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Стаття для блогу</w:t>
      </w:r>
    </w:p>
    <w:p>
      <w:r>
        <w:t>Як організувати свій робочий день</w:t>
        <w:br/>
        <w:br/>
        <w:t>Правильна організація робочого часу дозволяє працювати ефективніше, менше втомлюватися та отримувати кращі результати. Ось кілька простих порад:</w:t>
        <w:br/>
        <w:t>1. Починайте день із планування.</w:t>
        <w:br/>
        <w:t>2. Використовуйте список завдань.</w:t>
        <w:br/>
        <w:t>3. Робіть короткі перерви кожні 1-2 години.</w:t>
        <w:br/>
        <w:t>4. Встановлюйте пріоритети і виконуйте найважливіші задачі першими.</w:t>
        <w:br/>
        <w:br/>
        <w:t>Ці кроки допоможуть вам тримати баланс між роботою та відпочинком.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