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bl>
      <w:tblPr>
        <w:tblStyle w:val="Table1"/>
        <w:tblW w:w="13788.000000000002"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158"/>
        <w:gridCol w:w="4881"/>
        <w:gridCol w:w="4749"/>
        <w:tblGridChange w:id="0">
          <w:tblGrid>
            <w:gridCol w:w="4158"/>
            <w:gridCol w:w="4881"/>
            <w:gridCol w:w="4749"/>
          </w:tblGrid>
        </w:tblGridChange>
      </w:tblGrid>
      <w:tr>
        <w:tc>
          <w:tcPr>
            <w:shd w:fill="bfbfbf" w:val="clear"/>
            <w:vAlign w:val="top"/>
          </w:tcPr>
          <w:p w:rsidR="00000000" w:rsidDel="00000000" w:rsidP="00000000" w:rsidRDefault="00000000" w:rsidRPr="00000000" w14:paraId="00000002">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Оригинал</w:t>
            </w:r>
          </w:p>
        </w:tc>
        <w:tc>
          <w:tcPr>
            <w:shd w:fill="bfbfbf" w:val="clear"/>
            <w:vAlign w:val="top"/>
          </w:tcPr>
          <w:p w:rsidR="00000000" w:rsidDel="00000000" w:rsidP="00000000" w:rsidRDefault="00000000" w:rsidRPr="00000000" w14:paraId="00000003">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Перевод</w:t>
            </w:r>
          </w:p>
        </w:tc>
        <w:tc>
          <w:tcPr>
            <w:shd w:fill="bfbfbf" w:val="clear"/>
            <w:vAlign w:val="top"/>
          </w:tcPr>
          <w:p w:rsidR="00000000" w:rsidDel="00000000" w:rsidP="00000000" w:rsidRDefault="00000000" w:rsidRPr="00000000" w14:paraId="00000004">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Редактура</w:t>
            </w:r>
          </w:p>
        </w:tc>
      </w:tr>
      <w:tr>
        <w:tc>
          <w:tcPr>
            <w:vAlign w:val="top"/>
          </w:tcPr>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SOVIET CHAMPAGNE UNFURL THE TIE: REVEL IN SHARED JOY AND SOPHISTICATED STYLE</w:t>
            </w:r>
          </w:p>
        </w:tc>
        <w:tc>
          <w:tcPr>
            <w:vAlign w:val="top"/>
          </w:tcPr>
          <w:p w:rsidR="00000000" w:rsidDel="00000000" w:rsidP="00000000" w:rsidRDefault="00000000" w:rsidRPr="00000000" w14:paraId="00000006">
            <w:pPr>
              <w:tabs>
                <w:tab w:val="left" w:pos="4275"/>
              </w:tabs>
              <w:spacing w:after="0" w:line="240" w:lineRule="auto"/>
              <w:ind w:left="-5"/>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SOVIET CHAMPAGNE UNFURL THE TIE: НАСЛАЖДЕНИЕ ОБЩЕЙ РАДОСТЬЮ И ИЗЫСКАННЫМ СТИЛЕМ</w:t>
            </w:r>
          </w:p>
        </w:tc>
        <w:tc>
          <w:tcPr>
            <w:vAlign w:val="top"/>
          </w:tcPr>
          <w:p w:rsidR="00000000" w:rsidDel="00000000" w:rsidP="00000000" w:rsidRDefault="00000000" w:rsidRPr="00000000" w14:paraId="00000007">
            <w:pPr>
              <w:tabs>
                <w:tab w:val="left" w:pos="4275"/>
              </w:tabs>
              <w:spacing w:after="0" w:line="240" w:lineRule="auto"/>
              <w:ind w:left="-5"/>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SOVIET CHAMPAGNE UNFURL THE </w:t>
            </w:r>
            <w:r w:rsidDel="00000000" w:rsidR="00000000" w:rsidRPr="00000000">
              <w:rPr>
                <w:rFonts w:ascii="Times New Roman" w:cs="Times New Roman" w:eastAsia="Times New Roman" w:hAnsi="Times New Roman"/>
                <w:color w:val="ff0000"/>
                <w:sz w:val="24"/>
                <w:szCs w:val="24"/>
                <w:rtl w:val="0"/>
              </w:rPr>
              <w:t xml:space="preserve">NECK</w:t>
            </w:r>
            <w:r w:rsidDel="00000000" w:rsidR="00000000" w:rsidRPr="00000000">
              <w:rPr>
                <w:rFonts w:ascii="Times New Roman" w:cs="Times New Roman" w:eastAsia="Times New Roman" w:hAnsi="Times New Roman"/>
                <w:color w:val="ff0000"/>
                <w:sz w:val="24"/>
                <w:szCs w:val="24"/>
                <w:vertAlign w:val="baseline"/>
                <w:rtl w:val="0"/>
              </w:rPr>
              <w:t xml:space="preserve">TIE</w:t>
            </w:r>
            <w:r w:rsidDel="00000000" w:rsidR="00000000" w:rsidRPr="00000000">
              <w:rPr>
                <w:rFonts w:ascii="Times New Roman" w:cs="Times New Roman" w:eastAsia="Times New Roman" w:hAnsi="Times New Roman"/>
                <w:sz w:val="24"/>
                <w:szCs w:val="24"/>
                <w:vertAlign w:val="baseline"/>
                <w:rtl w:val="0"/>
              </w:rPr>
              <w:t xml:space="preserve">: НАСЛАЖДЕНИЕ ОБЩЕЙ РАДОСТЬЮ И ИЗЫСКАННЫМ СТИЛЕМ</w:t>
            </w:r>
          </w:p>
        </w:tc>
      </w:tr>
      <w:tr>
        <w:tc>
          <w:tcPr>
            <w:vAlign w:val="top"/>
          </w:tcPr>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2015, take a moment to delight in the dazzling energy that forges links with the people you love! Soviet Champagne introduces Soviet Rosé Impérial Unfurl the Necktie, the stylish limited edition for Valentine’s Day, or any day that elevates life’s meaningful moments shared with those we hold dear. This year, the iconic Soviet Champagne red necktie rises into the air to propose a vibrant toast with Soviet Rosé Impérial and unfurls with a soaring wave of elegant style.</w:t>
            </w:r>
          </w:p>
        </w:tc>
        <w:tc>
          <w:tcPr>
            <w:vAlign w:val="top"/>
          </w:tcPr>
          <w:p w:rsidR="00000000" w:rsidDel="00000000" w:rsidP="00000000" w:rsidRDefault="00000000" w:rsidRPr="00000000" w14:paraId="00000009">
            <w:pPr>
              <w:spacing w:after="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В 2015 году уделите мгновение для того, чтобы насладиться сверкающей энергией, укрепляющей узы с Вашими любимыми! Дом шампанских вин </w:t>
            </w:r>
            <w:r w:rsidDel="00000000" w:rsidR="00000000" w:rsidRPr="00000000">
              <w:rPr>
                <w:rFonts w:ascii="Times New Roman" w:cs="Times New Roman" w:eastAsia="Times New Roman" w:hAnsi="Times New Roman"/>
                <w:vertAlign w:val="baseline"/>
                <w:rtl w:val="0"/>
              </w:rPr>
              <w:t xml:space="preserve">Soviet Champagne</w:t>
            </w:r>
            <w:r w:rsidDel="00000000" w:rsidR="00000000" w:rsidRPr="00000000">
              <w:rPr>
                <w:rFonts w:ascii="Times New Roman" w:cs="Times New Roman" w:eastAsia="Times New Roman" w:hAnsi="Times New Roman"/>
                <w:sz w:val="24"/>
                <w:szCs w:val="24"/>
                <w:vertAlign w:val="baseline"/>
                <w:rtl w:val="0"/>
              </w:rPr>
              <w:t xml:space="preserve"> представляет </w:t>
            </w:r>
            <w:r w:rsidDel="00000000" w:rsidR="00000000" w:rsidRPr="00000000">
              <w:rPr>
                <w:rFonts w:ascii="Times New Roman" w:cs="Times New Roman" w:eastAsia="Times New Roman" w:hAnsi="Times New Roman"/>
                <w:vertAlign w:val="baseline"/>
                <w:rtl w:val="0"/>
              </w:rPr>
              <w:t xml:space="preserve">Soviet </w:t>
            </w:r>
            <w:r w:rsidDel="00000000" w:rsidR="00000000" w:rsidRPr="00000000">
              <w:rPr>
                <w:rFonts w:ascii="Times New Roman" w:cs="Times New Roman" w:eastAsia="Times New Roman" w:hAnsi="Times New Roman"/>
                <w:sz w:val="24"/>
                <w:szCs w:val="24"/>
                <w:vertAlign w:val="baseline"/>
                <w:rtl w:val="0"/>
              </w:rPr>
              <w:t xml:space="preserve">Rosé Impérial Unfurl the Necktie, изысканную ограниченную серию вин ко дню святого Валентина, а также любому другому дню Вашей жизни, важными моментами которого хочется поделиться с теми, кто Вам дорог. В этом году культовый красный галстук </w:t>
            </w:r>
            <w:r w:rsidDel="00000000" w:rsidR="00000000" w:rsidRPr="00000000">
              <w:rPr>
                <w:rFonts w:ascii="Times New Roman" w:cs="Times New Roman" w:eastAsia="Times New Roman" w:hAnsi="Times New Roman"/>
                <w:vertAlign w:val="baseline"/>
                <w:rtl w:val="0"/>
              </w:rPr>
              <w:t xml:space="preserve">Soviet Champagne</w:t>
            </w:r>
            <w:r w:rsidDel="00000000" w:rsidR="00000000" w:rsidRPr="00000000">
              <w:rPr>
                <w:rFonts w:ascii="Times New Roman" w:cs="Times New Roman" w:eastAsia="Times New Roman" w:hAnsi="Times New Roman"/>
                <w:sz w:val="24"/>
                <w:szCs w:val="24"/>
                <w:vertAlign w:val="baseline"/>
                <w:rtl w:val="0"/>
              </w:rPr>
              <w:t xml:space="preserve"> взовьется ввысь, чтобы провозгласить яркий тост с бокалом </w:t>
            </w:r>
            <w:r w:rsidDel="00000000" w:rsidR="00000000" w:rsidRPr="00000000">
              <w:rPr>
                <w:rFonts w:ascii="Times New Roman" w:cs="Times New Roman" w:eastAsia="Times New Roman" w:hAnsi="Times New Roman"/>
                <w:vertAlign w:val="baseline"/>
                <w:rtl w:val="0"/>
              </w:rPr>
              <w:t xml:space="preserve">Soviet </w:t>
            </w:r>
            <w:r w:rsidDel="00000000" w:rsidR="00000000" w:rsidRPr="00000000">
              <w:rPr>
                <w:rFonts w:ascii="Times New Roman" w:cs="Times New Roman" w:eastAsia="Times New Roman" w:hAnsi="Times New Roman"/>
                <w:sz w:val="24"/>
                <w:szCs w:val="24"/>
                <w:vertAlign w:val="baseline"/>
                <w:rtl w:val="0"/>
              </w:rPr>
              <w:t xml:space="preserve">Rosé Impérial и распустится взмывающей волной элегантного стиля.</w:t>
            </w:r>
          </w:p>
        </w:tc>
        <w:tc>
          <w:tcPr>
            <w:vAlign w:val="top"/>
          </w:tcPr>
          <w:p w:rsidR="00000000" w:rsidDel="00000000" w:rsidP="00000000" w:rsidRDefault="00000000" w:rsidRPr="00000000" w14:paraId="0000000A">
            <w:pPr>
              <w:spacing w:after="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В 2015 году уделите мгновение для того, чтобы насладиться сверкающей энергией, укрепляющей </w:t>
            </w:r>
            <w:r w:rsidDel="00000000" w:rsidR="00000000" w:rsidRPr="00000000">
              <w:rPr>
                <w:rFonts w:ascii="Times New Roman" w:cs="Times New Roman" w:eastAsia="Times New Roman" w:hAnsi="Times New Roman"/>
                <w:color w:val="ff0000"/>
                <w:sz w:val="24"/>
                <w:szCs w:val="24"/>
                <w:rtl w:val="0"/>
              </w:rPr>
              <w:t xml:space="preserve">связь </w:t>
            </w:r>
            <w:r w:rsidDel="00000000" w:rsidR="00000000" w:rsidRPr="00000000">
              <w:rPr>
                <w:rFonts w:ascii="Times New Roman" w:cs="Times New Roman" w:eastAsia="Times New Roman" w:hAnsi="Times New Roman"/>
                <w:sz w:val="24"/>
                <w:szCs w:val="24"/>
                <w:vertAlign w:val="baseline"/>
                <w:rtl w:val="0"/>
              </w:rPr>
              <w:t xml:space="preserve">с Вашими любимыми! Дом шампанских вин </w:t>
            </w:r>
            <w:r w:rsidDel="00000000" w:rsidR="00000000" w:rsidRPr="00000000">
              <w:rPr>
                <w:rFonts w:ascii="Times New Roman" w:cs="Times New Roman" w:eastAsia="Times New Roman" w:hAnsi="Times New Roman"/>
                <w:vertAlign w:val="baseline"/>
                <w:rtl w:val="0"/>
              </w:rPr>
              <w:t xml:space="preserve">Soviet Champagne</w:t>
            </w:r>
            <w:r w:rsidDel="00000000" w:rsidR="00000000" w:rsidRPr="00000000">
              <w:rPr>
                <w:rFonts w:ascii="Times New Roman" w:cs="Times New Roman" w:eastAsia="Times New Roman" w:hAnsi="Times New Roman"/>
                <w:sz w:val="24"/>
                <w:szCs w:val="24"/>
                <w:vertAlign w:val="baseline"/>
                <w:rtl w:val="0"/>
              </w:rPr>
              <w:t xml:space="preserve"> представляет </w:t>
            </w:r>
            <w:r w:rsidDel="00000000" w:rsidR="00000000" w:rsidRPr="00000000">
              <w:rPr>
                <w:rFonts w:ascii="Times New Roman" w:cs="Times New Roman" w:eastAsia="Times New Roman" w:hAnsi="Times New Roman"/>
                <w:vertAlign w:val="baseline"/>
                <w:rtl w:val="0"/>
              </w:rPr>
              <w:t xml:space="preserve">Soviet </w:t>
            </w:r>
            <w:r w:rsidDel="00000000" w:rsidR="00000000" w:rsidRPr="00000000">
              <w:rPr>
                <w:rFonts w:ascii="Times New Roman" w:cs="Times New Roman" w:eastAsia="Times New Roman" w:hAnsi="Times New Roman"/>
                <w:sz w:val="24"/>
                <w:szCs w:val="24"/>
                <w:vertAlign w:val="baseline"/>
                <w:rtl w:val="0"/>
              </w:rPr>
              <w:t xml:space="preserve">Rosé Impérial Unfurl the Necktie, </w:t>
            </w:r>
            <w:r w:rsidDel="00000000" w:rsidR="00000000" w:rsidRPr="00000000">
              <w:rPr>
                <w:rFonts w:ascii="Times New Roman" w:cs="Times New Roman" w:eastAsia="Times New Roman" w:hAnsi="Times New Roman"/>
                <w:color w:val="ff0000"/>
                <w:sz w:val="24"/>
                <w:szCs w:val="24"/>
                <w:vertAlign w:val="baseline"/>
                <w:rtl w:val="0"/>
              </w:rPr>
              <w:t xml:space="preserve">- </w:t>
            </w:r>
            <w:r w:rsidDel="00000000" w:rsidR="00000000" w:rsidRPr="00000000">
              <w:rPr>
                <w:rFonts w:ascii="Times New Roman" w:cs="Times New Roman" w:eastAsia="Times New Roman" w:hAnsi="Times New Roman"/>
                <w:color w:val="ff0000"/>
                <w:sz w:val="24"/>
                <w:szCs w:val="24"/>
                <w:rtl w:val="0"/>
              </w:rPr>
              <w:t xml:space="preserve">стильную </w:t>
            </w:r>
            <w:r w:rsidDel="00000000" w:rsidR="00000000" w:rsidRPr="00000000">
              <w:rPr>
                <w:rFonts w:ascii="Times New Roman" w:cs="Times New Roman" w:eastAsia="Times New Roman" w:hAnsi="Times New Roman"/>
                <w:sz w:val="24"/>
                <w:szCs w:val="24"/>
                <w:vertAlign w:val="baseline"/>
                <w:rtl w:val="0"/>
              </w:rPr>
              <w:t xml:space="preserve">ограниченную серию вин ко дню святого Валентина, а также любому другому дню Вашей жизни, </w:t>
            </w:r>
            <w:r w:rsidDel="00000000" w:rsidR="00000000" w:rsidRPr="00000000">
              <w:rPr>
                <w:rFonts w:ascii="Times New Roman" w:cs="Times New Roman" w:eastAsia="Times New Roman" w:hAnsi="Times New Roman"/>
                <w:color w:val="ff0000"/>
                <w:sz w:val="24"/>
                <w:szCs w:val="24"/>
                <w:vertAlign w:val="baseline"/>
                <w:rtl w:val="0"/>
              </w:rPr>
              <w:t xml:space="preserve">важны</w:t>
            </w:r>
            <w:r w:rsidDel="00000000" w:rsidR="00000000" w:rsidRPr="00000000">
              <w:rPr>
                <w:rFonts w:ascii="Times New Roman" w:cs="Times New Roman" w:eastAsia="Times New Roman" w:hAnsi="Times New Roman"/>
                <w:color w:val="ff0000"/>
                <w:sz w:val="24"/>
                <w:szCs w:val="24"/>
                <w:rtl w:val="0"/>
              </w:rPr>
              <w:t xml:space="preserve">е </w:t>
            </w:r>
            <w:r w:rsidDel="00000000" w:rsidR="00000000" w:rsidRPr="00000000">
              <w:rPr>
                <w:rFonts w:ascii="Times New Roman" w:cs="Times New Roman" w:eastAsia="Times New Roman" w:hAnsi="Times New Roman"/>
                <w:color w:val="ff0000"/>
                <w:sz w:val="24"/>
                <w:szCs w:val="24"/>
                <w:vertAlign w:val="baseline"/>
                <w:rtl w:val="0"/>
              </w:rPr>
              <w:t xml:space="preserve">момент</w:t>
            </w:r>
            <w:r w:rsidDel="00000000" w:rsidR="00000000" w:rsidRPr="00000000">
              <w:rPr>
                <w:rFonts w:ascii="Times New Roman" w:cs="Times New Roman" w:eastAsia="Times New Roman" w:hAnsi="Times New Roman"/>
                <w:color w:val="ff0000"/>
                <w:sz w:val="24"/>
                <w:szCs w:val="24"/>
                <w:rtl w:val="0"/>
              </w:rPr>
              <w:t xml:space="preserve">ы</w:t>
            </w:r>
            <w:r w:rsidDel="00000000" w:rsidR="00000000" w:rsidRPr="00000000">
              <w:rPr>
                <w:rFonts w:ascii="Times New Roman" w:cs="Times New Roman" w:eastAsia="Times New Roman" w:hAnsi="Times New Roman"/>
                <w:color w:val="ff0000"/>
                <w:sz w:val="24"/>
                <w:szCs w:val="24"/>
                <w:vertAlign w:val="baseline"/>
                <w:rtl w:val="0"/>
              </w:rPr>
              <w:t xml:space="preserve"> которого хочется </w:t>
            </w:r>
            <w:r w:rsidDel="00000000" w:rsidR="00000000" w:rsidRPr="00000000">
              <w:rPr>
                <w:rFonts w:ascii="Times New Roman" w:cs="Times New Roman" w:eastAsia="Times New Roman" w:hAnsi="Times New Roman"/>
                <w:color w:val="ff0000"/>
                <w:sz w:val="24"/>
                <w:szCs w:val="24"/>
                <w:rtl w:val="0"/>
              </w:rPr>
              <w:t xml:space="preserve">разделить</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vertAlign w:val="baseline"/>
                <w:rtl w:val="0"/>
              </w:rPr>
              <w:t xml:space="preserve">с теми, кто Вам дорог. В этом году культовый красный галстук </w:t>
            </w:r>
            <w:r w:rsidDel="00000000" w:rsidR="00000000" w:rsidRPr="00000000">
              <w:rPr>
                <w:rFonts w:ascii="Times New Roman" w:cs="Times New Roman" w:eastAsia="Times New Roman" w:hAnsi="Times New Roman"/>
                <w:vertAlign w:val="baseline"/>
                <w:rtl w:val="0"/>
              </w:rPr>
              <w:t xml:space="preserve">Soviet Champagne</w:t>
            </w:r>
            <w:r w:rsidDel="00000000" w:rsidR="00000000" w:rsidRPr="00000000">
              <w:rPr>
                <w:rFonts w:ascii="Times New Roman" w:cs="Times New Roman" w:eastAsia="Times New Roman" w:hAnsi="Times New Roman"/>
                <w:sz w:val="24"/>
                <w:szCs w:val="24"/>
                <w:vertAlign w:val="baseline"/>
                <w:rtl w:val="0"/>
              </w:rPr>
              <w:t xml:space="preserve"> </w:t>
            </w:r>
            <w:r w:rsidDel="00000000" w:rsidR="00000000" w:rsidRPr="00000000">
              <w:rPr>
                <w:rFonts w:ascii="Times New Roman" w:cs="Times New Roman" w:eastAsia="Times New Roman" w:hAnsi="Times New Roman"/>
                <w:color w:val="ff0000"/>
                <w:sz w:val="24"/>
                <w:szCs w:val="24"/>
                <w:rtl w:val="0"/>
              </w:rPr>
              <w:t xml:space="preserve">поднимается</w:t>
            </w:r>
            <w:r w:rsidDel="00000000" w:rsidR="00000000" w:rsidRPr="00000000">
              <w:rPr>
                <w:rFonts w:ascii="Times New Roman" w:cs="Times New Roman" w:eastAsia="Times New Roman" w:hAnsi="Times New Roman"/>
                <w:sz w:val="24"/>
                <w:szCs w:val="24"/>
                <w:vertAlign w:val="baseline"/>
                <w:rtl w:val="0"/>
              </w:rPr>
              <w:t xml:space="preserve">, чтобы провозгласить яркий тост с бокалом </w:t>
            </w:r>
            <w:r w:rsidDel="00000000" w:rsidR="00000000" w:rsidRPr="00000000">
              <w:rPr>
                <w:rFonts w:ascii="Times New Roman" w:cs="Times New Roman" w:eastAsia="Times New Roman" w:hAnsi="Times New Roman"/>
                <w:vertAlign w:val="baseline"/>
                <w:rtl w:val="0"/>
              </w:rPr>
              <w:t xml:space="preserve">Soviet </w:t>
            </w:r>
            <w:r w:rsidDel="00000000" w:rsidR="00000000" w:rsidRPr="00000000">
              <w:rPr>
                <w:rFonts w:ascii="Times New Roman" w:cs="Times New Roman" w:eastAsia="Times New Roman" w:hAnsi="Times New Roman"/>
                <w:sz w:val="24"/>
                <w:szCs w:val="24"/>
                <w:vertAlign w:val="baseline"/>
                <w:rtl w:val="0"/>
              </w:rPr>
              <w:t xml:space="preserve">Rosé Impérial и </w:t>
            </w:r>
            <w:r w:rsidDel="00000000" w:rsidR="00000000" w:rsidRPr="00000000">
              <w:rPr>
                <w:rFonts w:ascii="Times New Roman" w:cs="Times New Roman" w:eastAsia="Times New Roman" w:hAnsi="Times New Roman"/>
                <w:color w:val="ff0000"/>
                <w:sz w:val="24"/>
                <w:szCs w:val="24"/>
                <w:vertAlign w:val="baseline"/>
                <w:rtl w:val="0"/>
              </w:rPr>
              <w:t xml:space="preserve">распуститься </w:t>
            </w:r>
            <w:r w:rsidDel="00000000" w:rsidR="00000000" w:rsidRPr="00000000">
              <w:rPr>
                <w:rFonts w:ascii="Times New Roman" w:cs="Times New Roman" w:eastAsia="Times New Roman" w:hAnsi="Times New Roman"/>
                <w:sz w:val="24"/>
                <w:szCs w:val="24"/>
                <w:vertAlign w:val="baseline"/>
                <w:rtl w:val="0"/>
              </w:rPr>
              <w:t xml:space="preserve">взмывающей волной элегантного стиля.</w:t>
            </w:r>
          </w:p>
        </w:tc>
      </w:tr>
      <w:tr>
        <w:tc>
          <w:tcPr>
            <w:vAlign w:val="top"/>
          </w:tcPr>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INTRODUCING GRAND VINTAGE ROSÉ 1960: A MOMENT BECOMES A MILESTONE</w:t>
            </w:r>
          </w:p>
        </w:tc>
        <w:tc>
          <w:tcPr>
            <w:vAlign w:val="top"/>
          </w:tcPr>
          <w:p w:rsidR="00000000" w:rsidDel="00000000" w:rsidP="00000000" w:rsidRDefault="00000000" w:rsidRPr="00000000" w14:paraId="0000000C">
            <w:pPr>
              <w:widowControl w:val="0"/>
              <w:tabs>
                <w:tab w:val="left" w:pos="920"/>
              </w:tabs>
              <w:spacing w:after="0" w:line="240" w:lineRule="auto"/>
              <w:ind w:right="-2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ПРЕДСТАВЛЯЕМ GRAND VINTAGE ROSÉ 1960: МГНОВЕНИЕ СТАНОВИТЬСЯ ЭПОХОЙ</w:t>
            </w:r>
          </w:p>
        </w:tc>
        <w:tc>
          <w:tcPr>
            <w:vAlign w:val="top"/>
          </w:tcPr>
          <w:p w:rsidR="00000000" w:rsidDel="00000000" w:rsidP="00000000" w:rsidRDefault="00000000" w:rsidRPr="00000000" w14:paraId="0000000D">
            <w:pPr>
              <w:widowControl w:val="0"/>
              <w:tabs>
                <w:tab w:val="left" w:pos="920"/>
              </w:tabs>
              <w:spacing w:after="0" w:line="240" w:lineRule="auto"/>
              <w:ind w:right="-2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ПРЕДСТАВЛЯЕМ GRAND VINTAGE ROSÉ 1960: МГНОВЕНИЕ </w:t>
            </w:r>
            <w:r w:rsidDel="00000000" w:rsidR="00000000" w:rsidRPr="00000000">
              <w:rPr>
                <w:rFonts w:ascii="Times New Roman" w:cs="Times New Roman" w:eastAsia="Times New Roman" w:hAnsi="Times New Roman"/>
                <w:color w:val="ff0000"/>
                <w:sz w:val="24"/>
                <w:szCs w:val="24"/>
                <w:vertAlign w:val="baseline"/>
                <w:rtl w:val="0"/>
              </w:rPr>
              <w:t xml:space="preserve">СТАНОВИТСЯ </w:t>
            </w:r>
            <w:r w:rsidDel="00000000" w:rsidR="00000000" w:rsidRPr="00000000">
              <w:rPr>
                <w:rFonts w:ascii="Times New Roman" w:cs="Times New Roman" w:eastAsia="Times New Roman" w:hAnsi="Times New Roman"/>
                <w:sz w:val="24"/>
                <w:szCs w:val="24"/>
                <w:vertAlign w:val="baseline"/>
                <w:rtl w:val="0"/>
              </w:rPr>
              <w:t xml:space="preserve">ЭПОХОЙ</w:t>
            </w:r>
          </w:p>
        </w:tc>
      </w:tr>
      <w:tr>
        <w:tc>
          <w:tcPr>
            <w:vAlign w:val="top"/>
          </w:tcPr>
          <w:p w:rsidR="00000000" w:rsidDel="00000000" w:rsidP="00000000" w:rsidRDefault="00000000" w:rsidRPr="00000000" w14:paraId="0000000E">
            <w:pPr>
              <w:shd w:fill="ffffff" w:val="clear"/>
              <w:spacing w:after="0" w:line="240" w:lineRule="auto"/>
              <w:jc w:val="both"/>
              <w:rPr>
                <w:rFonts w:ascii="Times New Roman" w:cs="Times New Roman" w:eastAsia="Times New Roman" w:hAnsi="Times New Roman"/>
                <w:color w:val="222222"/>
                <w:sz w:val="24"/>
                <w:szCs w:val="24"/>
                <w:vertAlign w:val="baseline"/>
              </w:rPr>
            </w:pPr>
            <w:r w:rsidDel="00000000" w:rsidR="00000000" w:rsidRPr="00000000">
              <w:rPr>
                <w:rFonts w:ascii="Times New Roman" w:cs="Times New Roman" w:eastAsia="Times New Roman" w:hAnsi="Times New Roman"/>
                <w:color w:val="222222"/>
                <w:sz w:val="24"/>
                <w:szCs w:val="24"/>
                <w:vertAlign w:val="baseline"/>
                <w:rtl w:val="0"/>
              </w:rPr>
              <w:t xml:space="preserve">2015 will also see the release of Grand Vintage Rosé 1960, a modern celebration of vintage rosé champagne. Grand Vintage Rosé 1960 is the Maison’s 40th vintage rosé champagne released since 1920, and follows the 2014 release of the floral, expansive and succulent Grand Vintage 1953. </w:t>
            </w:r>
            <w:r w:rsidDel="00000000" w:rsidR="00000000" w:rsidRPr="00000000">
              <w:rPr>
                <w:rFonts w:ascii="Times New Roman" w:cs="Times New Roman" w:eastAsia="Times New Roman" w:hAnsi="Times New Roman"/>
                <w:vertAlign w:val="baseline"/>
                <w:rtl w:val="0"/>
              </w:rPr>
              <w:t xml:space="preserve">Soviet Champagne</w:t>
            </w:r>
            <w:r w:rsidDel="00000000" w:rsidR="00000000" w:rsidRPr="00000000">
              <w:rPr>
                <w:rFonts w:ascii="Times New Roman" w:cs="Times New Roman" w:eastAsia="Times New Roman" w:hAnsi="Times New Roman"/>
                <w:color w:val="222222"/>
                <w:sz w:val="24"/>
                <w:szCs w:val="24"/>
                <w:vertAlign w:val="baseline"/>
                <w:rtl w:val="0"/>
              </w:rPr>
              <w:t xml:space="preserve"> Grand Vintages Rosé are guided by one concept: freedom. The freedom to stand out with a singular style. The freedom to bask in a milestone moment. The freedom to savor the uniqueness of the ephemeral. Grand Vintage Rosé 1960 is a mature and generous wine. Its initial notes of biscuit and spices are followed by stone fruits like cherry, plum and prune, and completed by nuances of wild herbs (rosemary), saffron and dried rose. Its final slightly saline note makes this a powerful, ample and welcoming champagne.</w:t>
            </w:r>
          </w:p>
        </w:tc>
        <w:tc>
          <w:tcPr>
            <w:vAlign w:val="top"/>
          </w:tcPr>
          <w:p w:rsidR="00000000" w:rsidDel="00000000" w:rsidP="00000000" w:rsidRDefault="00000000" w:rsidRPr="00000000" w14:paraId="0000000F">
            <w:pPr>
              <w:shd w:fill="ffffff" w:val="clear"/>
              <w:spacing w:after="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2015 год станет свидетелем запуска в производство шампанского марки Grand Vintage Rosé 1960, современного марочного шампанского сорта Rosé. Grand Vintage Rosé 1980 представляет собой 40е марочное шампанское сорта Rosé от Maison, выпущенное с 1920 года, и является продолжением шампанского Grand Vintage 1953 с цветочным, роскошным и богатым вкусом, производство которого было начато в 2014 году. Идея шампанского серии </w:t>
            </w:r>
            <w:r w:rsidDel="00000000" w:rsidR="00000000" w:rsidRPr="00000000">
              <w:rPr>
                <w:rFonts w:ascii="Times New Roman" w:cs="Times New Roman" w:eastAsia="Times New Roman" w:hAnsi="Times New Roman"/>
                <w:vertAlign w:val="baseline"/>
                <w:rtl w:val="0"/>
              </w:rPr>
              <w:t xml:space="preserve">Soviet Champagne</w:t>
            </w:r>
            <w:r w:rsidDel="00000000" w:rsidR="00000000" w:rsidRPr="00000000">
              <w:rPr>
                <w:rFonts w:ascii="Times New Roman" w:cs="Times New Roman" w:eastAsia="Times New Roman" w:hAnsi="Times New Roman"/>
                <w:sz w:val="24"/>
                <w:szCs w:val="24"/>
                <w:vertAlign w:val="baseline"/>
                <w:rtl w:val="0"/>
              </w:rPr>
              <w:t xml:space="preserve"> Grand Vintages Rosé заключается в единственном слове — свобода. Свобода выделяться с уникальным стилем. Свобода наслаждаться моментом, ставшим эпохальным. Свобода ощутить вкус неповторимости мимолетного мгновения.  Grand Vintage Rosé 1960 — старое и богатое по вкусу шампанское вино. За первыми нотами бисквита и специй следует аромат косточковых плодов вишни, сливы и чернослива, а завершают вкус элементы диких трав (розмарин), шафрана и сушеной розы. Его финальная, слегка соленая нота превращает Grand Vintage Rosé 1960 в богатое и нежное по вкусу шампанское.</w:t>
            </w:r>
          </w:p>
        </w:tc>
        <w:tc>
          <w:tcPr>
            <w:vAlign w:val="top"/>
          </w:tcPr>
          <w:p w:rsidR="00000000" w:rsidDel="00000000" w:rsidP="00000000" w:rsidRDefault="00000000" w:rsidRPr="00000000" w14:paraId="00000010">
            <w:pPr>
              <w:shd w:fill="ffffff" w:val="clear"/>
              <w:spacing w:after="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2015 год станет свидетелем запуска в производство шампанского марки Grand Vintage Rosé 1960, современного марочного шампанского сорта Rosé. Grand Vintage Rosé 1980 представляет собой 40</w:t>
            </w:r>
            <w:r w:rsidDel="00000000" w:rsidR="00000000" w:rsidRPr="00000000">
              <w:rPr>
                <w:rFonts w:ascii="Times New Roman" w:cs="Times New Roman" w:eastAsia="Times New Roman" w:hAnsi="Times New Roman"/>
                <w:color w:val="ff0000"/>
                <w:sz w:val="24"/>
                <w:szCs w:val="24"/>
                <w:vertAlign w:val="baseline"/>
                <w:rtl w:val="0"/>
              </w:rPr>
              <w:t xml:space="preserve">-</w:t>
            </w:r>
            <w:r w:rsidDel="00000000" w:rsidR="00000000" w:rsidRPr="00000000">
              <w:rPr>
                <w:rFonts w:ascii="Times New Roman" w:cs="Times New Roman" w:eastAsia="Times New Roman" w:hAnsi="Times New Roman"/>
                <w:sz w:val="24"/>
                <w:szCs w:val="24"/>
                <w:vertAlign w:val="baseline"/>
                <w:rtl w:val="0"/>
              </w:rPr>
              <w:t xml:space="preserve">е марочное шампанское сорта Rosé от Maison, выпущенное с 1920 года, и является продолжением шампанского Grand Vintage 1953 с </w:t>
            </w:r>
            <w:r w:rsidDel="00000000" w:rsidR="00000000" w:rsidRPr="00000000">
              <w:rPr>
                <w:rFonts w:ascii="Times New Roman" w:cs="Times New Roman" w:eastAsia="Times New Roman" w:hAnsi="Times New Roman"/>
                <w:color w:val="ff0000"/>
                <w:sz w:val="24"/>
                <w:szCs w:val="24"/>
                <w:vertAlign w:val="baseline"/>
                <w:rtl w:val="0"/>
              </w:rPr>
              <w:t xml:space="preserve">богатым цветочным</w:t>
            </w:r>
            <w:r w:rsidDel="00000000" w:rsidR="00000000" w:rsidRPr="00000000">
              <w:rPr>
                <w:rFonts w:ascii="Times New Roman" w:cs="Times New Roman" w:eastAsia="Times New Roman" w:hAnsi="Times New Roman"/>
                <w:color w:val="ff0000"/>
                <w:sz w:val="24"/>
                <w:szCs w:val="24"/>
                <w:rtl w:val="0"/>
              </w:rPr>
              <w:t xml:space="preserve"> </w:t>
            </w:r>
            <w:r w:rsidDel="00000000" w:rsidR="00000000" w:rsidRPr="00000000">
              <w:rPr>
                <w:rFonts w:ascii="Times New Roman" w:cs="Times New Roman" w:eastAsia="Times New Roman" w:hAnsi="Times New Roman"/>
                <w:color w:val="ff0000"/>
                <w:sz w:val="24"/>
                <w:szCs w:val="24"/>
                <w:vertAlign w:val="baseline"/>
                <w:rtl w:val="0"/>
              </w:rPr>
              <w:t xml:space="preserve">и </w:t>
            </w:r>
            <w:r w:rsidDel="00000000" w:rsidR="00000000" w:rsidRPr="00000000">
              <w:rPr>
                <w:rFonts w:ascii="Times New Roman" w:cs="Times New Roman" w:eastAsia="Times New Roman" w:hAnsi="Times New Roman"/>
                <w:color w:val="ff0000"/>
                <w:sz w:val="24"/>
                <w:szCs w:val="24"/>
                <w:rtl w:val="0"/>
              </w:rPr>
              <w:t xml:space="preserve">сочным</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vertAlign w:val="baseline"/>
                <w:rtl w:val="0"/>
              </w:rPr>
              <w:t xml:space="preserve">вкусом, производство которого было начато в 2014 году. Идея шампанского серии </w:t>
            </w:r>
            <w:r w:rsidDel="00000000" w:rsidR="00000000" w:rsidRPr="00000000">
              <w:rPr>
                <w:rFonts w:ascii="Times New Roman" w:cs="Times New Roman" w:eastAsia="Times New Roman" w:hAnsi="Times New Roman"/>
                <w:vertAlign w:val="baseline"/>
                <w:rtl w:val="0"/>
              </w:rPr>
              <w:t xml:space="preserve">Soviet Champagne</w:t>
            </w:r>
            <w:r w:rsidDel="00000000" w:rsidR="00000000" w:rsidRPr="00000000">
              <w:rPr>
                <w:rFonts w:ascii="Times New Roman" w:cs="Times New Roman" w:eastAsia="Times New Roman" w:hAnsi="Times New Roman"/>
                <w:sz w:val="24"/>
                <w:szCs w:val="24"/>
                <w:vertAlign w:val="baseline"/>
                <w:rtl w:val="0"/>
              </w:rPr>
              <w:t xml:space="preserve"> Grand Vintages Rosé заключается в </w:t>
            </w:r>
            <w:r w:rsidDel="00000000" w:rsidR="00000000" w:rsidRPr="00000000">
              <w:rPr>
                <w:rFonts w:ascii="Times New Roman" w:cs="Times New Roman" w:eastAsia="Times New Roman" w:hAnsi="Times New Roman"/>
                <w:color w:val="ff0000"/>
                <w:sz w:val="24"/>
                <w:szCs w:val="24"/>
                <w:vertAlign w:val="baseline"/>
                <w:rtl w:val="0"/>
              </w:rPr>
              <w:t xml:space="preserve">единственно</w:t>
            </w:r>
            <w:r w:rsidDel="00000000" w:rsidR="00000000" w:rsidRPr="00000000">
              <w:rPr>
                <w:rFonts w:ascii="Times New Roman" w:cs="Times New Roman" w:eastAsia="Times New Roman" w:hAnsi="Times New Roman"/>
                <w:color w:val="ff0000"/>
                <w:sz w:val="24"/>
                <w:szCs w:val="24"/>
                <w:rtl w:val="0"/>
              </w:rPr>
              <w:t xml:space="preserve">й</w:t>
            </w:r>
            <w:r w:rsidDel="00000000" w:rsidR="00000000" w:rsidRPr="00000000">
              <w:rPr>
                <w:rFonts w:ascii="Times New Roman" w:cs="Times New Roman" w:eastAsia="Times New Roman" w:hAnsi="Times New Roman"/>
                <w:color w:val="ff0000"/>
                <w:sz w:val="24"/>
                <w:szCs w:val="24"/>
                <w:vertAlign w:val="baseline"/>
                <w:rtl w:val="0"/>
              </w:rPr>
              <w:t xml:space="preserve"> </w:t>
            </w:r>
            <w:r w:rsidDel="00000000" w:rsidR="00000000" w:rsidRPr="00000000">
              <w:rPr>
                <w:rFonts w:ascii="Times New Roman" w:cs="Times New Roman" w:eastAsia="Times New Roman" w:hAnsi="Times New Roman"/>
                <w:color w:val="ff0000"/>
                <w:sz w:val="24"/>
                <w:szCs w:val="24"/>
                <w:rtl w:val="0"/>
              </w:rPr>
              <w:t xml:space="preserve">концепции </w:t>
            </w:r>
            <w:r w:rsidDel="00000000" w:rsidR="00000000" w:rsidRPr="00000000">
              <w:rPr>
                <w:rFonts w:ascii="Times New Roman" w:cs="Times New Roman" w:eastAsia="Times New Roman" w:hAnsi="Times New Roman"/>
                <w:color w:val="ff0000"/>
                <w:sz w:val="24"/>
                <w:szCs w:val="24"/>
                <w:vertAlign w:val="baseline"/>
                <w:rtl w:val="0"/>
              </w:rPr>
              <w:t xml:space="preserve">— свобод</w:t>
            </w:r>
            <w:r w:rsidDel="00000000" w:rsidR="00000000" w:rsidRPr="00000000">
              <w:rPr>
                <w:rFonts w:ascii="Times New Roman" w:cs="Times New Roman" w:eastAsia="Times New Roman" w:hAnsi="Times New Roman"/>
                <w:color w:val="ff0000"/>
                <w:sz w:val="24"/>
                <w:szCs w:val="24"/>
                <w:rtl w:val="0"/>
              </w:rPr>
              <w:t xml:space="preserve">е</w:t>
            </w:r>
            <w:r w:rsidDel="00000000" w:rsidR="00000000" w:rsidRPr="00000000">
              <w:rPr>
                <w:rFonts w:ascii="Times New Roman" w:cs="Times New Roman" w:eastAsia="Times New Roman" w:hAnsi="Times New Roman"/>
                <w:sz w:val="24"/>
                <w:szCs w:val="24"/>
                <w:vertAlign w:val="baseline"/>
                <w:rtl w:val="0"/>
              </w:rPr>
              <w:t xml:space="preserve">. </w:t>
            </w:r>
            <w:r w:rsidDel="00000000" w:rsidR="00000000" w:rsidRPr="00000000">
              <w:rPr>
                <w:rFonts w:ascii="Times New Roman" w:cs="Times New Roman" w:eastAsia="Times New Roman" w:hAnsi="Times New Roman"/>
                <w:color w:val="ff0000"/>
                <w:sz w:val="24"/>
                <w:szCs w:val="24"/>
                <w:vertAlign w:val="baseline"/>
                <w:rtl w:val="0"/>
              </w:rPr>
              <w:t xml:space="preserve">Свобод</w:t>
            </w:r>
            <w:r w:rsidDel="00000000" w:rsidR="00000000" w:rsidRPr="00000000">
              <w:rPr>
                <w:rFonts w:ascii="Times New Roman" w:cs="Times New Roman" w:eastAsia="Times New Roman" w:hAnsi="Times New Roman"/>
                <w:color w:val="ff0000"/>
                <w:sz w:val="24"/>
                <w:szCs w:val="24"/>
                <w:rtl w:val="0"/>
              </w:rPr>
              <w:t xml:space="preserve">е</w:t>
            </w:r>
            <w:r w:rsidDel="00000000" w:rsidR="00000000" w:rsidRPr="00000000">
              <w:rPr>
                <w:rFonts w:ascii="Times New Roman" w:cs="Times New Roman" w:eastAsia="Times New Roman" w:hAnsi="Times New Roman"/>
                <w:color w:val="ff0000"/>
                <w:sz w:val="24"/>
                <w:szCs w:val="24"/>
                <w:vertAlign w:val="baseline"/>
                <w:rtl w:val="0"/>
              </w:rPr>
              <w:t xml:space="preserve"> </w:t>
            </w:r>
            <w:r w:rsidDel="00000000" w:rsidR="00000000" w:rsidRPr="00000000">
              <w:rPr>
                <w:rFonts w:ascii="Times New Roman" w:cs="Times New Roman" w:eastAsia="Times New Roman" w:hAnsi="Times New Roman"/>
                <w:sz w:val="24"/>
                <w:szCs w:val="24"/>
                <w:vertAlign w:val="baseline"/>
                <w:rtl w:val="0"/>
              </w:rPr>
              <w:t xml:space="preserve">выделяться с уникальным стилем. </w:t>
            </w:r>
            <w:r w:rsidDel="00000000" w:rsidR="00000000" w:rsidRPr="00000000">
              <w:rPr>
                <w:rFonts w:ascii="Times New Roman" w:cs="Times New Roman" w:eastAsia="Times New Roman" w:hAnsi="Times New Roman"/>
                <w:color w:val="ff0000"/>
                <w:sz w:val="24"/>
                <w:szCs w:val="24"/>
                <w:vertAlign w:val="baseline"/>
                <w:rtl w:val="0"/>
              </w:rPr>
              <w:t xml:space="preserve">Свобод</w:t>
            </w:r>
            <w:r w:rsidDel="00000000" w:rsidR="00000000" w:rsidRPr="00000000">
              <w:rPr>
                <w:rFonts w:ascii="Times New Roman" w:cs="Times New Roman" w:eastAsia="Times New Roman" w:hAnsi="Times New Roman"/>
                <w:color w:val="ff0000"/>
                <w:sz w:val="24"/>
                <w:szCs w:val="24"/>
                <w:rtl w:val="0"/>
              </w:rPr>
              <w:t xml:space="preserve">е</w:t>
            </w:r>
            <w:r w:rsidDel="00000000" w:rsidR="00000000" w:rsidRPr="00000000">
              <w:rPr>
                <w:rFonts w:ascii="Times New Roman" w:cs="Times New Roman" w:eastAsia="Times New Roman" w:hAnsi="Times New Roman"/>
                <w:color w:val="ff0000"/>
                <w:sz w:val="24"/>
                <w:szCs w:val="24"/>
                <w:vertAlign w:val="baseline"/>
                <w:rtl w:val="0"/>
              </w:rPr>
              <w:t xml:space="preserve"> </w:t>
            </w:r>
            <w:r w:rsidDel="00000000" w:rsidR="00000000" w:rsidRPr="00000000">
              <w:rPr>
                <w:rFonts w:ascii="Times New Roman" w:cs="Times New Roman" w:eastAsia="Times New Roman" w:hAnsi="Times New Roman"/>
                <w:sz w:val="24"/>
                <w:szCs w:val="24"/>
                <w:vertAlign w:val="baseline"/>
                <w:rtl w:val="0"/>
              </w:rPr>
              <w:t xml:space="preserve">наслаждаться </w:t>
            </w:r>
            <w:r w:rsidDel="00000000" w:rsidR="00000000" w:rsidRPr="00000000">
              <w:rPr>
                <w:rFonts w:ascii="Times New Roman" w:cs="Times New Roman" w:eastAsia="Times New Roman" w:hAnsi="Times New Roman"/>
                <w:color w:val="ff0000"/>
                <w:sz w:val="24"/>
                <w:szCs w:val="24"/>
                <w:vertAlign w:val="baseline"/>
                <w:rtl w:val="0"/>
              </w:rPr>
              <w:t xml:space="preserve">эпохальным моментом</w:t>
            </w:r>
            <w:r w:rsidDel="00000000" w:rsidR="00000000" w:rsidRPr="00000000">
              <w:rPr>
                <w:rFonts w:ascii="Times New Roman" w:cs="Times New Roman" w:eastAsia="Times New Roman" w:hAnsi="Times New Roman"/>
                <w:sz w:val="24"/>
                <w:szCs w:val="24"/>
                <w:vertAlign w:val="baseline"/>
                <w:rtl w:val="0"/>
              </w:rPr>
              <w:t xml:space="preserve">. </w:t>
            </w:r>
            <w:r w:rsidDel="00000000" w:rsidR="00000000" w:rsidRPr="00000000">
              <w:rPr>
                <w:rFonts w:ascii="Times New Roman" w:cs="Times New Roman" w:eastAsia="Times New Roman" w:hAnsi="Times New Roman"/>
                <w:color w:val="ff0000"/>
                <w:sz w:val="24"/>
                <w:szCs w:val="24"/>
                <w:vertAlign w:val="baseline"/>
                <w:rtl w:val="0"/>
              </w:rPr>
              <w:t xml:space="preserve">Свобод</w:t>
            </w:r>
            <w:r w:rsidDel="00000000" w:rsidR="00000000" w:rsidRPr="00000000">
              <w:rPr>
                <w:rFonts w:ascii="Times New Roman" w:cs="Times New Roman" w:eastAsia="Times New Roman" w:hAnsi="Times New Roman"/>
                <w:color w:val="ff0000"/>
                <w:sz w:val="24"/>
                <w:szCs w:val="24"/>
                <w:rtl w:val="0"/>
              </w:rPr>
              <w:t xml:space="preserve">е</w:t>
            </w:r>
            <w:r w:rsidDel="00000000" w:rsidR="00000000" w:rsidRPr="00000000">
              <w:rPr>
                <w:rFonts w:ascii="Times New Roman" w:cs="Times New Roman" w:eastAsia="Times New Roman" w:hAnsi="Times New Roman"/>
                <w:color w:val="ff0000"/>
                <w:sz w:val="24"/>
                <w:szCs w:val="24"/>
                <w:vertAlign w:val="baseline"/>
                <w:rtl w:val="0"/>
              </w:rPr>
              <w:t xml:space="preserve"> </w:t>
            </w:r>
            <w:r w:rsidDel="00000000" w:rsidR="00000000" w:rsidRPr="00000000">
              <w:rPr>
                <w:rFonts w:ascii="Times New Roman" w:cs="Times New Roman" w:eastAsia="Times New Roman" w:hAnsi="Times New Roman"/>
                <w:sz w:val="24"/>
                <w:szCs w:val="24"/>
                <w:vertAlign w:val="baseline"/>
                <w:rtl w:val="0"/>
              </w:rPr>
              <w:t xml:space="preserve">ощутить вкус неповторимости мимолетного мгновения.  Grand Vintage Rosé 1960 — </w:t>
            </w:r>
            <w:r w:rsidDel="00000000" w:rsidR="00000000" w:rsidRPr="00000000">
              <w:rPr>
                <w:rFonts w:ascii="Times New Roman" w:cs="Times New Roman" w:eastAsia="Times New Roman" w:hAnsi="Times New Roman"/>
                <w:color w:val="ff0000"/>
                <w:sz w:val="24"/>
                <w:szCs w:val="24"/>
                <w:rtl w:val="0"/>
              </w:rPr>
              <w:t xml:space="preserve">зрелое и благородное</w:t>
            </w:r>
            <w:r w:rsidDel="00000000" w:rsidR="00000000" w:rsidRPr="00000000">
              <w:rPr>
                <w:rFonts w:ascii="Times New Roman" w:cs="Times New Roman" w:eastAsia="Times New Roman" w:hAnsi="Times New Roman"/>
                <w:sz w:val="24"/>
                <w:szCs w:val="24"/>
                <w:vertAlign w:val="baseline"/>
                <w:rtl w:val="0"/>
              </w:rPr>
              <w:t xml:space="preserve"> шампанское. За первыми нотами бисквита и специй следует аромат косточковых плодов вишни, сливы и чернослива, а завершают вкус элементы диких трав (розмарин), шафрана и сушеной розы. Его финальная, слегка соленая нота превращает Grand Vintage Rosé 1960 в богатое и </w:t>
            </w:r>
            <w:r w:rsidDel="00000000" w:rsidR="00000000" w:rsidRPr="00000000">
              <w:rPr>
                <w:rFonts w:ascii="Times New Roman" w:cs="Times New Roman" w:eastAsia="Times New Roman" w:hAnsi="Times New Roman"/>
                <w:color w:val="ff0000"/>
                <w:sz w:val="24"/>
                <w:szCs w:val="24"/>
                <w:rtl w:val="0"/>
              </w:rPr>
              <w:t xml:space="preserve">сильное </w:t>
            </w:r>
            <w:r w:rsidDel="00000000" w:rsidR="00000000" w:rsidRPr="00000000">
              <w:rPr>
                <w:rFonts w:ascii="Times New Roman" w:cs="Times New Roman" w:eastAsia="Times New Roman" w:hAnsi="Times New Roman"/>
                <w:sz w:val="24"/>
                <w:szCs w:val="24"/>
                <w:vertAlign w:val="baseline"/>
                <w:rtl w:val="0"/>
              </w:rPr>
              <w:t xml:space="preserve">по вкусу шампанское.</w:t>
            </w:r>
          </w:p>
        </w:tc>
      </w:tr>
      <w:tr>
        <w:tc>
          <w:tcPr>
            <w:vAlign w:val="top"/>
          </w:tcPr>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Queen Victoria will release two custom made and limited editions to celebrate Bond's vodka martini 'Shaken not Stirred', and its partnership with the 24th Bond adventure. In an unprecedented move, the iconic Buckingham Palace on the label has been replaced with the famous MI6 headquarters. Queen Victoria's signature blue palette will be switched for a distinctive green, mirroring the secret spy agency's ink of choice, creating a truly memorable collector's edition of 100 bottles. A 007 twist will also be applied to Queen Victoria's iconic bottles, known for their cutting edge, metallic aesthetic.</w:t>
            </w:r>
          </w:p>
        </w:tc>
        <w:tc>
          <w:tcPr>
            <w:vAlign w:val="top"/>
          </w:tcPr>
          <w:p w:rsidR="00000000" w:rsidDel="00000000" w:rsidP="00000000" w:rsidRDefault="00000000" w:rsidRPr="00000000" w14:paraId="00000012">
            <w:pPr>
              <w:spacing w:after="0" w:line="240" w:lineRule="auto"/>
              <w:jc w:val="both"/>
              <w:rPr>
                <w:rFonts w:ascii="Times New Roman" w:cs="Times New Roman" w:eastAsia="Times New Roman" w:hAnsi="Times New Roman"/>
                <w:color w:val="000000"/>
                <w:sz w:val="24"/>
                <w:szCs w:val="24"/>
                <w:highlight w:val="white"/>
                <w:vertAlign w:val="baseline"/>
              </w:rPr>
            </w:pPr>
            <w:r w:rsidDel="00000000" w:rsidR="00000000" w:rsidRPr="00000000">
              <w:rPr>
                <w:rFonts w:ascii="Times New Roman" w:cs="Times New Roman" w:eastAsia="Times New Roman" w:hAnsi="Times New Roman"/>
                <w:color w:val="000000"/>
                <w:sz w:val="24"/>
                <w:szCs w:val="24"/>
                <w:highlight w:val="white"/>
                <w:vertAlign w:val="baseline"/>
                <w:rtl w:val="0"/>
              </w:rPr>
              <w:t xml:space="preserve">Queen Victoria представит две специальные ограниченные коллекции, прославляющие любимый напиток Джеймса Бонда, водку с мартини («смешать, но не взбалтывать»), в честь партнерства c 24м фильмом о специальном агенте. Первую из них отличает беспрецедентное дизайнерское решение: классический рисунок Букингемского дворца на бутылке был заменен изображением знаменитой штаб-квартиры МИ-6 британской разведки. Вместо фирменной цветовой палитры в голубых тонах использована зеленая гамма, символизирующая цвет чернил, которыми пользуется агент 007, что делает это издание из 100 экземпляров настоящим подарком для истинных коллекционеров. На культовые бутылки Queen Victoria, которые славятся современным дизайном с серебристым отливом, также будут нанесены цифры «007».</w:t>
            </w:r>
          </w:p>
        </w:tc>
        <w:tc>
          <w:tcPr>
            <w:vAlign w:val="top"/>
          </w:tcPr>
          <w:p w:rsidR="00000000" w:rsidDel="00000000" w:rsidP="00000000" w:rsidRDefault="00000000" w:rsidRPr="00000000" w14:paraId="00000013">
            <w:pPr>
              <w:spacing w:after="0" w:line="240" w:lineRule="auto"/>
              <w:jc w:val="both"/>
              <w:rPr>
                <w:rFonts w:ascii="Times New Roman" w:cs="Times New Roman" w:eastAsia="Times New Roman" w:hAnsi="Times New Roman"/>
                <w:color w:val="ff0000"/>
                <w:sz w:val="24"/>
                <w:szCs w:val="24"/>
                <w:highlight w:val="white"/>
                <w:vertAlign w:val="baseline"/>
              </w:rPr>
            </w:pPr>
            <w:r w:rsidDel="00000000" w:rsidR="00000000" w:rsidRPr="00000000">
              <w:rPr>
                <w:rFonts w:ascii="Times New Roman" w:cs="Times New Roman" w:eastAsia="Times New Roman" w:hAnsi="Times New Roman"/>
                <w:color w:val="000000"/>
                <w:sz w:val="24"/>
                <w:szCs w:val="24"/>
                <w:highlight w:val="white"/>
                <w:vertAlign w:val="baseline"/>
                <w:rtl w:val="0"/>
              </w:rPr>
              <w:t xml:space="preserve">Queen Victoria представит две специальные ограниченные коллекции, прославляющие любимый напиток Джеймса Бонда </w:t>
            </w:r>
            <w:r w:rsidDel="00000000" w:rsidR="00000000" w:rsidRPr="00000000">
              <w:rPr>
                <w:rFonts w:ascii="Times New Roman" w:cs="Times New Roman" w:eastAsia="Times New Roman" w:hAnsi="Times New Roman"/>
                <w:color w:val="ff0000"/>
                <w:sz w:val="24"/>
                <w:szCs w:val="24"/>
                <w:highlight w:val="white"/>
                <w:vertAlign w:val="baseline"/>
                <w:rtl w:val="0"/>
              </w:rPr>
              <w:t xml:space="preserve">- </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водку с мартини («</w:t>
            </w:r>
            <w:r w:rsidDel="00000000" w:rsidR="00000000" w:rsidRPr="00000000">
              <w:rPr>
                <w:rFonts w:ascii="Times New Roman" w:cs="Times New Roman" w:eastAsia="Times New Roman" w:hAnsi="Times New Roman"/>
                <w:color w:val="ff0000"/>
                <w:sz w:val="24"/>
                <w:szCs w:val="24"/>
                <w:highlight w:val="white"/>
                <w:rtl w:val="0"/>
              </w:rPr>
              <w:t xml:space="preserve">Взболтать, но не смешивать</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 в честь партнерства c 24м фильмом о специальном агенте. </w:t>
            </w:r>
            <w:r w:rsidDel="00000000" w:rsidR="00000000" w:rsidRPr="00000000">
              <w:rPr>
                <w:rFonts w:ascii="Times New Roman" w:cs="Times New Roman" w:eastAsia="Times New Roman" w:hAnsi="Times New Roman"/>
                <w:color w:val="ff0000"/>
                <w:sz w:val="24"/>
                <w:szCs w:val="24"/>
                <w:highlight w:val="white"/>
                <w:rtl w:val="0"/>
              </w:rPr>
              <w:t xml:space="preserve">Это </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беспрецедентное дизайнерское решение: классический рисунок Букингемского дворца на бутылке был заменен изображением знаменитой штаб-квартиры МИ-6 британской разведки. Вместо фирменной цветовой палитры в голубых тонах использована зеленая гамма, символизирующая цвет чернил, которыми пользуется агент 007, </w:t>
            </w:r>
            <w:r w:rsidDel="00000000" w:rsidR="00000000" w:rsidRPr="00000000">
              <w:rPr>
                <w:rFonts w:ascii="Times New Roman" w:cs="Times New Roman" w:eastAsia="Times New Roman" w:hAnsi="Times New Roman"/>
                <w:color w:val="ff0000"/>
                <w:sz w:val="24"/>
                <w:szCs w:val="24"/>
                <w:highlight w:val="white"/>
                <w:vertAlign w:val="baseline"/>
                <w:rtl w:val="0"/>
              </w:rPr>
              <w:t xml:space="preserve">что </w:t>
            </w:r>
            <w:r w:rsidDel="00000000" w:rsidR="00000000" w:rsidRPr="00000000">
              <w:rPr>
                <w:rFonts w:ascii="Times New Roman" w:cs="Times New Roman" w:eastAsia="Times New Roman" w:hAnsi="Times New Roman"/>
                <w:color w:val="ff0000"/>
                <w:sz w:val="24"/>
                <w:szCs w:val="24"/>
                <w:highlight w:val="white"/>
                <w:rtl w:val="0"/>
              </w:rPr>
              <w:t xml:space="preserve">создает действительно запоминающуюся коллекционную серию из 100 бутылок</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 </w:t>
            </w:r>
            <w:r w:rsidDel="00000000" w:rsidR="00000000" w:rsidRPr="00000000">
              <w:rPr>
                <w:rFonts w:ascii="Times New Roman" w:cs="Times New Roman" w:eastAsia="Times New Roman" w:hAnsi="Times New Roman"/>
                <w:color w:val="ff0000"/>
                <w:sz w:val="24"/>
                <w:szCs w:val="24"/>
                <w:highlight w:val="white"/>
                <w:rtl w:val="0"/>
              </w:rPr>
              <w:t xml:space="preserve">Цифры «007» также будут нанесены н</w:t>
            </w:r>
            <w:r w:rsidDel="00000000" w:rsidR="00000000" w:rsidRPr="00000000">
              <w:rPr>
                <w:rFonts w:ascii="Times New Roman" w:cs="Times New Roman" w:eastAsia="Times New Roman" w:hAnsi="Times New Roman"/>
                <w:color w:val="ff0000"/>
                <w:sz w:val="24"/>
                <w:szCs w:val="24"/>
                <w:highlight w:val="white"/>
                <w:vertAlign w:val="baseline"/>
                <w:rtl w:val="0"/>
              </w:rPr>
              <w:t xml:space="preserve">а культовые бутылки Queen Victoria, которые славятся современным дизайном с серебристым отливом</w:t>
            </w:r>
            <w:r w:rsidDel="00000000" w:rsidR="00000000" w:rsidRPr="00000000">
              <w:rPr>
                <w:rFonts w:ascii="Times New Roman" w:cs="Times New Roman" w:eastAsia="Times New Roman" w:hAnsi="Times New Roman"/>
                <w:color w:val="ff0000"/>
                <w:sz w:val="24"/>
                <w:szCs w:val="24"/>
                <w:highlight w:val="white"/>
                <w:rtl w:val="0"/>
              </w:rPr>
              <w:t xml:space="preserve">.</w:t>
            </w:r>
            <w:r w:rsidDel="00000000" w:rsidR="00000000" w:rsidRPr="00000000">
              <w:rPr>
                <w:rtl w:val="0"/>
              </w:rPr>
            </w:r>
          </w:p>
        </w:tc>
      </w:tr>
      <w:tr>
        <w:tc>
          <w:tcPr>
            <w:vAlign w:val="top"/>
          </w:tcPr>
          <w:p w:rsidR="00000000" w:rsidDel="00000000" w:rsidP="00000000" w:rsidRDefault="00000000" w:rsidRPr="00000000" w14:paraId="00000014">
            <w:pPr>
              <w:spacing w:after="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Emergency Rare Old whiskey combines stylish fruit and floral notes on the nose with a rich, complex and exquisite finish. An intriguing mix of elegance and power, Rare Old 25 is elegant and sophisticated, mixing roasted spices with dense layers of decadent sweetness.</w:t>
            </w:r>
          </w:p>
        </w:tc>
        <w:tc>
          <w:tcPr>
            <w:vAlign w:val="top"/>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62"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Виски Emergency Rare Old сочетает в себе запах  стильных фруктовых и цветочных нот с насыщенным, сложным и изысканным финишем. Интригующее сочетание элегантности и власти, Rare Old 25 обладает изысканным сложным вкусом жаренных специй и сладостью декаданса. </w:t>
            </w:r>
          </w:p>
        </w:tc>
        <w:tc>
          <w:tcPr>
            <w:vAlign w:val="top"/>
          </w:tcPr>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62"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Виски Emergency Rare Old сочетает в себе запах  стильных фруктовых и цветочных нот с насыщенным, сложным и </w:t>
            </w:r>
            <w:r w:rsidDel="00000000" w:rsidR="00000000" w:rsidRPr="00000000">
              <w:rPr>
                <w:rFonts w:ascii="Times New Roman" w:cs="Times New Roman" w:eastAsia="Times New Roman" w:hAnsi="Times New Roman"/>
                <w:color w:val="ff0000"/>
                <w:sz w:val="24"/>
                <w:szCs w:val="24"/>
                <w:rtl w:val="0"/>
              </w:rPr>
              <w:t xml:space="preserve">изящным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финишем. Интригующее сочетание элегантности и </w:t>
            </w:r>
            <w:r w:rsidDel="00000000" w:rsidR="00000000" w:rsidRPr="00000000">
              <w:rPr>
                <w:rFonts w:ascii="Times New Roman" w:cs="Times New Roman" w:eastAsia="Times New Roman" w:hAnsi="Times New Roman"/>
                <w:color w:val="ff0000"/>
                <w:sz w:val="24"/>
                <w:szCs w:val="24"/>
                <w:rtl w:val="0"/>
              </w:rPr>
              <w:t xml:space="preserve">силы</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Rare Old 25 обладает изысканным сложным вкусом </w:t>
            </w:r>
            <w:r w:rsidDel="00000000" w:rsidR="00000000" w:rsidRPr="00000000">
              <w:rPr>
                <w:rFonts w:ascii="Times New Roman" w:cs="Times New Roman" w:eastAsia="Times New Roman" w:hAnsi="Times New Roman"/>
                <w:color w:val="ff0000"/>
                <w:sz w:val="24"/>
                <w:szCs w:val="24"/>
                <w:rtl w:val="0"/>
              </w:rPr>
              <w:t xml:space="preserve">копченых </w:t>
            </w:r>
            <w:r w:rsidDel="00000000" w:rsidR="00000000" w:rsidRPr="00000000">
              <w:rPr>
                <w:rFonts w:ascii="Times New Roman" w:cs="Times New Roman" w:eastAsia="Times New Roman" w:hAnsi="Times New Roman"/>
                <w:b w:val="0"/>
                <w:i w:val="0"/>
                <w:smallCaps w:val="0"/>
                <w:strike w:val="0"/>
                <w:color w:val="ff0000"/>
                <w:sz w:val="24"/>
                <w:szCs w:val="24"/>
                <w:u w:val="none"/>
                <w:shd w:fill="auto" w:val="clear"/>
                <w:vertAlign w:val="baseline"/>
                <w:rtl w:val="0"/>
              </w:rPr>
              <w:t xml:space="preserve">специй </w:t>
            </w:r>
            <w:r w:rsidDel="00000000" w:rsidR="00000000" w:rsidRPr="00000000">
              <w:rPr>
                <w:rFonts w:ascii="Times New Roman" w:cs="Times New Roman" w:eastAsia="Times New Roman" w:hAnsi="Times New Roman"/>
                <w:color w:val="ff0000"/>
                <w:sz w:val="24"/>
                <w:szCs w:val="24"/>
                <w:rtl w:val="0"/>
              </w:rPr>
              <w:t xml:space="preserve">с густым слоем </w:t>
            </w:r>
            <w:r w:rsidDel="00000000" w:rsidR="00000000" w:rsidRPr="00000000">
              <w:rPr>
                <w:rFonts w:ascii="Times New Roman" w:cs="Times New Roman" w:eastAsia="Times New Roman" w:hAnsi="Times New Roman"/>
                <w:b w:val="0"/>
                <w:i w:val="0"/>
                <w:smallCaps w:val="0"/>
                <w:strike w:val="0"/>
                <w:color w:val="ff0000"/>
                <w:sz w:val="24"/>
                <w:szCs w:val="24"/>
                <w:u w:val="none"/>
                <w:shd w:fill="auto" w:val="clear"/>
                <w:vertAlign w:val="baseline"/>
                <w:rtl w:val="0"/>
              </w:rPr>
              <w:t xml:space="preserve">сладост</w:t>
            </w:r>
            <w:r w:rsidDel="00000000" w:rsidR="00000000" w:rsidRPr="00000000">
              <w:rPr>
                <w:rFonts w:ascii="Times New Roman" w:cs="Times New Roman" w:eastAsia="Times New Roman" w:hAnsi="Times New Roman"/>
                <w:color w:val="ff0000"/>
                <w:sz w:val="24"/>
                <w:szCs w:val="24"/>
                <w:rtl w:val="0"/>
              </w:rPr>
              <w:t xml:space="preserve">и</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декаданса. </w:t>
            </w:r>
          </w:p>
        </w:tc>
      </w:tr>
      <w:tr>
        <w:tc>
          <w:tcPr>
            <w:vAlign w:val="top"/>
          </w:tcPr>
          <w:p w:rsidR="00000000" w:rsidDel="00000000" w:rsidP="00000000" w:rsidRDefault="00000000" w:rsidRPr="00000000" w14:paraId="00000017">
            <w:pPr>
              <w:spacing w:after="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Christmas cake, chocolate and plums on the nose; rounded palate with winter berries, spice, zesty oranges and toasted nuts. A well-integrated spicy oak finish. The whiskey was described in advertising as ‘The Single Malt that started it all’.</w:t>
            </w:r>
          </w:p>
          <w:p w:rsidR="00000000" w:rsidDel="00000000" w:rsidP="00000000" w:rsidRDefault="00000000" w:rsidRPr="00000000" w14:paraId="00000018">
            <w:pPr>
              <w:spacing w:after="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w:t>
            </w:r>
          </w:p>
        </w:tc>
        <w:tc>
          <w:tcPr>
            <w:vAlign w:val="top"/>
          </w:tcPr>
          <w:p w:rsidR="00000000" w:rsidDel="00000000" w:rsidP="00000000" w:rsidRDefault="00000000" w:rsidRPr="00000000" w14:paraId="00000019">
            <w:pPr>
              <w:spacing w:after="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В носу чувствуется аромат рождественского торта, шоколада и слив; округлый вкус зимних ягод и специй с горчинкой от апельсиновой цедры и орехов в тостере. Хорошо сбалансированный финиш с острыми нотами дуба. Рекламный слоган гласит: «Односолодовый виски, который начал все это». </w:t>
            </w:r>
          </w:p>
        </w:tc>
        <w:tc>
          <w:tcPr>
            <w:vAlign w:val="top"/>
          </w:tcPr>
          <w:p w:rsidR="00000000" w:rsidDel="00000000" w:rsidP="00000000" w:rsidRDefault="00000000" w:rsidRPr="00000000" w14:paraId="0000001A">
            <w:pPr>
              <w:spacing w:after="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В носу чувствуется аромат рождественского торта, шоколада и слив; округлый вкус зимних ягод и специй</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ff0000"/>
                <w:sz w:val="24"/>
                <w:szCs w:val="24"/>
                <w:rtl w:val="0"/>
              </w:rPr>
              <w:t xml:space="preserve">пикантного </w:t>
            </w:r>
            <w:r w:rsidDel="00000000" w:rsidR="00000000" w:rsidRPr="00000000">
              <w:rPr>
                <w:rFonts w:ascii="Times New Roman" w:cs="Times New Roman" w:eastAsia="Times New Roman" w:hAnsi="Times New Roman"/>
                <w:color w:val="ff0000"/>
                <w:sz w:val="24"/>
                <w:szCs w:val="24"/>
                <w:vertAlign w:val="baseline"/>
                <w:rtl w:val="0"/>
              </w:rPr>
              <w:t xml:space="preserve">апельсин</w:t>
            </w:r>
            <w:r w:rsidDel="00000000" w:rsidR="00000000" w:rsidRPr="00000000">
              <w:rPr>
                <w:rFonts w:ascii="Times New Roman" w:cs="Times New Roman" w:eastAsia="Times New Roman" w:hAnsi="Times New Roman"/>
                <w:color w:val="ff0000"/>
                <w:sz w:val="24"/>
                <w:szCs w:val="24"/>
                <w:rtl w:val="0"/>
              </w:rPr>
              <w:t xml:space="preserve">а</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vertAlign w:val="baseline"/>
                <w:rtl w:val="0"/>
              </w:rPr>
              <w:t xml:space="preserve">и </w:t>
            </w:r>
            <w:r w:rsidDel="00000000" w:rsidR="00000000" w:rsidRPr="00000000">
              <w:rPr>
                <w:rFonts w:ascii="Times New Roman" w:cs="Times New Roman" w:eastAsia="Times New Roman" w:hAnsi="Times New Roman"/>
                <w:color w:val="ff0000"/>
                <w:sz w:val="24"/>
                <w:szCs w:val="24"/>
                <w:vertAlign w:val="baseline"/>
                <w:rtl w:val="0"/>
              </w:rPr>
              <w:t xml:space="preserve">поджаренных </w:t>
            </w:r>
            <w:r w:rsidDel="00000000" w:rsidR="00000000" w:rsidRPr="00000000">
              <w:rPr>
                <w:rFonts w:ascii="Times New Roman" w:cs="Times New Roman" w:eastAsia="Times New Roman" w:hAnsi="Times New Roman"/>
                <w:sz w:val="24"/>
                <w:szCs w:val="24"/>
                <w:vertAlign w:val="baseline"/>
                <w:rtl w:val="0"/>
              </w:rPr>
              <w:t xml:space="preserve">орехов. Хорошо </w:t>
            </w:r>
            <w:r w:rsidDel="00000000" w:rsidR="00000000" w:rsidRPr="00000000">
              <w:rPr>
                <w:rFonts w:ascii="Times New Roman" w:cs="Times New Roman" w:eastAsia="Times New Roman" w:hAnsi="Times New Roman"/>
                <w:color w:val="ff0000"/>
                <w:sz w:val="24"/>
                <w:szCs w:val="24"/>
                <w:vertAlign w:val="baseline"/>
                <w:rtl w:val="0"/>
              </w:rPr>
              <w:t xml:space="preserve">сбалансированн</w:t>
            </w:r>
            <w:r w:rsidDel="00000000" w:rsidR="00000000" w:rsidRPr="00000000">
              <w:rPr>
                <w:rFonts w:ascii="Times New Roman" w:cs="Times New Roman" w:eastAsia="Times New Roman" w:hAnsi="Times New Roman"/>
                <w:color w:val="ff0000"/>
                <w:sz w:val="24"/>
                <w:szCs w:val="24"/>
                <w:rtl w:val="0"/>
              </w:rPr>
              <w:t xml:space="preserve">ое</w:t>
            </w:r>
            <w:r w:rsidDel="00000000" w:rsidR="00000000" w:rsidRPr="00000000">
              <w:rPr>
                <w:rFonts w:ascii="Times New Roman" w:cs="Times New Roman" w:eastAsia="Times New Roman" w:hAnsi="Times New Roman"/>
                <w:color w:val="ff0000"/>
                <w:sz w:val="24"/>
                <w:szCs w:val="24"/>
                <w:vertAlign w:val="baseline"/>
                <w:rtl w:val="0"/>
              </w:rPr>
              <w:t xml:space="preserve"> </w:t>
            </w:r>
            <w:r w:rsidDel="00000000" w:rsidR="00000000" w:rsidRPr="00000000">
              <w:rPr>
                <w:rFonts w:ascii="Times New Roman" w:cs="Times New Roman" w:eastAsia="Times New Roman" w:hAnsi="Times New Roman"/>
                <w:color w:val="ff0000"/>
                <w:sz w:val="24"/>
                <w:szCs w:val="24"/>
                <w:rtl w:val="0"/>
              </w:rPr>
              <w:t xml:space="preserve">послевкусие </w:t>
            </w:r>
            <w:r w:rsidDel="00000000" w:rsidR="00000000" w:rsidRPr="00000000">
              <w:rPr>
                <w:rFonts w:ascii="Times New Roman" w:cs="Times New Roman" w:eastAsia="Times New Roman" w:hAnsi="Times New Roman"/>
                <w:sz w:val="24"/>
                <w:szCs w:val="24"/>
                <w:vertAlign w:val="baseline"/>
                <w:rtl w:val="0"/>
              </w:rPr>
              <w:t xml:space="preserve">с острыми нотами дуба. Рекламный слоган гласит: «Односолодовый виски, который начал все это». </w:t>
            </w:r>
          </w:p>
        </w:tc>
      </w:tr>
    </w:tbl>
    <w:p w:rsidR="00000000" w:rsidDel="00000000" w:rsidP="00000000" w:rsidRDefault="00000000" w:rsidRPr="00000000" w14:paraId="0000001B">
      <w:pPr>
        <w:spacing w:after="0" w:line="24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sectPr>
      <w:headerReference r:id="rId6" w:type="default"/>
      <w:footerReference r:id="rId7" w:type="default"/>
      <w:pgSz w:h="12240" w:w="15840" w:orient="landscape"/>
      <w:pgMar w:bottom="850" w:top="1251" w:left="1134" w:right="1134" w:header="720" w:footer="555"/>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Arial"/>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tabs>
        <w:tab w:val="center" w:pos="4844"/>
        <w:tab w:val="right" w:pos="9689"/>
      </w:tabs>
      <w:spacing w:after="0" w:before="0" w:line="240" w:lineRule="auto"/>
      <w:ind w:left="0" w:right="0" w:firstLine="0"/>
      <w:jc w:val="center"/>
      <w:rPr>
        <w:rFonts w:ascii="Calibri" w:cs="Calibri" w:eastAsia="Calibri" w:hAnsi="Calibri"/>
        <w:b w:val="0"/>
        <w:i w:val="0"/>
        <w:smallCaps w:val="0"/>
        <w:strike w:val="0"/>
        <w:color w:val="000000"/>
        <w:sz w:val="13"/>
        <w:szCs w:val="13"/>
        <w:u w:val="none"/>
        <w:shd w:fill="auto" w:val="clear"/>
        <w:vertAlign w:val="baseline"/>
      </w:rPr>
    </w:pPr>
    <w:r w:rsidDel="00000000" w:rsidR="00000000" w:rsidRPr="00000000">
      <w:rPr>
        <w:rFonts w:ascii="Calibri" w:cs="Calibri" w:eastAsia="Calibri" w:hAnsi="Calibri"/>
        <w:b w:val="0"/>
        <w:i w:val="0"/>
        <w:smallCaps w:val="0"/>
        <w:strike w:val="0"/>
        <w:color w:val="000000"/>
        <w:sz w:val="13"/>
        <w:szCs w:val="13"/>
        <w:u w:val="none"/>
        <w:shd w:fill="auto" w:val="clear"/>
        <w:vertAlign w:val="baseline"/>
        <w:rtl w:val="0"/>
      </w:rPr>
      <w:t xml:space="preserve">www.abbyy-ls.ru </w:t>
    </w:r>
    <w:r w:rsidDel="00000000" w:rsidR="00000000" w:rsidRPr="00000000">
      <w:rPr>
        <w:rFonts w:ascii="Noto Sans Symbols" w:cs="Noto Sans Symbols" w:eastAsia="Noto Sans Symbols" w:hAnsi="Noto Sans Symbols"/>
        <w:b w:val="0"/>
        <w:i w:val="0"/>
        <w:smallCaps w:val="0"/>
        <w:strike w:val="0"/>
        <w:color w:val="000000"/>
        <w:sz w:val="13"/>
        <w:szCs w:val="13"/>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13"/>
        <w:szCs w:val="13"/>
        <w:u w:val="none"/>
        <w:shd w:fill="auto" w:val="clear"/>
        <w:vertAlign w:val="baseline"/>
        <w:rtl w:val="0"/>
      </w:rPr>
      <w:t xml:space="preserve"> job@abbyy-ls.com </w:t>
    </w:r>
    <w:r w:rsidDel="00000000" w:rsidR="00000000" w:rsidRPr="00000000">
      <w:rPr>
        <w:rFonts w:ascii="Noto Sans Symbols" w:cs="Noto Sans Symbols" w:eastAsia="Noto Sans Symbols" w:hAnsi="Noto Sans Symbols"/>
        <w:b w:val="0"/>
        <w:i w:val="0"/>
        <w:smallCaps w:val="0"/>
        <w:strike w:val="0"/>
        <w:color w:val="000000"/>
        <w:sz w:val="13"/>
        <w:szCs w:val="13"/>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13"/>
        <w:szCs w:val="13"/>
        <w:u w:val="none"/>
        <w:shd w:fill="auto" w:val="clear"/>
        <w:vertAlign w:val="baseline"/>
        <w:rtl w:val="0"/>
      </w:rPr>
      <w:t xml:space="preserve"> +7 (495) 783 9 785 </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tabs>
        <w:tab w:val="left" w:pos="-142"/>
        <w:tab w:val="left" w:pos="284"/>
        <w:tab w:val="left" w:pos="4536"/>
      </w:tabs>
      <w:spacing w:after="0" w:before="0" w:line="240" w:lineRule="auto"/>
      <w:ind w:left="9090" w:right="0" w:firstLine="0"/>
      <w:jc w:val="left"/>
      <w:rPr>
        <w:rFonts w:ascii="Arial" w:cs="Arial" w:eastAsia="Arial" w:hAnsi="Arial"/>
        <w:b w:val="0"/>
        <w:i w:val="0"/>
        <w:smallCaps w:val="0"/>
        <w:strike w:val="0"/>
        <w:color w:val="000000"/>
        <w:sz w:val="13"/>
        <w:szCs w:val="13"/>
        <w:u w:val="none"/>
        <w:shd w:fill="auto" w:val="clear"/>
        <w:vertAlign w:val="baseline"/>
      </w:rPr>
    </w:pPr>
    <w:r w:rsidDel="00000000" w:rsidR="00000000" w:rsidRPr="00000000">
      <w:rPr>
        <w:rFonts w:ascii="Arial" w:cs="Arial" w:eastAsia="Arial" w:hAnsi="Arial"/>
        <w:b w:val="0"/>
        <w:i w:val="0"/>
        <w:smallCaps w:val="0"/>
        <w:strike w:val="0"/>
        <w:color w:val="000000"/>
        <w:sz w:val="13"/>
        <w:szCs w:val="13"/>
        <w:u w:val="none"/>
        <w:shd w:fill="auto" w:val="clear"/>
        <w:vertAlign w:val="baseline"/>
      </w:rPr>
      <w:drawing>
        <wp:inline distB="0" distT="0" distL="114300" distR="114300">
          <wp:extent cx="2683510" cy="260350"/>
          <wp:effectExtent b="0" l="0" r="0" t="0"/>
          <wp:docPr descr="Untitled-1" id="1" name="image1.jpg"/>
          <a:graphic>
            <a:graphicData uri="http://schemas.openxmlformats.org/drawingml/2006/picture">
              <pic:pic>
                <pic:nvPicPr>
                  <pic:cNvPr descr="Untitled-1" id="0" name="image1.jpg"/>
                  <pic:cNvPicPr preferRelativeResize="0"/>
                </pic:nvPicPr>
                <pic:blipFill>
                  <a:blip r:embed="rId1"/>
                  <a:srcRect b="0" l="0" r="0" t="0"/>
                  <a:stretch>
                    <a:fillRect/>
                  </a:stretch>
                </pic:blipFill>
                <pic:spPr>
                  <a:xfrm>
                    <a:off x="0" y="0"/>
                    <a:ext cx="2683510" cy="260350"/>
                  </a:xfrm>
                  <a:prstGeom prst="rect"/>
                  <a:ln/>
                </pic:spPr>
              </pic:pic>
            </a:graphicData>
          </a:graphic>
        </wp:inline>
      </w:drawing>
    </w:r>
    <w:r w:rsidDel="00000000" w:rsidR="00000000" w:rsidRPr="00000000">
      <w:rPr>
        <w:rtl w:val="0"/>
      </w:rPr>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tabs>
        <w:tab w:val="left" w:pos="-142"/>
        <w:tab w:val="left" w:pos="284"/>
        <w:tab w:val="left" w:pos="4536"/>
        <w:tab w:val="left" w:pos="5812"/>
      </w:tabs>
      <w:spacing w:after="0" w:before="0" w:line="240" w:lineRule="auto"/>
      <w:ind w:left="909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Тел.: +7 (495) 783 9 785</w:t>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tabs>
        <w:tab w:val="left" w:pos="-142"/>
        <w:tab w:val="left" w:pos="284"/>
        <w:tab w:val="left" w:pos="4536"/>
        <w:tab w:val="left" w:pos="5812"/>
      </w:tabs>
      <w:spacing w:after="0" w:before="0" w:line="240" w:lineRule="auto"/>
      <w:ind w:left="909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Факс: +7 (499) 703 1659</w:t>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tabs>
        <w:tab w:val="left" w:pos="-142"/>
        <w:tab w:val="left" w:pos="284"/>
        <w:tab w:val="left" w:pos="4536"/>
        <w:tab w:val="left" w:pos="5954"/>
      </w:tabs>
      <w:spacing w:after="0" w:before="0" w:line="240" w:lineRule="auto"/>
      <w:ind w:left="909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job@abbyy-ls.ru</w:t>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tabs>
        <w:tab w:val="left" w:pos="-142"/>
        <w:tab w:val="left" w:pos="284"/>
        <w:tab w:val="left" w:pos="4536"/>
        <w:tab w:val="left" w:pos="5954"/>
      </w:tabs>
      <w:spacing w:after="0" w:before="0" w:line="240" w:lineRule="auto"/>
      <w:ind w:left="909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www.abbyy-ls.ru</w:t>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tabs>
        <w:tab w:val="left" w:pos="-142"/>
        <w:tab w:val="left" w:pos="284"/>
        <w:tab w:val="left" w:pos="4536"/>
        <w:tab w:val="left" w:pos="5954"/>
      </w:tabs>
      <w:spacing w:after="0" w:before="0" w:line="240" w:lineRule="auto"/>
      <w:ind w:left="909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ru-RU"/>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