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27DFC" w:rsidRPr="00027DFC" w:rsidRDefault="00027DFC" w:rsidP="00027DFC">
      <w:pPr>
        <w:spacing w:after="150" w:line="240" w:lineRule="auto"/>
        <w:outlineLvl w:val="0"/>
        <w:rPr>
          <w:rFonts w:ascii="Arial" w:eastAsia="Times New Roman" w:hAnsi="Arial" w:cs="Arial"/>
          <w:caps/>
          <w:kern w:val="36"/>
          <w:sz w:val="36"/>
          <w:szCs w:val="36"/>
          <w:lang w:eastAsia="ru-RU"/>
        </w:rPr>
      </w:pPr>
      <w:r w:rsidRPr="00027DFC">
        <w:rPr>
          <w:rFonts w:ascii="Arial" w:eastAsia="Times New Roman" w:hAnsi="Arial" w:cs="Arial"/>
          <w:caps/>
          <w:kern w:val="36"/>
          <w:sz w:val="36"/>
          <w:szCs w:val="36"/>
          <w:lang w:eastAsia="ru-RU"/>
        </w:rPr>
        <w:t>ОПАСНЫЕ УВЛЕЧЕНИЯ ПОДРОСТКОВ</w:t>
      </w:r>
    </w:p>
    <w:p w:rsidR="00027DFC" w:rsidRPr="00027DFC" w:rsidRDefault="00027DFC" w:rsidP="00027DFC">
      <w:pPr>
        <w:spacing w:after="240" w:line="330" w:lineRule="atLeast"/>
        <w:rPr>
          <w:rFonts w:ascii="Arial" w:eastAsia="Times New Roman" w:hAnsi="Arial" w:cs="Arial"/>
          <w:color w:val="3D3D3D"/>
          <w:sz w:val="21"/>
          <w:szCs w:val="21"/>
          <w:lang w:eastAsia="ru-RU"/>
        </w:rPr>
      </w:pPr>
      <w:bookmarkStart w:id="0" w:name="_GoBack"/>
      <w:bookmarkEnd w:id="0"/>
      <w:r w:rsidRPr="00027DFC">
        <w:rPr>
          <w:rFonts w:ascii="Arial" w:eastAsia="Times New Roman" w:hAnsi="Arial" w:cs="Arial"/>
          <w:color w:val="3D3D3D"/>
          <w:sz w:val="21"/>
          <w:szCs w:val="21"/>
          <w:lang w:eastAsia="ru-RU"/>
        </w:rPr>
        <w:t>Представители молодого поколения во все времена не находят понимания у старших. Это закон природы, эволюция. Однако в XXI веке у подростков появились такие увлечения, которые опасны для их жизни и здоровья. Практически все опасные увлечения подростков корнями уходят в три основные причины: недовольство собой, одиночество и желание получить острые ощущения.</w:t>
      </w:r>
      <w:r w:rsidRPr="00027DFC">
        <w:rPr>
          <w:rFonts w:ascii="Arial" w:eastAsia="Times New Roman" w:hAnsi="Arial" w:cs="Arial"/>
          <w:color w:val="3D3D3D"/>
          <w:sz w:val="21"/>
          <w:szCs w:val="21"/>
          <w:lang w:eastAsia="ru-RU"/>
        </w:rPr>
        <w:br/>
        <w:t>Недовольство собой и своим телом часто порождает анорексию. Она – сродни наркомании.</w:t>
      </w:r>
    </w:p>
    <w:p w:rsidR="00027DFC" w:rsidRPr="00027DFC" w:rsidRDefault="00027DFC" w:rsidP="00027DFC">
      <w:pPr>
        <w:spacing w:after="240" w:line="330" w:lineRule="atLeast"/>
        <w:rPr>
          <w:rFonts w:ascii="Arial" w:eastAsia="Times New Roman" w:hAnsi="Arial" w:cs="Arial"/>
          <w:color w:val="3D3D3D"/>
          <w:sz w:val="21"/>
          <w:szCs w:val="21"/>
          <w:lang w:eastAsia="ru-RU"/>
        </w:rPr>
      </w:pPr>
      <w:r w:rsidRPr="00027DFC">
        <w:rPr>
          <w:rFonts w:ascii="Arial" w:eastAsia="Times New Roman" w:hAnsi="Arial" w:cs="Arial"/>
          <w:color w:val="3D3D3D"/>
          <w:sz w:val="21"/>
          <w:szCs w:val="21"/>
          <w:lang w:eastAsia="ru-RU"/>
        </w:rPr>
        <w:t>Потеряв килограмм-другой, девочка не способна остановиться, и продолжает худеть, доводя себя до состояния полного истощения. Другие, недовольные своей внешностью подростки, превращают свое тело в холст, на котором специалисты салонов тату создают целые картины. Третьи – прокалывают себя в самых невообразимых местах. Последние два увлечения опасны тем, что во время процедур в полуподпольных салонах подросток может заразиться чем угодно. Кроме того, человек, так сильно выделяющийся из толпы, может привлечь внимание агрессивных и неадекватных людей.</w:t>
      </w:r>
    </w:p>
    <w:p w:rsidR="00027DFC" w:rsidRPr="00027DFC" w:rsidRDefault="00027DFC" w:rsidP="00027DFC">
      <w:pPr>
        <w:spacing w:after="240" w:line="330" w:lineRule="atLeast"/>
        <w:rPr>
          <w:rFonts w:ascii="Arial" w:eastAsia="Times New Roman" w:hAnsi="Arial" w:cs="Arial"/>
          <w:color w:val="3D3D3D"/>
          <w:sz w:val="21"/>
          <w:szCs w:val="21"/>
          <w:lang w:eastAsia="ru-RU"/>
        </w:rPr>
      </w:pPr>
      <w:r w:rsidRPr="00027DFC">
        <w:rPr>
          <w:rFonts w:ascii="Arial" w:eastAsia="Times New Roman" w:hAnsi="Arial" w:cs="Arial"/>
          <w:color w:val="3D3D3D"/>
          <w:sz w:val="21"/>
          <w:szCs w:val="21"/>
          <w:lang w:eastAsia="ru-RU"/>
        </w:rPr>
        <w:t xml:space="preserve">Одиночество часто вынуждает подростков присоединиться к какой-нибудь группе, объединенной общей идеей. Сейчас существует множество субкультур – готы, </w:t>
      </w:r>
      <w:proofErr w:type="spellStart"/>
      <w:r w:rsidRPr="00027DFC">
        <w:rPr>
          <w:rFonts w:ascii="Arial" w:eastAsia="Times New Roman" w:hAnsi="Arial" w:cs="Arial"/>
          <w:color w:val="3D3D3D"/>
          <w:sz w:val="21"/>
          <w:szCs w:val="21"/>
          <w:lang w:eastAsia="ru-RU"/>
        </w:rPr>
        <w:t>эмо</w:t>
      </w:r>
      <w:proofErr w:type="spellEnd"/>
      <w:r w:rsidRPr="00027DFC">
        <w:rPr>
          <w:rFonts w:ascii="Arial" w:eastAsia="Times New Roman" w:hAnsi="Arial" w:cs="Arial"/>
          <w:color w:val="3D3D3D"/>
          <w:sz w:val="21"/>
          <w:szCs w:val="21"/>
          <w:lang w:eastAsia="ru-RU"/>
        </w:rPr>
        <w:t xml:space="preserve">, хиппи, скинхеды. Кроме того, существуют футбольные фанаты, </w:t>
      </w:r>
      <w:proofErr w:type="spellStart"/>
      <w:r w:rsidRPr="00027DFC">
        <w:rPr>
          <w:rFonts w:ascii="Arial" w:eastAsia="Times New Roman" w:hAnsi="Arial" w:cs="Arial"/>
          <w:color w:val="3D3D3D"/>
          <w:sz w:val="21"/>
          <w:szCs w:val="21"/>
          <w:lang w:eastAsia="ru-RU"/>
        </w:rPr>
        <w:t>толкиенисты</w:t>
      </w:r>
      <w:proofErr w:type="spellEnd"/>
      <w:r w:rsidRPr="00027DFC">
        <w:rPr>
          <w:rFonts w:ascii="Arial" w:eastAsia="Times New Roman" w:hAnsi="Arial" w:cs="Arial"/>
          <w:color w:val="3D3D3D"/>
          <w:sz w:val="21"/>
          <w:szCs w:val="21"/>
          <w:lang w:eastAsia="ru-RU"/>
        </w:rPr>
        <w:t xml:space="preserve"> и многие другие. Любой подросток при желании может найти себе то, что будет для него ближе. Не всегда такие увлечения опасны, это зависит от того, насколько адекватны члены этой группы. Но чаще всего, субкультура все же таит в себе угрозу. И не только оттого, что окружающие не поймут, но и оттого, что подросток «потеряет» себя, свою индивидуальность. Кроме того, некоторые субкультуры могут призывать к чему-то опасному – суициду, например, или убийству того, кто отличается от тебя и т.д. На почве стремления быть как все, подростки почти всегда совершают глупые и опасные поступки. Примером может служить популярный в их среде секс без предохранения, который в лучшем случае ведет к беременности, а в худшем – к заражению СПИДом, гепатитом С и т.д.</w:t>
      </w:r>
    </w:p>
    <w:p w:rsidR="00027DFC" w:rsidRPr="00027DFC" w:rsidRDefault="00027DFC" w:rsidP="00027DFC">
      <w:pPr>
        <w:spacing w:after="240" w:line="330" w:lineRule="atLeast"/>
        <w:rPr>
          <w:rFonts w:ascii="Arial" w:eastAsia="Times New Roman" w:hAnsi="Arial" w:cs="Arial"/>
          <w:color w:val="3D3D3D"/>
          <w:sz w:val="21"/>
          <w:szCs w:val="21"/>
          <w:lang w:eastAsia="ru-RU"/>
        </w:rPr>
      </w:pPr>
      <w:r w:rsidRPr="00027DFC">
        <w:rPr>
          <w:rFonts w:ascii="Arial" w:eastAsia="Times New Roman" w:hAnsi="Arial" w:cs="Arial"/>
          <w:color w:val="3D3D3D"/>
          <w:sz w:val="21"/>
          <w:szCs w:val="21"/>
          <w:lang w:eastAsia="ru-RU"/>
        </w:rPr>
        <w:t>Но ничто не порождает такого большого количества опасных увлечений среди подростков, как желание постоянно получать острые ощущения. Эта потребность отчасти является причиной и уже описанных выше увлечений. А еще она приводит к возникновению наркомании, игромании и любви к экстриму. Причем два последних увлечения тоже, по сути, являются наркоманией, только адреналиновой. К чему приводят эти «мании», знает каждый. И для того чтобы помочь подростку избавиться от такой опасной зависимости, скорее всего, придется обратиться к специалисту.</w:t>
      </w:r>
    </w:p>
    <w:p w:rsidR="00027DFC" w:rsidRPr="00027DFC" w:rsidRDefault="00027DFC" w:rsidP="00027DFC">
      <w:pPr>
        <w:spacing w:after="240" w:line="330" w:lineRule="atLeast"/>
        <w:rPr>
          <w:rFonts w:ascii="Arial" w:eastAsia="Times New Roman" w:hAnsi="Arial" w:cs="Arial"/>
          <w:color w:val="3D3D3D"/>
          <w:sz w:val="21"/>
          <w:szCs w:val="21"/>
          <w:lang w:eastAsia="ru-RU"/>
        </w:rPr>
      </w:pPr>
      <w:r w:rsidRPr="00027DFC">
        <w:rPr>
          <w:rFonts w:ascii="Arial" w:eastAsia="Times New Roman" w:hAnsi="Arial" w:cs="Arial"/>
          <w:color w:val="3D3D3D"/>
          <w:sz w:val="21"/>
          <w:szCs w:val="21"/>
          <w:lang w:eastAsia="ru-RU"/>
        </w:rPr>
        <w:t>Как можно помочь подростку избежать этих опасных увлечений? Ответ прост – устранить причины. А вот сделать это не так-то просто. Уделяйте подростку больше внимания, найдите общие интересные занятия – рыбалка, спорт, походы и т.д. Вселяйте в него уверенность – и тогда он никогда не будет одинок.</w:t>
      </w:r>
    </w:p>
    <w:p w:rsidR="00A461CB" w:rsidRDefault="00A461CB"/>
    <w:sectPr w:rsidR="00A461C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7DFC"/>
    <w:rsid w:val="00027DFC"/>
    <w:rsid w:val="00A461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9CCA7E"/>
  <w15:chartTrackingRefBased/>
  <w15:docId w15:val="{D6C52545-16E7-49DF-BAD3-62AEF19F18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link w:val="10"/>
    <w:uiPriority w:val="9"/>
    <w:qFormat/>
    <w:rsid w:val="00027DF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27DFC"/>
    <w:rPr>
      <w:rFonts w:ascii="Times New Roman" w:eastAsia="Times New Roman" w:hAnsi="Times New Roman" w:cs="Times New Roman"/>
      <w:b/>
      <w:bCs/>
      <w:kern w:val="36"/>
      <w:sz w:val="48"/>
      <w:szCs w:val="48"/>
      <w:lang w:eastAsia="ru-RU"/>
    </w:rPr>
  </w:style>
  <w:style w:type="character" w:customStyle="1" w:styleId="posted-on">
    <w:name w:val="posted-on"/>
    <w:basedOn w:val="a0"/>
    <w:rsid w:val="00027DFC"/>
  </w:style>
  <w:style w:type="character" w:styleId="a3">
    <w:name w:val="Hyperlink"/>
    <w:basedOn w:val="a0"/>
    <w:uiPriority w:val="99"/>
    <w:semiHidden/>
    <w:unhideWhenUsed/>
    <w:rsid w:val="00027DFC"/>
    <w:rPr>
      <w:color w:val="0000FF"/>
      <w:u w:val="single"/>
    </w:rPr>
  </w:style>
  <w:style w:type="character" w:customStyle="1" w:styleId="byline">
    <w:name w:val="byline"/>
    <w:basedOn w:val="a0"/>
    <w:rsid w:val="00027DFC"/>
  </w:style>
  <w:style w:type="character" w:customStyle="1" w:styleId="author">
    <w:name w:val="author"/>
    <w:basedOn w:val="a0"/>
    <w:rsid w:val="00027DFC"/>
  </w:style>
  <w:style w:type="paragraph" w:styleId="a4">
    <w:name w:val="Normal (Web)"/>
    <w:basedOn w:val="a"/>
    <w:uiPriority w:val="99"/>
    <w:semiHidden/>
    <w:unhideWhenUsed/>
    <w:rsid w:val="00027DF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54822353">
      <w:bodyDiv w:val="1"/>
      <w:marLeft w:val="0"/>
      <w:marRight w:val="0"/>
      <w:marTop w:val="0"/>
      <w:marBottom w:val="0"/>
      <w:divBdr>
        <w:top w:val="none" w:sz="0" w:space="0" w:color="auto"/>
        <w:left w:val="none" w:sz="0" w:space="0" w:color="auto"/>
        <w:bottom w:val="none" w:sz="0" w:space="0" w:color="auto"/>
        <w:right w:val="none" w:sz="0" w:space="0" w:color="auto"/>
      </w:divBdr>
      <w:divsChild>
        <w:div w:id="406155129">
          <w:marLeft w:val="0"/>
          <w:marRight w:val="0"/>
          <w:marTop w:val="0"/>
          <w:marBottom w:val="0"/>
          <w:divBdr>
            <w:top w:val="none" w:sz="0" w:space="0" w:color="auto"/>
            <w:left w:val="none" w:sz="0" w:space="0" w:color="auto"/>
            <w:bottom w:val="none" w:sz="0" w:space="0" w:color="auto"/>
            <w:right w:val="none" w:sz="0" w:space="0" w:color="auto"/>
          </w:divBdr>
        </w:div>
        <w:div w:id="791677465">
          <w:marLeft w:val="0"/>
          <w:marRight w:val="0"/>
          <w:marTop w:val="36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424</Words>
  <Characters>2419</Characters>
  <Application>Microsoft Office Word</Application>
  <DocSecurity>0</DocSecurity>
  <Lines>20</Lines>
  <Paragraphs>5</Paragraphs>
  <ScaleCrop>false</ScaleCrop>
  <Company/>
  <LinksUpToDate>false</LinksUpToDate>
  <CharactersWithSpaces>2838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 Пластун</dc:creator>
  <cp:keywords/>
  <dc:description/>
  <cp:lastModifiedBy>Оксана Пластун</cp:lastModifiedBy>
  <cp:revision>1</cp:revision>
  <dcterms:created xsi:type="dcterms:W3CDTF">2019-02-05T18:09:00Z</dcterms:created>
  <dcterms:modified xsi:type="dcterms:W3CDTF">2019-02-05T18:09:00Z</dcterms:modified>
</cp:coreProperties>
</file>