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002" w:rsidRPr="00551D9B" w:rsidRDefault="00116002" w:rsidP="0044517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  <w:lang w:val="uk-UA"/>
        </w:rPr>
      </w:pPr>
      <w:r w:rsidRPr="00551D9B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  <w:lang w:val="uk-UA"/>
        </w:rPr>
        <w:t>Демократія, авторитаризм в державному управлінні, його реформування</w:t>
      </w:r>
    </w:p>
    <w:p w:rsidR="009E51C5" w:rsidRPr="00551D9B" w:rsidRDefault="003F4037" w:rsidP="004451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51D9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Політичний режим</w:t>
      </w:r>
      <w:r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- система засобів та методів здійснення політичної влади, форма взаємодії державно-владних структур та населення</w:t>
      </w:r>
      <w:r w:rsidRPr="00551D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Будь-який політичний режим визначається, по-перше, процедурами та способами організації владних інститутів та безпосереднім здійсненням влади; по-друге, стилем прийняття суспільно-політичних рішень; по-третє, взаємовідносинами між політичною владою та громадянами (населенням) країни.</w:t>
      </w:r>
      <w:r w:rsidR="0044517F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[3]</w:t>
      </w:r>
    </w:p>
    <w:p w:rsidR="003F4037" w:rsidRPr="00551D9B" w:rsidRDefault="003F4037" w:rsidP="004451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Авторитарні країни — ті, які мають обмежений політичний плюралізм, де лідери чи правляча партія отримують легітимність за допомогою заклику до емоцій, і часто все тримається на харизмі лідера. Ці країни позиціонують ідеологію режиму як просте рішення для всіх суспільних проблем, придушують </w:t>
      </w:r>
      <w:proofErr w:type="spellStart"/>
      <w:r w:rsidRPr="00551D9B">
        <w:rPr>
          <w:rFonts w:ascii="Times New Roman" w:hAnsi="Times New Roman" w:cs="Times New Roman"/>
          <w:sz w:val="28"/>
          <w:szCs w:val="28"/>
          <w:lang w:val="uk-UA"/>
        </w:rPr>
        <w:t>антирежимні</w:t>
      </w:r>
      <w:proofErr w:type="spellEnd"/>
      <w:r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 настрої та дії, тут керівники мають широкі повноваження та можуть їх змінювати за бажанням. Політика в таких країнах зазвичай швидка, бо ухвалення рішень залежить від одного суб’єкта (централізація влади). Через відсутність вільного потоку інформації та конкуренції у ЗМІ публічна інформація низької якості та часто викликає недовіру у громадян, тому чутки та приватні повідомлення є поширеним джерелом інформації.</w:t>
      </w:r>
      <w:r w:rsidR="0044517F"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</w:p>
    <w:p w:rsidR="003F4037" w:rsidRPr="00551D9B" w:rsidRDefault="003F4037" w:rsidP="004451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16002" w:rsidRPr="00551D9B">
        <w:rPr>
          <w:rFonts w:ascii="Times New Roman" w:hAnsi="Times New Roman" w:cs="Times New Roman"/>
          <w:sz w:val="28"/>
          <w:szCs w:val="28"/>
          <w:lang w:val="uk-UA"/>
        </w:rPr>
        <w:t>На противагу цьому, демократ</w:t>
      </w:r>
      <w:r w:rsidR="00551D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6002" w:rsidRPr="00551D9B">
        <w:rPr>
          <w:rFonts w:ascii="Times New Roman" w:hAnsi="Times New Roman" w:cs="Times New Roman"/>
          <w:sz w:val="28"/>
          <w:szCs w:val="28"/>
          <w:lang w:val="uk-UA"/>
        </w:rPr>
        <w:t>я має такі ключові елементи: громадяни представлені вільними та справедливими обраними посадовими особами (тобто джерелом легітимності є вільно обрана та делегована влада). Громадянам дозволено брати участь у політичній системі. Верховенство права і закон один для всіх. Інформація надходить вільно, а завдяки прозорості та конкуренції медіа</w:t>
      </w:r>
      <w:r w:rsidR="00551D9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6002" w:rsidRPr="00551D9B">
        <w:rPr>
          <w:rFonts w:ascii="Times New Roman" w:hAnsi="Times New Roman" w:cs="Times New Roman"/>
          <w:sz w:val="28"/>
          <w:szCs w:val="28"/>
          <w:lang w:val="uk-UA"/>
        </w:rPr>
        <w:t>ринку якість публічної інформації є високою та надійною. Однак плюралізм демократії має тенденцію до уповільнення її політичного процесу (децентралізації).</w:t>
      </w:r>
    </w:p>
    <w:p w:rsidR="00404FF1" w:rsidRPr="00551D9B" w:rsidRDefault="00404FF1" w:rsidP="004451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51D9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Демократичний режим</w:t>
      </w:r>
      <w:r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– це форма організації суспільно-політичного життя, заснованого на принципах рівноправності його членів, періодичної </w:t>
      </w:r>
      <w:r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виборності органів державного управління і прийняття рішень у відповідності з волею більшості.</w:t>
      </w:r>
      <w:r w:rsidR="0044517F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[1]</w:t>
      </w:r>
    </w:p>
    <w:p w:rsidR="00404FF1" w:rsidRPr="00551D9B" w:rsidRDefault="00404FF1" w:rsidP="0044517F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sz w:val="28"/>
          <w:szCs w:val="28"/>
          <w:lang w:val="uk-UA"/>
        </w:rPr>
      </w:pPr>
      <w:r w:rsidRPr="00551D9B">
        <w:rPr>
          <w:sz w:val="28"/>
          <w:szCs w:val="28"/>
          <w:shd w:val="clear" w:color="auto" w:fill="FFFFFF"/>
          <w:lang w:val="uk-UA"/>
        </w:rPr>
        <w:tab/>
      </w:r>
      <w:r w:rsidRPr="00551D9B">
        <w:rPr>
          <w:sz w:val="28"/>
          <w:szCs w:val="28"/>
          <w:lang w:val="uk-UA"/>
        </w:rPr>
        <w:t>Основними ознаками демократичного політичного режиму є: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наявність конституції, яка закріплює повноваження органів влади й управління, механізм їх формування;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визначено правовий статус особистості на основі принципу рівності перед законом;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поділ влади на законодавчу, виконавчу та судову з визначенням функціональних прерогатив кожної з них;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вільна діяльність політичних і громадських організацій;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обов'язкова виборність органів влади;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розмежування державної сфери та сфери громадянського суспільства;</w:t>
      </w:r>
    </w:p>
    <w:p w:rsidR="00404FF1" w:rsidRPr="00551D9B" w:rsidRDefault="00404FF1" w:rsidP="0044517F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економічний та політичний, ідеологічний плюралізм (заборони торкаються лише </w:t>
      </w:r>
      <w:proofErr w:type="spellStart"/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антилюдських</w:t>
      </w:r>
      <w:proofErr w:type="spellEnd"/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ідеологій).</w:t>
      </w:r>
      <w:r w:rsidR="0044517F"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[3]</w:t>
      </w:r>
    </w:p>
    <w:p w:rsidR="00116002" w:rsidRPr="00551D9B" w:rsidRDefault="00404FF1" w:rsidP="004451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16002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авторитарному суспільстві можуть існувати інститути, притаманні демократії, але основною відмінністю авторитаризму від демократії є домінування адміністративних методів у діяльності державних інститутів (авторитарне, де компроміси з найважливіших політичних питань використовуються </w:t>
      </w:r>
      <w:proofErr w:type="spellStart"/>
      <w:r w:rsidR="00116002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рідко</w:t>
      </w:r>
      <w:proofErr w:type="spellEnd"/>
      <w:r w:rsidR="00116002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); концентрація влади в руках одного чи кількох державних інститутів; Здійснення регулятивних функцій органів управління. Обмежити публічність та </w:t>
      </w:r>
      <w:proofErr w:type="spellStart"/>
      <w:r w:rsidR="00116002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bookmarkStart w:id="0" w:name="_GoBack"/>
      <w:bookmarkEnd w:id="0"/>
      <w:r w:rsidR="00116002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пеляційність</w:t>
      </w:r>
      <w:proofErr w:type="spellEnd"/>
      <w:r w:rsidR="00116002" w:rsidRPr="00551D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державних установ. Спільною рисою всіх авторитарних держав є сильна виконавча влада.</w:t>
      </w:r>
    </w:p>
    <w:p w:rsidR="00116002" w:rsidRPr="00551D9B" w:rsidRDefault="00116002" w:rsidP="004451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>Автократії часто вважають більш організованими, ніж демократії. Отже, вони добре справляються з кризою. Але організацію та авторитаризм не можна ототожнювати.</w:t>
      </w:r>
      <w:r w:rsidR="0044517F"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</w:p>
    <w:p w:rsidR="00404FF1" w:rsidRPr="00551D9B" w:rsidRDefault="00404FF1" w:rsidP="004451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16002"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У перехідних суспільствах соціальні зміни відбуваються дуже швидко і народжуються нові політичні інститути. Це не тільки значно посилює соціальну взаємодію груп, спільнот та індивідів, але також збільшує спонтанність і конфлікти розвитку. У такій ситуації перед політичною елітою стоїть складне завдання. Вона полягає в утриманні соціальної системи в </w:t>
      </w:r>
      <w:r w:rsidR="00116002" w:rsidRPr="00551D9B">
        <w:rPr>
          <w:rFonts w:ascii="Times New Roman" w:hAnsi="Times New Roman" w:cs="Times New Roman"/>
          <w:sz w:val="28"/>
          <w:szCs w:val="28"/>
          <w:lang w:val="uk-UA"/>
        </w:rPr>
        <w:lastRenderedPageBreak/>
        <w:t>динамічній рівновазі протягом усього процесу модернізації. Досягнення і збереження такого стану можливе лише шляхом застосування відповідних методів і механізмів до функціонування і розподілу державної влади, до форм і взаємовідносин суб'єктів політичного процесу, до інших соціальних інститутів, форм і методів. Здійснення державної влади, діяльність опозиційних партій, зміцнення правового статусу людини і громадянина і т. д. Саме ці моменти відносяться до поняття «державний лад».</w:t>
      </w:r>
      <w:r w:rsidR="0044517F"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</w:p>
    <w:p w:rsidR="00116002" w:rsidRPr="00551D9B" w:rsidRDefault="00116002" w:rsidP="004451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Сьогодні конституційні норми містять багато серйозних недоліків. Недосконалий метод формування уряду та підзвітності. Консолідація неефективних систем централізованих органів виконавчої влади. Незалежність судів і прокуратури не гарантується. Таких як протиріччя між принципами організації адміністративно-територіального устрою та ефективної системи влади та управління. Важливим фактором конституційної реформи є прагнення окремих політичних сил збільшити чи зменшити повноваження президента на користь уряду та Конгресу. Щоразу вона спрямована на політичну симпатію чи антипатію до глави держави. І коли при розробці конституційного проекту ігноруються суспільні потреби, необхідно налагодити систему контролю та створити ефективний механізм державного управління.</w:t>
      </w:r>
      <w:r w:rsidR="0044517F"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[4]</w:t>
      </w:r>
    </w:p>
    <w:p w:rsidR="00116002" w:rsidRPr="00551D9B" w:rsidRDefault="00116002" w:rsidP="004451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Вже сьогодні політична спільнота приділяє особливу увагу реформуванню міжміністерських стосунків та посиленню ваги політичних партій у сучасному політичному житті України. Більш широкий змістовний контекст концепції політичної реформи. Наша політична система складалася еклектично, здебільшого природно, в результаті компромісів. З цього можна зробити висновок про недоцільність добровільної побудови політичної системи в майбутньому без конкретного і чіткого плану. А без заздалегідь визначеної, науково розробленої концепції реалізувати реформу неможливо.</w:t>
      </w:r>
    </w:p>
    <w:p w:rsidR="00116002" w:rsidRPr="00551D9B" w:rsidRDefault="00116002" w:rsidP="0044517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1D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116002" w:rsidRPr="00551D9B" w:rsidRDefault="00116002" w:rsidP="0044517F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літератури:</w:t>
      </w:r>
    </w:p>
    <w:p w:rsidR="0044517F" w:rsidRPr="00551D9B" w:rsidRDefault="0044517F" w:rsidP="0044517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Авторитаризм </w:t>
      </w:r>
      <w:proofErr w:type="spellStart"/>
      <w:r w:rsidRPr="00551D9B">
        <w:rPr>
          <w:rFonts w:ascii="Times New Roman" w:hAnsi="Times New Roman" w:cs="Times New Roman"/>
          <w:sz w:val="28"/>
          <w:szCs w:val="28"/>
          <w:lang w:val="uk-UA"/>
        </w:rPr>
        <w:t>vs</w:t>
      </w:r>
      <w:proofErr w:type="spellEnd"/>
      <w:r w:rsidRPr="00551D9B">
        <w:rPr>
          <w:rFonts w:ascii="Times New Roman" w:hAnsi="Times New Roman" w:cs="Times New Roman"/>
          <w:sz w:val="28"/>
          <w:szCs w:val="28"/>
          <w:lang w:val="uk-UA"/>
        </w:rPr>
        <w:t xml:space="preserve"> демократія. URL [https://voxukraine.org/avtorytaryzm-vs-demokratiya-u-protydiyi-covid-19/]</w:t>
      </w:r>
    </w:p>
    <w:p w:rsidR="0044517F" w:rsidRPr="00551D9B" w:rsidRDefault="0044517F" w:rsidP="0044517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>Авторитаризм. URL [https://esu.com.ua/search_articles.php?id=42475]</w:t>
      </w:r>
    </w:p>
    <w:p w:rsidR="0044517F" w:rsidRPr="00551D9B" w:rsidRDefault="0044517F" w:rsidP="0044517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>Демократія, тоталітаризм та авторитаризм як основні різновиди політичних режимів. URL [https://studies.in.ua/polit-sistem_ekzamen/2686-demokratya-totaltarizm-ta-avtoritarizm-yak-osnovn-rznovidi-poltichnih-rezhimv.html]</w:t>
      </w:r>
    </w:p>
    <w:p w:rsidR="0044517F" w:rsidRPr="00551D9B" w:rsidRDefault="0044517F" w:rsidP="0044517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D9B">
        <w:rPr>
          <w:rFonts w:ascii="Times New Roman" w:hAnsi="Times New Roman" w:cs="Times New Roman"/>
          <w:sz w:val="28"/>
          <w:szCs w:val="28"/>
          <w:lang w:val="uk-UA"/>
        </w:rPr>
        <w:t>ДОСВІД І ПРОБЛЕМИ РЕФОРМУВАННЯ ПОЛІТИЧНОЇ СИСТЕМИ В УКРАЇНІ НА СУЧАСНОМУ ЕТАПІ. URL [http://www.dy.nayka.com.ua/?op=1&amp;z=437]</w:t>
      </w:r>
    </w:p>
    <w:sectPr w:rsidR="0044517F" w:rsidRPr="0055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F3DD2"/>
    <w:multiLevelType w:val="hybridMultilevel"/>
    <w:tmpl w:val="FD6A60E8"/>
    <w:lvl w:ilvl="0" w:tplc="7C9A9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E45218"/>
    <w:multiLevelType w:val="multilevel"/>
    <w:tmpl w:val="677C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7C"/>
    <w:rsid w:val="00116002"/>
    <w:rsid w:val="003F4037"/>
    <w:rsid w:val="00404FF1"/>
    <w:rsid w:val="0044517F"/>
    <w:rsid w:val="0045477C"/>
    <w:rsid w:val="00551D9B"/>
    <w:rsid w:val="009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57392-9EA1-406F-A761-5EF60D04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6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2023-01-18T11:23:00Z</dcterms:created>
  <dcterms:modified xsi:type="dcterms:W3CDTF">2023-01-18T18:49:00Z</dcterms:modified>
</cp:coreProperties>
</file>