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AE9" w:rsidRPr="004E3FAF" w:rsidRDefault="00205AE9" w:rsidP="00205AE9">
      <w:pPr>
        <w:jc w:val="center"/>
        <w:rPr>
          <w:rFonts w:ascii="Times New Roman" w:hAnsi="Times New Roman" w:cs="Times New Roman"/>
          <w:sz w:val="28"/>
          <w:szCs w:val="28"/>
          <w:lang w:val="uk-UA"/>
        </w:rPr>
      </w:pPr>
      <w:r w:rsidRPr="004E3FAF">
        <w:rPr>
          <w:rFonts w:ascii="Times New Roman" w:hAnsi="Times New Roman" w:cs="Times New Roman"/>
          <w:sz w:val="28"/>
          <w:szCs w:val="28"/>
          <w:lang w:val="uk-UA"/>
        </w:rPr>
        <w:t>МІНІСТЕРСТВО ОСВІТИ І НАУКИ УКРАЇНИ</w:t>
      </w:r>
    </w:p>
    <w:p w:rsidR="00205AE9" w:rsidRPr="004E3FAF" w:rsidRDefault="00205AE9" w:rsidP="00205AE9">
      <w:pPr>
        <w:jc w:val="center"/>
        <w:rPr>
          <w:rFonts w:ascii="Times New Roman" w:hAnsi="Times New Roman" w:cs="Times New Roman"/>
          <w:sz w:val="28"/>
          <w:szCs w:val="28"/>
          <w:lang w:val="uk-UA"/>
        </w:rPr>
      </w:pPr>
      <w:r w:rsidRPr="004E3FAF">
        <w:rPr>
          <w:rFonts w:ascii="Times New Roman" w:hAnsi="Times New Roman" w:cs="Times New Roman"/>
          <w:sz w:val="28"/>
          <w:szCs w:val="28"/>
          <w:lang w:val="uk-UA"/>
        </w:rPr>
        <w:t>НАЦІОНАЛЬНИЙ УНІВЕРСИТЕТ «ОДЕСЬКА ЮРИДИЧНА АКАДЕМІЯ»</w:t>
      </w:r>
    </w:p>
    <w:p w:rsidR="00205AE9" w:rsidRPr="004E3FAF" w:rsidRDefault="00205AE9" w:rsidP="00205AE9">
      <w:pPr>
        <w:spacing w:before="360"/>
        <w:ind w:left="4032"/>
        <w:rPr>
          <w:rFonts w:ascii="Times New Roman" w:hAnsi="Times New Roman" w:cs="Times New Roman"/>
          <w:color w:val="000000"/>
          <w:sz w:val="28"/>
          <w:szCs w:val="28"/>
          <w:lang w:val="uk-UA"/>
        </w:rPr>
      </w:pPr>
    </w:p>
    <w:p w:rsidR="00205AE9" w:rsidRPr="004E3FAF" w:rsidRDefault="00205AE9" w:rsidP="00205AE9">
      <w:pPr>
        <w:spacing w:before="360"/>
        <w:ind w:left="4032"/>
        <w:jc w:val="right"/>
        <w:rPr>
          <w:rFonts w:ascii="Times New Roman" w:hAnsi="Times New Roman" w:cs="Times New Roman"/>
          <w:color w:val="000000"/>
          <w:sz w:val="28"/>
          <w:szCs w:val="28"/>
          <w:lang w:val="uk-UA"/>
        </w:rPr>
      </w:pPr>
      <w:r w:rsidRPr="004E3FAF">
        <w:rPr>
          <w:rFonts w:ascii="Times New Roman" w:hAnsi="Times New Roman" w:cs="Times New Roman"/>
          <w:color w:val="000000"/>
          <w:sz w:val="28"/>
          <w:szCs w:val="28"/>
          <w:lang w:val="uk-UA"/>
        </w:rPr>
        <w:t>На правах рукопису</w:t>
      </w:r>
    </w:p>
    <w:p w:rsidR="00205AE9" w:rsidRPr="004E3FAF" w:rsidRDefault="00205AE9" w:rsidP="00205AE9">
      <w:pPr>
        <w:spacing w:before="792"/>
        <w:jc w:val="center"/>
        <w:rPr>
          <w:rFonts w:ascii="Times New Roman" w:hAnsi="Times New Roman" w:cs="Times New Roman"/>
          <w:color w:val="000000"/>
          <w:spacing w:val="4"/>
          <w:sz w:val="28"/>
          <w:szCs w:val="28"/>
          <w:lang w:val="uk-UA"/>
        </w:rPr>
      </w:pPr>
      <w:r w:rsidRPr="004E3FAF">
        <w:rPr>
          <w:rFonts w:ascii="Times New Roman" w:hAnsi="Times New Roman" w:cs="Times New Roman"/>
          <w:color w:val="000000"/>
          <w:spacing w:val="4"/>
          <w:sz w:val="28"/>
          <w:szCs w:val="28"/>
          <w:lang w:val="uk-UA"/>
        </w:rPr>
        <w:t>Заверуя Олександра Петрівна</w:t>
      </w:r>
    </w:p>
    <w:p w:rsidR="0086382C" w:rsidRPr="004E3FAF" w:rsidRDefault="0086382C" w:rsidP="0086382C">
      <w:pPr>
        <w:spacing w:before="792"/>
        <w:jc w:val="right"/>
        <w:rPr>
          <w:rFonts w:ascii="Times New Roman" w:hAnsi="Times New Roman" w:cs="Times New Roman"/>
          <w:color w:val="000000"/>
          <w:spacing w:val="4"/>
          <w:sz w:val="28"/>
          <w:szCs w:val="28"/>
          <w:lang w:val="uk-UA"/>
        </w:rPr>
      </w:pPr>
      <w:bookmarkStart w:id="0" w:name="OLE_LINK1"/>
      <w:bookmarkStart w:id="1" w:name="OLE_LINK2"/>
      <w:bookmarkStart w:id="2" w:name="OLE_LINK3"/>
      <w:bookmarkStart w:id="3" w:name="OLE_LINK6"/>
      <w:r w:rsidRPr="004E3FAF">
        <w:rPr>
          <w:rFonts w:ascii="Times New Roman" w:hAnsi="Times New Roman" w:cs="Times New Roman"/>
          <w:color w:val="000000"/>
          <w:spacing w:val="4"/>
          <w:sz w:val="28"/>
          <w:szCs w:val="28"/>
          <w:lang w:val="uk-UA"/>
        </w:rPr>
        <w:t>УДК 070.42/057:791«19/20»</w:t>
      </w:r>
    </w:p>
    <w:bookmarkEnd w:id="0"/>
    <w:bookmarkEnd w:id="1"/>
    <w:bookmarkEnd w:id="2"/>
    <w:bookmarkEnd w:id="3"/>
    <w:p w:rsidR="00205AE9" w:rsidRPr="004E3FAF" w:rsidRDefault="00205AE9" w:rsidP="00205AE9">
      <w:pPr>
        <w:spacing w:before="432"/>
        <w:jc w:val="center"/>
        <w:rPr>
          <w:rFonts w:ascii="Times New Roman" w:hAnsi="Times New Roman" w:cs="Times New Roman"/>
          <w:color w:val="000000"/>
          <w:spacing w:val="-2"/>
          <w:sz w:val="28"/>
          <w:szCs w:val="28"/>
          <w:lang w:val="uk-UA"/>
        </w:rPr>
      </w:pPr>
      <w:r w:rsidRPr="004E3FAF">
        <w:rPr>
          <w:rFonts w:ascii="Times New Roman" w:hAnsi="Times New Roman" w:cs="Times New Roman"/>
          <w:color w:val="000000"/>
          <w:spacing w:val="-2"/>
          <w:sz w:val="28"/>
          <w:szCs w:val="28"/>
          <w:lang w:val="uk-UA"/>
        </w:rPr>
        <w:t xml:space="preserve">    </w:t>
      </w:r>
      <w:bookmarkStart w:id="4" w:name="OLE_LINK7"/>
      <w:bookmarkStart w:id="5" w:name="OLE_LINK20"/>
      <w:bookmarkStart w:id="6" w:name="OLE_LINK29"/>
      <w:bookmarkStart w:id="7" w:name="OLE_LINK30"/>
      <w:bookmarkStart w:id="8" w:name="OLE_LINK31"/>
      <w:r w:rsidRPr="004E3FAF">
        <w:rPr>
          <w:rFonts w:ascii="Times New Roman" w:hAnsi="Times New Roman" w:cs="Times New Roman"/>
          <w:color w:val="000000"/>
          <w:spacing w:val="-2"/>
          <w:sz w:val="28"/>
          <w:szCs w:val="28"/>
          <w:lang w:val="uk-UA"/>
        </w:rPr>
        <w:t>ОБРАЗ ЖУРНАЛІСТА-МІЖНАРОДНИКА У КІНЕМАТОГРАФІ ХХ – ПОЧАТКУ ХХI</w:t>
      </w:r>
      <w:r w:rsidR="009E3AC9">
        <w:rPr>
          <w:rFonts w:ascii="Times New Roman" w:hAnsi="Times New Roman" w:cs="Times New Roman"/>
          <w:color w:val="000000"/>
          <w:spacing w:val="-2"/>
          <w:sz w:val="28"/>
          <w:szCs w:val="28"/>
          <w:lang w:val="uk-UA"/>
        </w:rPr>
        <w:t xml:space="preserve"> </w:t>
      </w:r>
      <w:r w:rsidRPr="004E3FAF">
        <w:rPr>
          <w:rFonts w:ascii="Times New Roman" w:hAnsi="Times New Roman" w:cs="Times New Roman"/>
          <w:color w:val="000000"/>
          <w:spacing w:val="-2"/>
          <w:sz w:val="28"/>
          <w:szCs w:val="28"/>
          <w:lang w:val="uk-UA"/>
        </w:rPr>
        <w:t>СТ.</w:t>
      </w:r>
      <w:bookmarkEnd w:id="4"/>
      <w:bookmarkEnd w:id="5"/>
      <w:bookmarkEnd w:id="6"/>
      <w:bookmarkEnd w:id="7"/>
      <w:bookmarkEnd w:id="8"/>
    </w:p>
    <w:p w:rsidR="00205AE9" w:rsidRPr="004E3FAF" w:rsidRDefault="00205AE9" w:rsidP="00205AE9">
      <w:pPr>
        <w:spacing w:before="432"/>
        <w:jc w:val="center"/>
        <w:rPr>
          <w:rFonts w:ascii="Times New Roman" w:hAnsi="Times New Roman" w:cs="Times New Roman"/>
          <w:color w:val="000000"/>
          <w:spacing w:val="1"/>
          <w:sz w:val="28"/>
          <w:szCs w:val="28"/>
          <w:lang w:val="uk-UA"/>
        </w:rPr>
      </w:pPr>
      <w:r w:rsidRPr="004E3FAF">
        <w:rPr>
          <w:rFonts w:ascii="Times New Roman" w:hAnsi="Times New Roman" w:cs="Times New Roman"/>
          <w:color w:val="000000"/>
          <w:spacing w:val="1"/>
          <w:sz w:val="28"/>
          <w:szCs w:val="28"/>
          <w:lang w:val="uk-UA"/>
        </w:rPr>
        <w:t>Спеціальність 061  ‒  журналістика</w:t>
      </w:r>
    </w:p>
    <w:p w:rsidR="00205AE9" w:rsidRPr="004E3FAF" w:rsidRDefault="00205AE9" w:rsidP="00205AE9">
      <w:pPr>
        <w:spacing w:before="792"/>
        <w:ind w:left="1296"/>
        <w:rPr>
          <w:rFonts w:ascii="Times New Roman" w:hAnsi="Times New Roman" w:cs="Times New Roman"/>
          <w:color w:val="000000"/>
          <w:spacing w:val="-2"/>
          <w:sz w:val="28"/>
          <w:szCs w:val="28"/>
          <w:lang w:val="uk-UA"/>
        </w:rPr>
      </w:pPr>
      <w:r w:rsidRPr="004E3FAF">
        <w:rPr>
          <w:rFonts w:ascii="Times New Roman" w:hAnsi="Times New Roman" w:cs="Times New Roman"/>
          <w:color w:val="000000"/>
          <w:spacing w:val="-2"/>
          <w:sz w:val="28"/>
          <w:szCs w:val="28"/>
          <w:lang w:val="uk-UA"/>
        </w:rPr>
        <w:t xml:space="preserve">Наукова робота на </w:t>
      </w:r>
      <w:r w:rsidR="00053CE2" w:rsidRPr="004E3FAF">
        <w:rPr>
          <w:rFonts w:ascii="Times New Roman" w:hAnsi="Times New Roman" w:cs="Times New Roman"/>
          <w:b/>
          <w:color w:val="000000"/>
          <w:spacing w:val="-2"/>
          <w:sz w:val="28"/>
          <w:szCs w:val="28"/>
          <w:lang w:val="uk-UA"/>
        </w:rPr>
        <w:t>здобутт</w:t>
      </w:r>
      <w:r w:rsidRPr="004E3FAF">
        <w:rPr>
          <w:rFonts w:ascii="Times New Roman" w:hAnsi="Times New Roman" w:cs="Times New Roman"/>
          <w:b/>
          <w:color w:val="000000"/>
          <w:spacing w:val="-2"/>
          <w:sz w:val="28"/>
          <w:szCs w:val="28"/>
          <w:lang w:val="uk-UA"/>
        </w:rPr>
        <w:t xml:space="preserve">я </w:t>
      </w:r>
      <w:r w:rsidRPr="004E3FAF">
        <w:rPr>
          <w:rFonts w:ascii="Times New Roman" w:hAnsi="Times New Roman" w:cs="Times New Roman"/>
          <w:color w:val="000000"/>
          <w:spacing w:val="-2"/>
          <w:sz w:val="28"/>
          <w:szCs w:val="28"/>
          <w:lang w:val="uk-UA"/>
        </w:rPr>
        <w:t>кваліфікації магістра</w:t>
      </w:r>
    </w:p>
    <w:p w:rsidR="00205AE9" w:rsidRPr="004E3FAF" w:rsidRDefault="00205AE9" w:rsidP="00205AE9">
      <w:pPr>
        <w:tabs>
          <w:tab w:val="left" w:pos="4536"/>
        </w:tabs>
        <w:spacing w:before="1116"/>
        <w:ind w:left="4395"/>
        <w:rPr>
          <w:rFonts w:ascii="Times New Roman" w:hAnsi="Times New Roman" w:cs="Times New Roman"/>
          <w:color w:val="000000"/>
          <w:spacing w:val="-2"/>
          <w:sz w:val="28"/>
          <w:szCs w:val="28"/>
          <w:lang w:val="uk-UA"/>
        </w:rPr>
      </w:pPr>
      <w:bookmarkStart w:id="9" w:name="OLE_LINK21"/>
      <w:bookmarkStart w:id="10" w:name="OLE_LINK22"/>
      <w:bookmarkStart w:id="11" w:name="OLE_LINK23"/>
      <w:r w:rsidRPr="004E3FAF">
        <w:rPr>
          <w:rFonts w:ascii="Times New Roman" w:hAnsi="Times New Roman" w:cs="Times New Roman"/>
          <w:color w:val="000000"/>
          <w:spacing w:val="-2"/>
          <w:sz w:val="28"/>
          <w:szCs w:val="28"/>
          <w:lang w:val="uk-UA"/>
        </w:rPr>
        <w:t>Науковий керівник</w:t>
      </w:r>
    </w:p>
    <w:p w:rsidR="00205AE9" w:rsidRPr="004E3FAF" w:rsidRDefault="00205AE9" w:rsidP="00205AE9">
      <w:pPr>
        <w:tabs>
          <w:tab w:val="left" w:pos="4253"/>
        </w:tabs>
        <w:ind w:left="4395"/>
        <w:rPr>
          <w:rFonts w:ascii="Times New Roman" w:hAnsi="Times New Roman" w:cs="Times New Roman"/>
          <w:color w:val="000000"/>
          <w:spacing w:val="-6"/>
          <w:sz w:val="28"/>
          <w:szCs w:val="28"/>
          <w:lang w:val="uk-UA"/>
        </w:rPr>
      </w:pPr>
      <w:r w:rsidRPr="004E3FAF">
        <w:rPr>
          <w:rFonts w:ascii="Times New Roman" w:hAnsi="Times New Roman" w:cs="Times New Roman"/>
          <w:color w:val="000000"/>
          <w:spacing w:val="-6"/>
          <w:sz w:val="28"/>
          <w:szCs w:val="28"/>
          <w:lang w:val="uk-UA"/>
        </w:rPr>
        <w:t>кандидат філологічних наук,</w:t>
      </w:r>
    </w:p>
    <w:p w:rsidR="00205AE9" w:rsidRPr="004E3FAF" w:rsidRDefault="00205AE9" w:rsidP="00205AE9">
      <w:pPr>
        <w:tabs>
          <w:tab w:val="left" w:pos="4253"/>
        </w:tabs>
        <w:ind w:left="4395"/>
        <w:rPr>
          <w:rFonts w:ascii="Times New Roman" w:hAnsi="Times New Roman" w:cs="Times New Roman"/>
          <w:color w:val="000000"/>
          <w:spacing w:val="-6"/>
          <w:sz w:val="28"/>
          <w:szCs w:val="28"/>
          <w:lang w:val="uk-UA"/>
        </w:rPr>
      </w:pPr>
      <w:r w:rsidRPr="004E3FAF">
        <w:rPr>
          <w:rFonts w:ascii="Times New Roman" w:hAnsi="Times New Roman" w:cs="Times New Roman"/>
          <w:color w:val="000000"/>
          <w:spacing w:val="-6"/>
          <w:sz w:val="28"/>
          <w:szCs w:val="28"/>
          <w:lang w:val="uk-UA"/>
        </w:rPr>
        <w:t>доцент Пархітько Олег Володимирович</w:t>
      </w:r>
    </w:p>
    <w:bookmarkEnd w:id="9"/>
    <w:bookmarkEnd w:id="10"/>
    <w:bookmarkEnd w:id="11"/>
    <w:p w:rsidR="00205AE9" w:rsidRPr="004E3FAF" w:rsidRDefault="00205AE9" w:rsidP="00205AE9">
      <w:pPr>
        <w:tabs>
          <w:tab w:val="left" w:pos="4253"/>
        </w:tabs>
        <w:ind w:left="4395"/>
        <w:rPr>
          <w:rFonts w:ascii="Times New Roman" w:hAnsi="Times New Roman" w:cs="Times New Roman"/>
          <w:color w:val="000000"/>
          <w:spacing w:val="-6"/>
          <w:sz w:val="28"/>
          <w:szCs w:val="28"/>
          <w:lang w:val="uk-UA"/>
        </w:rPr>
      </w:pPr>
    </w:p>
    <w:p w:rsidR="00205AE9" w:rsidRPr="004E3FAF" w:rsidRDefault="00205AE9" w:rsidP="00205AE9">
      <w:pPr>
        <w:tabs>
          <w:tab w:val="left" w:pos="4253"/>
        </w:tabs>
        <w:ind w:left="4395"/>
        <w:rPr>
          <w:rFonts w:ascii="Times New Roman" w:hAnsi="Times New Roman" w:cs="Times New Roman"/>
          <w:color w:val="000000"/>
          <w:spacing w:val="-6"/>
          <w:sz w:val="28"/>
          <w:szCs w:val="28"/>
          <w:lang w:val="uk-UA"/>
        </w:rPr>
      </w:pPr>
    </w:p>
    <w:p w:rsidR="00205AE9" w:rsidRDefault="00205AE9" w:rsidP="00205AE9">
      <w:pPr>
        <w:tabs>
          <w:tab w:val="left" w:pos="4253"/>
        </w:tabs>
        <w:ind w:left="4395"/>
        <w:rPr>
          <w:rFonts w:ascii="Times New Roman" w:hAnsi="Times New Roman" w:cs="Times New Roman"/>
          <w:color w:val="000000"/>
          <w:spacing w:val="-6"/>
          <w:sz w:val="28"/>
          <w:szCs w:val="28"/>
          <w:lang w:val="uk-UA"/>
        </w:rPr>
      </w:pPr>
    </w:p>
    <w:p w:rsidR="00DA5DD2" w:rsidRPr="004E3FAF" w:rsidRDefault="00DA5DD2" w:rsidP="00205AE9">
      <w:pPr>
        <w:tabs>
          <w:tab w:val="left" w:pos="4253"/>
        </w:tabs>
        <w:ind w:left="4395"/>
        <w:rPr>
          <w:rFonts w:ascii="Times New Roman" w:hAnsi="Times New Roman" w:cs="Times New Roman"/>
          <w:color w:val="000000"/>
          <w:spacing w:val="-6"/>
          <w:sz w:val="28"/>
          <w:szCs w:val="28"/>
          <w:lang w:val="uk-UA"/>
        </w:rPr>
      </w:pPr>
    </w:p>
    <w:p w:rsidR="00205AE9" w:rsidRPr="004E3FAF" w:rsidRDefault="00205AE9" w:rsidP="00205AE9">
      <w:pPr>
        <w:tabs>
          <w:tab w:val="left" w:pos="4253"/>
        </w:tabs>
        <w:ind w:left="4395"/>
        <w:rPr>
          <w:rFonts w:ascii="Times New Roman" w:hAnsi="Times New Roman" w:cs="Times New Roman"/>
          <w:color w:val="000000"/>
          <w:spacing w:val="-6"/>
          <w:sz w:val="28"/>
          <w:szCs w:val="28"/>
          <w:lang w:val="uk-UA"/>
        </w:rPr>
      </w:pPr>
    </w:p>
    <w:p w:rsidR="00205AE9" w:rsidRPr="004E3FAF" w:rsidRDefault="00205AE9" w:rsidP="00205AE9">
      <w:pPr>
        <w:tabs>
          <w:tab w:val="left" w:pos="4253"/>
        </w:tabs>
        <w:ind w:left="4395"/>
        <w:rPr>
          <w:rFonts w:ascii="Times New Roman" w:hAnsi="Times New Roman" w:cs="Times New Roman"/>
          <w:color w:val="000000"/>
          <w:spacing w:val="-6"/>
          <w:sz w:val="28"/>
          <w:szCs w:val="28"/>
          <w:lang w:val="uk-UA"/>
        </w:rPr>
      </w:pPr>
    </w:p>
    <w:p w:rsidR="00205AE9" w:rsidRPr="004E3FAF" w:rsidRDefault="003D78D5" w:rsidP="00205AE9">
      <w:pPr>
        <w:tabs>
          <w:tab w:val="left" w:pos="4253"/>
        </w:tabs>
        <w:jc w:val="center"/>
        <w:rPr>
          <w:rFonts w:ascii="Times New Roman" w:hAnsi="Times New Roman" w:cs="Times New Roman"/>
          <w:color w:val="000000"/>
          <w:spacing w:val="-6"/>
          <w:sz w:val="28"/>
          <w:szCs w:val="28"/>
          <w:lang w:val="uk-UA"/>
        </w:rPr>
      </w:pPr>
      <w:r w:rsidRPr="004E3FAF">
        <w:rPr>
          <w:rFonts w:ascii="Times New Roman" w:hAnsi="Times New Roman" w:cs="Times New Roman"/>
          <w:color w:val="000000"/>
          <w:spacing w:val="-6"/>
          <w:sz w:val="28"/>
          <w:szCs w:val="28"/>
          <w:lang w:val="uk-UA"/>
        </w:rPr>
        <w:t>Одеса 2019</w:t>
      </w:r>
      <w:r w:rsidR="00205AE9" w:rsidRPr="004E3FAF">
        <w:rPr>
          <w:rFonts w:ascii="Times New Roman" w:hAnsi="Times New Roman" w:cs="Times New Roman"/>
          <w:color w:val="000000"/>
          <w:spacing w:val="-6"/>
          <w:sz w:val="28"/>
          <w:szCs w:val="28"/>
          <w:lang w:val="uk-UA"/>
        </w:rPr>
        <w:t xml:space="preserve"> </w:t>
      </w:r>
    </w:p>
    <w:p w:rsidR="00205AE9" w:rsidRPr="004E3FAF" w:rsidRDefault="00205AE9" w:rsidP="00DA5DD2">
      <w:pPr>
        <w:jc w:val="center"/>
        <w:rPr>
          <w:rFonts w:ascii="Times New Roman" w:hAnsi="Times New Roman" w:cs="Times New Roman"/>
          <w:sz w:val="28"/>
          <w:szCs w:val="28"/>
          <w:lang w:val="uk-UA"/>
        </w:rPr>
      </w:pPr>
      <w:r w:rsidRPr="004E3FAF">
        <w:rPr>
          <w:rFonts w:ascii="Times New Roman" w:hAnsi="Times New Roman" w:cs="Times New Roman"/>
          <w:color w:val="000000"/>
          <w:spacing w:val="-6"/>
          <w:sz w:val="28"/>
          <w:szCs w:val="28"/>
          <w:lang w:val="uk-UA"/>
        </w:rPr>
        <w:br w:type="page"/>
      </w:r>
      <w:r w:rsidRPr="004E3FAF">
        <w:rPr>
          <w:rFonts w:ascii="Times New Roman" w:hAnsi="Times New Roman" w:cs="Times New Roman"/>
          <w:sz w:val="28"/>
          <w:szCs w:val="28"/>
          <w:lang w:val="uk-UA"/>
        </w:rPr>
        <w:lastRenderedPageBreak/>
        <w:t>ЗМІСТ</w:t>
      </w:r>
    </w:p>
    <w:p w:rsidR="00205AE9" w:rsidRPr="004E3FAF" w:rsidRDefault="00205AE9" w:rsidP="00205AE9">
      <w:pPr>
        <w:spacing w:after="0" w:line="360" w:lineRule="auto"/>
        <w:jc w:val="both"/>
        <w:rPr>
          <w:rFonts w:ascii="Times New Roman" w:hAnsi="Times New Roman" w:cs="Times New Roman"/>
          <w:sz w:val="28"/>
          <w:szCs w:val="28"/>
          <w:lang w:val="uk-UA"/>
        </w:rPr>
      </w:pPr>
    </w:p>
    <w:p w:rsidR="00205AE9" w:rsidRPr="004E3FAF" w:rsidRDefault="00205AE9" w:rsidP="000F1599">
      <w:pPr>
        <w:tabs>
          <w:tab w:val="left" w:leader="dot" w:pos="9214"/>
        </w:tabs>
        <w:spacing w:after="0" w:line="360" w:lineRule="auto"/>
        <w:jc w:val="both"/>
        <w:rPr>
          <w:rFonts w:ascii="Times New Roman" w:hAnsi="Times New Roman" w:cs="Times New Roman"/>
          <w:sz w:val="28"/>
          <w:szCs w:val="28"/>
          <w:lang w:val="uk-UA"/>
        </w:rPr>
      </w:pPr>
      <w:r w:rsidRPr="004E3FAF">
        <w:rPr>
          <w:rFonts w:ascii="Times New Roman" w:hAnsi="Times New Roman" w:cs="Times New Roman"/>
          <w:sz w:val="28"/>
          <w:szCs w:val="28"/>
          <w:lang w:val="uk-UA"/>
        </w:rPr>
        <w:t>ВСТУП</w:t>
      </w:r>
      <w:r w:rsidR="003151D2" w:rsidRPr="004E3FAF">
        <w:rPr>
          <w:rFonts w:ascii="Times New Roman" w:hAnsi="Times New Roman" w:cs="Times New Roman"/>
          <w:sz w:val="28"/>
          <w:szCs w:val="28"/>
          <w:lang w:val="uk-UA"/>
        </w:rPr>
        <w:tab/>
      </w:r>
      <w:r w:rsidR="00E15DA9">
        <w:rPr>
          <w:rFonts w:ascii="Times New Roman" w:hAnsi="Times New Roman" w:cs="Times New Roman"/>
          <w:sz w:val="28"/>
          <w:szCs w:val="28"/>
          <w:lang w:val="uk-UA"/>
        </w:rPr>
        <w:t>3</w:t>
      </w:r>
    </w:p>
    <w:p w:rsidR="00205AE9" w:rsidRPr="004E3FAF" w:rsidRDefault="00205AE9" w:rsidP="000F1599">
      <w:pPr>
        <w:tabs>
          <w:tab w:val="left" w:leader="dot" w:pos="9214"/>
        </w:tabs>
        <w:spacing w:after="0" w:line="360" w:lineRule="auto"/>
        <w:jc w:val="both"/>
        <w:rPr>
          <w:rFonts w:ascii="Times New Roman" w:hAnsi="Times New Roman" w:cs="Times New Roman"/>
          <w:sz w:val="28"/>
          <w:szCs w:val="28"/>
          <w:lang w:val="uk-UA"/>
        </w:rPr>
      </w:pPr>
    </w:p>
    <w:p w:rsidR="00205AE9" w:rsidRPr="004E3FAF" w:rsidRDefault="00205AE9" w:rsidP="000F1599">
      <w:pPr>
        <w:tabs>
          <w:tab w:val="left" w:leader="dot" w:pos="9214"/>
        </w:tabs>
        <w:spacing w:after="0" w:line="360" w:lineRule="auto"/>
        <w:jc w:val="both"/>
        <w:rPr>
          <w:rFonts w:ascii="Times New Roman" w:hAnsi="Times New Roman" w:cs="Times New Roman"/>
          <w:sz w:val="28"/>
          <w:szCs w:val="28"/>
          <w:lang w:val="uk-UA"/>
        </w:rPr>
      </w:pPr>
      <w:r w:rsidRPr="004E3FAF">
        <w:rPr>
          <w:rFonts w:ascii="Times New Roman" w:hAnsi="Times New Roman" w:cs="Times New Roman"/>
          <w:sz w:val="28"/>
          <w:szCs w:val="28"/>
          <w:lang w:val="uk-UA"/>
        </w:rPr>
        <w:t>РОЗДІЛ 1</w:t>
      </w:r>
      <w:r w:rsidR="00E15DA9">
        <w:rPr>
          <w:rFonts w:ascii="Times New Roman" w:hAnsi="Times New Roman" w:cs="Times New Roman"/>
          <w:sz w:val="28"/>
          <w:szCs w:val="28"/>
          <w:lang w:val="uk-UA"/>
        </w:rPr>
        <w:t xml:space="preserve"> </w:t>
      </w:r>
      <w:r w:rsidRPr="004E3FAF">
        <w:rPr>
          <w:rFonts w:ascii="Times New Roman" w:hAnsi="Times New Roman" w:cs="Times New Roman"/>
          <w:sz w:val="28"/>
          <w:szCs w:val="28"/>
          <w:lang w:val="uk-UA"/>
        </w:rPr>
        <w:t xml:space="preserve"> </w:t>
      </w:r>
      <w:r w:rsidR="00FD5207" w:rsidRPr="004E3FAF">
        <w:rPr>
          <w:rFonts w:ascii="Times New Roman" w:hAnsi="Times New Roman" w:cs="Times New Roman"/>
          <w:sz w:val="28"/>
          <w:szCs w:val="28"/>
          <w:lang w:val="uk-UA"/>
        </w:rPr>
        <w:t>Відображення у к</w:t>
      </w:r>
      <w:r w:rsidRPr="004E3FAF">
        <w:rPr>
          <w:rFonts w:ascii="Times New Roman" w:hAnsi="Times New Roman" w:cs="Times New Roman"/>
          <w:sz w:val="28"/>
          <w:szCs w:val="28"/>
          <w:lang w:val="uk-UA"/>
        </w:rPr>
        <w:t>інематограф</w:t>
      </w:r>
      <w:r w:rsidR="00FD5207" w:rsidRPr="004E3FAF">
        <w:rPr>
          <w:rFonts w:ascii="Times New Roman" w:hAnsi="Times New Roman" w:cs="Times New Roman"/>
          <w:sz w:val="28"/>
          <w:szCs w:val="28"/>
          <w:lang w:val="uk-UA"/>
        </w:rPr>
        <w:t>і</w:t>
      </w:r>
      <w:r w:rsidRPr="004E3FAF">
        <w:rPr>
          <w:rFonts w:ascii="Times New Roman" w:hAnsi="Times New Roman" w:cs="Times New Roman"/>
          <w:sz w:val="28"/>
          <w:szCs w:val="28"/>
          <w:lang w:val="uk-UA"/>
        </w:rPr>
        <w:t xml:space="preserve"> </w:t>
      </w:r>
      <w:r w:rsidR="00FD5207" w:rsidRPr="004E3FAF">
        <w:rPr>
          <w:rFonts w:ascii="Times New Roman" w:hAnsi="Times New Roman" w:cs="Times New Roman"/>
          <w:sz w:val="28"/>
          <w:szCs w:val="28"/>
          <w:lang w:val="uk-UA"/>
        </w:rPr>
        <w:t xml:space="preserve">реалій </w:t>
      </w:r>
      <w:r w:rsidR="00E15DA9">
        <w:rPr>
          <w:rFonts w:ascii="Times New Roman" w:hAnsi="Times New Roman" w:cs="Times New Roman"/>
          <w:sz w:val="28"/>
          <w:szCs w:val="28"/>
          <w:lang w:val="uk-UA"/>
        </w:rPr>
        <w:t xml:space="preserve"> </w:t>
      </w:r>
      <w:r w:rsidR="00FD5207" w:rsidRPr="004E3FAF">
        <w:rPr>
          <w:rFonts w:ascii="Times New Roman" w:hAnsi="Times New Roman" w:cs="Times New Roman"/>
          <w:sz w:val="28"/>
          <w:szCs w:val="28"/>
          <w:lang w:val="uk-UA"/>
        </w:rPr>
        <w:t>міжнародної</w:t>
      </w:r>
      <w:r w:rsidR="00E15DA9">
        <w:rPr>
          <w:rFonts w:ascii="Times New Roman" w:hAnsi="Times New Roman" w:cs="Times New Roman"/>
          <w:sz w:val="28"/>
          <w:szCs w:val="28"/>
          <w:lang w:val="uk-UA"/>
        </w:rPr>
        <w:t xml:space="preserve"> </w:t>
      </w:r>
      <w:r w:rsidR="00FD5207" w:rsidRPr="004E3FAF">
        <w:rPr>
          <w:rFonts w:ascii="Times New Roman" w:hAnsi="Times New Roman" w:cs="Times New Roman"/>
          <w:sz w:val="28"/>
          <w:szCs w:val="28"/>
          <w:lang w:val="uk-UA"/>
        </w:rPr>
        <w:t xml:space="preserve"> журналістики</w:t>
      </w:r>
      <w:r w:rsidR="000F1599" w:rsidRPr="004E3FAF">
        <w:rPr>
          <w:rFonts w:ascii="Times New Roman" w:hAnsi="Times New Roman" w:cs="Times New Roman"/>
          <w:sz w:val="28"/>
          <w:szCs w:val="28"/>
          <w:lang w:val="uk-UA"/>
        </w:rPr>
        <w:tab/>
      </w:r>
      <w:r w:rsidR="00E15DA9">
        <w:rPr>
          <w:rFonts w:ascii="Times New Roman" w:hAnsi="Times New Roman" w:cs="Times New Roman"/>
          <w:sz w:val="28"/>
          <w:szCs w:val="28"/>
          <w:lang w:val="uk-UA"/>
        </w:rPr>
        <w:t>6</w:t>
      </w:r>
    </w:p>
    <w:p w:rsidR="00205AE9" w:rsidRPr="004E3FAF" w:rsidRDefault="00205AE9" w:rsidP="000F1599">
      <w:pPr>
        <w:tabs>
          <w:tab w:val="left" w:leader="dot" w:pos="9214"/>
        </w:tabs>
        <w:spacing w:after="0" w:line="360" w:lineRule="auto"/>
        <w:jc w:val="both"/>
        <w:rPr>
          <w:rFonts w:ascii="Times New Roman" w:hAnsi="Times New Roman" w:cs="Times New Roman"/>
          <w:sz w:val="28"/>
          <w:szCs w:val="28"/>
          <w:lang w:val="uk-UA"/>
        </w:rPr>
      </w:pPr>
      <w:r w:rsidRPr="004E3FAF">
        <w:rPr>
          <w:rFonts w:ascii="Times New Roman" w:hAnsi="Times New Roman" w:cs="Times New Roman"/>
          <w:sz w:val="28"/>
          <w:szCs w:val="28"/>
          <w:lang w:val="uk-UA"/>
        </w:rPr>
        <w:t>1.1</w:t>
      </w:r>
      <w:r w:rsidR="00FD5207" w:rsidRPr="004E3FAF">
        <w:rPr>
          <w:rFonts w:ascii="Times New Roman" w:hAnsi="Times New Roman" w:cs="Times New Roman"/>
          <w:sz w:val="28"/>
          <w:szCs w:val="28"/>
          <w:lang w:val="uk-UA"/>
        </w:rPr>
        <w:t>.</w:t>
      </w:r>
      <w:r w:rsidRPr="004E3FAF">
        <w:rPr>
          <w:rFonts w:ascii="Times New Roman" w:hAnsi="Times New Roman" w:cs="Times New Roman"/>
          <w:sz w:val="28"/>
          <w:szCs w:val="28"/>
          <w:lang w:val="uk-UA"/>
        </w:rPr>
        <w:t xml:space="preserve"> Становище сучасного кіно як явища </w:t>
      </w:r>
      <w:r w:rsidR="00821078" w:rsidRPr="004E3FAF">
        <w:rPr>
          <w:rFonts w:ascii="Times New Roman" w:hAnsi="Times New Roman" w:cs="Times New Roman"/>
          <w:sz w:val="28"/>
          <w:szCs w:val="28"/>
          <w:lang w:val="uk-UA"/>
        </w:rPr>
        <w:t>поп-культури</w:t>
      </w:r>
      <w:r w:rsidR="000F1599" w:rsidRPr="004E3FAF">
        <w:rPr>
          <w:rFonts w:ascii="Times New Roman" w:hAnsi="Times New Roman" w:cs="Times New Roman"/>
          <w:sz w:val="28"/>
          <w:szCs w:val="28"/>
          <w:lang w:val="uk-UA"/>
        </w:rPr>
        <w:tab/>
      </w:r>
      <w:r w:rsidR="00E15DA9">
        <w:rPr>
          <w:rFonts w:ascii="Times New Roman" w:hAnsi="Times New Roman" w:cs="Times New Roman"/>
          <w:sz w:val="28"/>
          <w:szCs w:val="28"/>
          <w:lang w:val="uk-UA"/>
        </w:rPr>
        <w:t>6</w:t>
      </w:r>
    </w:p>
    <w:p w:rsidR="00205AE9" w:rsidRPr="004E3FAF" w:rsidRDefault="00205AE9" w:rsidP="00DA5DD2">
      <w:pPr>
        <w:tabs>
          <w:tab w:val="left" w:leader="dot" w:pos="9072"/>
        </w:tabs>
        <w:spacing w:after="0" w:line="360" w:lineRule="auto"/>
        <w:jc w:val="both"/>
        <w:rPr>
          <w:rFonts w:ascii="Times New Roman" w:hAnsi="Times New Roman" w:cs="Times New Roman"/>
          <w:sz w:val="28"/>
          <w:szCs w:val="28"/>
          <w:lang w:val="uk-UA"/>
        </w:rPr>
      </w:pPr>
      <w:r w:rsidRPr="004E3FAF">
        <w:rPr>
          <w:rFonts w:ascii="Times New Roman" w:hAnsi="Times New Roman" w:cs="Times New Roman"/>
          <w:sz w:val="28"/>
          <w:szCs w:val="28"/>
          <w:lang w:val="uk-UA"/>
        </w:rPr>
        <w:t>1.2</w:t>
      </w:r>
      <w:r w:rsidR="00FD5207" w:rsidRPr="004E3FAF">
        <w:rPr>
          <w:rFonts w:ascii="Times New Roman" w:hAnsi="Times New Roman" w:cs="Times New Roman"/>
          <w:sz w:val="28"/>
          <w:szCs w:val="28"/>
          <w:lang w:val="uk-UA"/>
        </w:rPr>
        <w:t>.</w:t>
      </w:r>
      <w:r w:rsidRPr="004E3FAF">
        <w:rPr>
          <w:rFonts w:ascii="Times New Roman" w:hAnsi="Times New Roman" w:cs="Times New Roman"/>
          <w:sz w:val="28"/>
          <w:szCs w:val="28"/>
          <w:lang w:val="uk-UA"/>
        </w:rPr>
        <w:t xml:space="preserve"> Специфіка</w:t>
      </w:r>
      <w:r w:rsidR="00821078" w:rsidRPr="004E3FAF">
        <w:rPr>
          <w:rFonts w:ascii="Times New Roman" w:hAnsi="Times New Roman" w:cs="Times New Roman"/>
          <w:sz w:val="28"/>
          <w:szCs w:val="28"/>
          <w:lang w:val="uk-UA"/>
        </w:rPr>
        <w:t xml:space="preserve"> роботи журналіста-міжнародника</w:t>
      </w:r>
      <w:r w:rsidR="00DA5DD2">
        <w:rPr>
          <w:rFonts w:ascii="Times New Roman" w:hAnsi="Times New Roman" w:cs="Times New Roman"/>
          <w:sz w:val="28"/>
          <w:szCs w:val="28"/>
          <w:lang w:val="uk-UA"/>
        </w:rPr>
        <w:tab/>
        <w:t>13</w:t>
      </w:r>
    </w:p>
    <w:p w:rsidR="00205AE9" w:rsidRPr="004E3FAF" w:rsidRDefault="00205AE9" w:rsidP="000F1599">
      <w:pPr>
        <w:tabs>
          <w:tab w:val="left" w:leader="dot" w:pos="9214"/>
        </w:tabs>
        <w:spacing w:after="0" w:line="360" w:lineRule="auto"/>
        <w:jc w:val="both"/>
        <w:rPr>
          <w:rFonts w:ascii="Times New Roman" w:hAnsi="Times New Roman" w:cs="Times New Roman"/>
          <w:sz w:val="28"/>
          <w:szCs w:val="28"/>
          <w:lang w:val="uk-UA"/>
        </w:rPr>
      </w:pPr>
    </w:p>
    <w:p w:rsidR="00205AE9" w:rsidRPr="004E3FAF" w:rsidRDefault="00205AE9" w:rsidP="00DA5DD2">
      <w:pPr>
        <w:tabs>
          <w:tab w:val="left" w:leader="dot" w:pos="9072"/>
        </w:tabs>
        <w:spacing w:after="0" w:line="360" w:lineRule="auto"/>
        <w:jc w:val="both"/>
        <w:rPr>
          <w:rFonts w:ascii="Times New Roman" w:hAnsi="Times New Roman" w:cs="Times New Roman"/>
          <w:color w:val="FF0000"/>
          <w:sz w:val="28"/>
          <w:szCs w:val="28"/>
          <w:lang w:val="uk-UA"/>
        </w:rPr>
      </w:pPr>
      <w:bookmarkStart w:id="12" w:name="OLE_LINK18"/>
      <w:bookmarkStart w:id="13" w:name="OLE_LINK19"/>
      <w:r w:rsidRPr="004E3FAF">
        <w:rPr>
          <w:rFonts w:ascii="Times New Roman" w:hAnsi="Times New Roman" w:cs="Times New Roman"/>
          <w:sz w:val="28"/>
          <w:szCs w:val="28"/>
          <w:lang w:val="uk-UA"/>
        </w:rPr>
        <w:t>РОЗДІЛ 2 Специфіка формування образу</w:t>
      </w:r>
      <w:r w:rsidR="00FD5207" w:rsidRPr="004E3FAF">
        <w:rPr>
          <w:rFonts w:ascii="Times New Roman" w:hAnsi="Times New Roman" w:cs="Times New Roman"/>
          <w:sz w:val="28"/>
          <w:szCs w:val="28"/>
          <w:lang w:val="uk-UA"/>
        </w:rPr>
        <w:t xml:space="preserve"> </w:t>
      </w:r>
      <w:r w:rsidR="00821078" w:rsidRPr="004E3FAF">
        <w:rPr>
          <w:rFonts w:ascii="Times New Roman" w:hAnsi="Times New Roman" w:cs="Times New Roman"/>
          <w:sz w:val="28"/>
          <w:szCs w:val="28"/>
          <w:lang w:val="uk-UA"/>
        </w:rPr>
        <w:t xml:space="preserve">в </w:t>
      </w:r>
      <w:r w:rsidR="000F1599" w:rsidRPr="004E3FAF">
        <w:rPr>
          <w:rFonts w:ascii="Times New Roman" w:hAnsi="Times New Roman" w:cs="Times New Roman"/>
          <w:sz w:val="28"/>
          <w:szCs w:val="28"/>
          <w:lang w:val="uk-UA"/>
        </w:rPr>
        <w:t>медіа дискурсі</w:t>
      </w:r>
      <w:r w:rsidR="000F1599" w:rsidRPr="004E3FAF">
        <w:rPr>
          <w:rFonts w:ascii="Times New Roman" w:hAnsi="Times New Roman" w:cs="Times New Roman"/>
          <w:sz w:val="28"/>
          <w:szCs w:val="28"/>
          <w:lang w:val="uk-UA"/>
        </w:rPr>
        <w:tab/>
      </w:r>
      <w:r w:rsidR="00DA5DD2">
        <w:rPr>
          <w:rFonts w:ascii="Times New Roman" w:hAnsi="Times New Roman" w:cs="Times New Roman"/>
          <w:sz w:val="28"/>
          <w:szCs w:val="28"/>
          <w:lang w:val="uk-UA"/>
        </w:rPr>
        <w:t>30</w:t>
      </w:r>
    </w:p>
    <w:p w:rsidR="00FD5207" w:rsidRPr="004E3FAF" w:rsidRDefault="00205AE9" w:rsidP="00DA5DD2">
      <w:pPr>
        <w:tabs>
          <w:tab w:val="left" w:leader="dot" w:pos="9072"/>
        </w:tabs>
        <w:spacing w:after="0" w:line="360" w:lineRule="auto"/>
        <w:jc w:val="both"/>
        <w:rPr>
          <w:rFonts w:ascii="Times New Roman" w:hAnsi="Times New Roman" w:cs="Times New Roman"/>
          <w:sz w:val="28"/>
          <w:szCs w:val="28"/>
          <w:lang w:val="uk-UA"/>
        </w:rPr>
      </w:pPr>
      <w:r w:rsidRPr="004E3FAF">
        <w:rPr>
          <w:rFonts w:ascii="Times New Roman" w:hAnsi="Times New Roman" w:cs="Times New Roman"/>
          <w:sz w:val="28"/>
          <w:szCs w:val="28"/>
          <w:lang w:val="uk-UA"/>
        </w:rPr>
        <w:t>2.1</w:t>
      </w:r>
      <w:r w:rsidR="00FD5207" w:rsidRPr="004E3FAF">
        <w:rPr>
          <w:rFonts w:ascii="Times New Roman" w:hAnsi="Times New Roman" w:cs="Times New Roman"/>
          <w:sz w:val="28"/>
          <w:szCs w:val="28"/>
          <w:lang w:val="uk-UA"/>
        </w:rPr>
        <w:t>.</w:t>
      </w:r>
      <w:r w:rsidRPr="004E3FAF">
        <w:rPr>
          <w:rFonts w:ascii="Times New Roman" w:hAnsi="Times New Roman" w:cs="Times New Roman"/>
          <w:sz w:val="28"/>
          <w:szCs w:val="28"/>
          <w:lang w:val="uk-UA"/>
        </w:rPr>
        <w:t xml:space="preserve"> </w:t>
      </w:r>
      <w:r w:rsidR="00FD5207" w:rsidRPr="004E3FAF">
        <w:rPr>
          <w:rFonts w:ascii="Times New Roman" w:hAnsi="Times New Roman" w:cs="Times New Roman"/>
          <w:sz w:val="28"/>
          <w:szCs w:val="28"/>
          <w:lang w:val="uk-UA"/>
        </w:rPr>
        <w:t>Формування образу в сучасному мистецтві</w:t>
      </w:r>
      <w:r w:rsidR="000F1599" w:rsidRPr="004E3FAF">
        <w:rPr>
          <w:rFonts w:ascii="Times New Roman" w:hAnsi="Times New Roman" w:cs="Times New Roman"/>
          <w:sz w:val="28"/>
          <w:szCs w:val="28"/>
          <w:lang w:val="uk-UA"/>
        </w:rPr>
        <w:tab/>
      </w:r>
      <w:r w:rsidR="00DA5DD2">
        <w:rPr>
          <w:rFonts w:ascii="Times New Roman" w:hAnsi="Times New Roman" w:cs="Times New Roman"/>
          <w:sz w:val="28"/>
          <w:szCs w:val="28"/>
          <w:lang w:val="uk-UA"/>
        </w:rPr>
        <w:t>30</w:t>
      </w:r>
    </w:p>
    <w:bookmarkEnd w:id="12"/>
    <w:bookmarkEnd w:id="13"/>
    <w:p w:rsidR="00205AE9" w:rsidRPr="004E3FAF" w:rsidRDefault="00205AE9" w:rsidP="00DA5DD2">
      <w:pPr>
        <w:tabs>
          <w:tab w:val="left" w:leader="dot" w:pos="9072"/>
        </w:tabs>
        <w:spacing w:after="0" w:line="360" w:lineRule="auto"/>
        <w:jc w:val="both"/>
        <w:rPr>
          <w:rFonts w:ascii="Times New Roman" w:hAnsi="Times New Roman" w:cs="Times New Roman"/>
          <w:sz w:val="28"/>
          <w:szCs w:val="28"/>
          <w:lang w:val="uk-UA"/>
        </w:rPr>
      </w:pPr>
      <w:r w:rsidRPr="004E3FAF">
        <w:rPr>
          <w:rFonts w:ascii="Times New Roman" w:hAnsi="Times New Roman" w:cs="Times New Roman"/>
          <w:sz w:val="28"/>
          <w:szCs w:val="28"/>
          <w:lang w:val="uk-UA"/>
        </w:rPr>
        <w:t>2.2</w:t>
      </w:r>
      <w:r w:rsidR="00FD5207" w:rsidRPr="004E3FAF">
        <w:rPr>
          <w:rFonts w:ascii="Times New Roman" w:hAnsi="Times New Roman" w:cs="Times New Roman"/>
          <w:sz w:val="28"/>
          <w:szCs w:val="28"/>
          <w:lang w:val="uk-UA"/>
        </w:rPr>
        <w:t>.</w:t>
      </w:r>
      <w:r w:rsidRPr="004E3FAF">
        <w:rPr>
          <w:rFonts w:ascii="Times New Roman" w:hAnsi="Times New Roman" w:cs="Times New Roman"/>
          <w:sz w:val="28"/>
          <w:szCs w:val="28"/>
          <w:lang w:val="uk-UA"/>
        </w:rPr>
        <w:t xml:space="preserve"> Особливості створе</w:t>
      </w:r>
      <w:r w:rsidR="000F1599" w:rsidRPr="004E3FAF">
        <w:rPr>
          <w:rFonts w:ascii="Times New Roman" w:hAnsi="Times New Roman" w:cs="Times New Roman"/>
          <w:sz w:val="28"/>
          <w:szCs w:val="28"/>
          <w:lang w:val="uk-UA"/>
        </w:rPr>
        <w:t>ння образу в кіно</w:t>
      </w:r>
      <w:r w:rsidR="000F1599" w:rsidRPr="004E3FAF">
        <w:rPr>
          <w:rFonts w:ascii="Times New Roman" w:hAnsi="Times New Roman" w:cs="Times New Roman"/>
          <w:sz w:val="28"/>
          <w:szCs w:val="28"/>
          <w:lang w:val="uk-UA"/>
        </w:rPr>
        <w:tab/>
      </w:r>
      <w:r w:rsidR="00DA5DD2">
        <w:rPr>
          <w:rFonts w:ascii="Times New Roman" w:hAnsi="Times New Roman" w:cs="Times New Roman"/>
          <w:sz w:val="28"/>
          <w:szCs w:val="28"/>
          <w:lang w:val="uk-UA"/>
        </w:rPr>
        <w:t>38</w:t>
      </w:r>
    </w:p>
    <w:p w:rsidR="00205AE9" w:rsidRPr="004E3FAF" w:rsidRDefault="00205AE9" w:rsidP="000F1599">
      <w:pPr>
        <w:tabs>
          <w:tab w:val="left" w:leader="dot" w:pos="9214"/>
        </w:tabs>
        <w:spacing w:after="0" w:line="360" w:lineRule="auto"/>
        <w:jc w:val="both"/>
        <w:rPr>
          <w:rFonts w:ascii="Times New Roman" w:hAnsi="Times New Roman" w:cs="Times New Roman"/>
          <w:sz w:val="28"/>
          <w:szCs w:val="28"/>
          <w:lang w:val="uk-UA"/>
        </w:rPr>
      </w:pPr>
    </w:p>
    <w:p w:rsidR="00205AE9" w:rsidRPr="004E3FAF" w:rsidRDefault="00205AE9" w:rsidP="008054CC">
      <w:pPr>
        <w:tabs>
          <w:tab w:val="left" w:leader="dot" w:pos="9072"/>
        </w:tabs>
        <w:spacing w:after="0" w:line="360" w:lineRule="auto"/>
        <w:jc w:val="both"/>
        <w:rPr>
          <w:rFonts w:ascii="Times New Roman" w:hAnsi="Times New Roman" w:cs="Times New Roman"/>
          <w:sz w:val="28"/>
          <w:szCs w:val="28"/>
          <w:lang w:val="uk-UA"/>
        </w:rPr>
      </w:pPr>
      <w:r w:rsidRPr="004E3FAF">
        <w:rPr>
          <w:rFonts w:ascii="Times New Roman" w:hAnsi="Times New Roman" w:cs="Times New Roman"/>
          <w:sz w:val="28"/>
          <w:szCs w:val="28"/>
          <w:lang w:val="uk-UA"/>
        </w:rPr>
        <w:t xml:space="preserve">РОЗДІЛ 3 </w:t>
      </w:r>
      <w:r w:rsidR="000F1599" w:rsidRPr="004E3FAF">
        <w:rPr>
          <w:rFonts w:ascii="Times New Roman" w:hAnsi="Times New Roman" w:cs="Times New Roman"/>
          <w:sz w:val="28"/>
          <w:szCs w:val="28"/>
          <w:lang w:val="uk-UA"/>
        </w:rPr>
        <w:t xml:space="preserve">Постать журналіста-міжнародника у кінострічках періоду ХХ-початку ХХІ </w:t>
      </w:r>
      <w:r w:rsidR="00DF2849" w:rsidRPr="004E3FAF">
        <w:rPr>
          <w:rFonts w:ascii="Times New Roman" w:hAnsi="Times New Roman" w:cs="Times New Roman"/>
          <w:sz w:val="28"/>
          <w:szCs w:val="28"/>
          <w:lang w:val="uk-UA"/>
        </w:rPr>
        <w:t>с</w:t>
      </w:r>
      <w:r w:rsidR="000F1599" w:rsidRPr="004E3FAF">
        <w:rPr>
          <w:rFonts w:ascii="Times New Roman" w:hAnsi="Times New Roman" w:cs="Times New Roman"/>
          <w:sz w:val="28"/>
          <w:szCs w:val="28"/>
          <w:lang w:val="uk-UA"/>
        </w:rPr>
        <w:t>толіття</w:t>
      </w:r>
      <w:r w:rsidR="000F1599" w:rsidRPr="004E3FAF">
        <w:rPr>
          <w:rFonts w:ascii="Times New Roman" w:hAnsi="Times New Roman" w:cs="Times New Roman"/>
          <w:sz w:val="28"/>
          <w:szCs w:val="28"/>
          <w:lang w:val="uk-UA"/>
        </w:rPr>
        <w:tab/>
      </w:r>
      <w:r w:rsidR="008054CC">
        <w:rPr>
          <w:rFonts w:ascii="Times New Roman" w:hAnsi="Times New Roman" w:cs="Times New Roman"/>
          <w:sz w:val="28"/>
          <w:szCs w:val="28"/>
          <w:lang w:val="uk-UA"/>
        </w:rPr>
        <w:t>45</w:t>
      </w:r>
    </w:p>
    <w:p w:rsidR="00205AE9" w:rsidRPr="004E3FAF" w:rsidRDefault="00205AE9" w:rsidP="008054CC">
      <w:pPr>
        <w:tabs>
          <w:tab w:val="left" w:leader="dot" w:pos="9072"/>
        </w:tabs>
        <w:spacing w:after="0" w:line="360" w:lineRule="auto"/>
        <w:jc w:val="both"/>
        <w:rPr>
          <w:rFonts w:ascii="Times New Roman" w:hAnsi="Times New Roman" w:cs="Times New Roman"/>
          <w:sz w:val="28"/>
          <w:szCs w:val="28"/>
          <w:lang w:val="uk-UA"/>
        </w:rPr>
      </w:pPr>
      <w:r w:rsidRPr="004E3FAF">
        <w:rPr>
          <w:rFonts w:ascii="Times New Roman" w:hAnsi="Times New Roman" w:cs="Times New Roman"/>
          <w:sz w:val="28"/>
          <w:szCs w:val="28"/>
          <w:lang w:val="uk-UA"/>
        </w:rPr>
        <w:t>3.1 Відображення в кіно стереотипів образу журналіста</w:t>
      </w:r>
      <w:r w:rsidR="000F1599" w:rsidRPr="004E3FAF">
        <w:rPr>
          <w:rFonts w:ascii="Times New Roman" w:hAnsi="Times New Roman" w:cs="Times New Roman"/>
          <w:sz w:val="28"/>
          <w:szCs w:val="28"/>
          <w:lang w:val="uk-UA"/>
        </w:rPr>
        <w:tab/>
      </w:r>
      <w:r w:rsidR="008054CC">
        <w:rPr>
          <w:rFonts w:ascii="Times New Roman" w:hAnsi="Times New Roman" w:cs="Times New Roman"/>
          <w:sz w:val="28"/>
          <w:szCs w:val="28"/>
          <w:lang w:val="uk-UA"/>
        </w:rPr>
        <w:t>45</w:t>
      </w:r>
    </w:p>
    <w:p w:rsidR="00205AE9" w:rsidRPr="004E3FAF" w:rsidRDefault="00DF2849" w:rsidP="008054CC">
      <w:pPr>
        <w:tabs>
          <w:tab w:val="left" w:leader="dot" w:pos="9072"/>
        </w:tabs>
        <w:spacing w:after="0" w:line="360" w:lineRule="auto"/>
        <w:jc w:val="both"/>
        <w:rPr>
          <w:rFonts w:ascii="Times New Roman" w:hAnsi="Times New Roman" w:cs="Times New Roman"/>
          <w:sz w:val="28"/>
          <w:szCs w:val="28"/>
          <w:lang w:val="uk-UA"/>
        </w:rPr>
      </w:pPr>
      <w:r w:rsidRPr="004E3FAF">
        <w:rPr>
          <w:rFonts w:ascii="Times New Roman" w:hAnsi="Times New Roman" w:cs="Times New Roman"/>
          <w:sz w:val="28"/>
          <w:szCs w:val="28"/>
          <w:lang w:val="uk-UA"/>
        </w:rPr>
        <w:t>3.2</w:t>
      </w:r>
      <w:r w:rsidR="000F1599" w:rsidRPr="004E3FAF">
        <w:rPr>
          <w:rFonts w:ascii="Times New Roman" w:hAnsi="Times New Roman" w:cs="Times New Roman"/>
          <w:sz w:val="28"/>
          <w:szCs w:val="28"/>
          <w:lang w:val="uk-UA"/>
        </w:rPr>
        <w:t>Стереотипні</w:t>
      </w:r>
      <w:r w:rsidR="009B5C0F" w:rsidRPr="004E3FAF">
        <w:rPr>
          <w:rFonts w:ascii="Times New Roman" w:hAnsi="Times New Roman" w:cs="Times New Roman"/>
          <w:sz w:val="28"/>
          <w:szCs w:val="28"/>
          <w:lang w:val="uk-UA"/>
        </w:rPr>
        <w:t xml:space="preserve"> риси</w:t>
      </w:r>
      <w:r w:rsidR="00205AE9" w:rsidRPr="004E3FAF">
        <w:rPr>
          <w:rFonts w:ascii="Times New Roman" w:hAnsi="Times New Roman" w:cs="Times New Roman"/>
          <w:sz w:val="28"/>
          <w:szCs w:val="28"/>
          <w:lang w:val="uk-UA"/>
        </w:rPr>
        <w:t xml:space="preserve"> образу журналіста-міжнародника</w:t>
      </w:r>
      <w:r w:rsidR="00CC4ABF" w:rsidRPr="004E3FAF">
        <w:rPr>
          <w:rFonts w:ascii="Times New Roman" w:hAnsi="Times New Roman" w:cs="Times New Roman"/>
          <w:sz w:val="28"/>
          <w:szCs w:val="28"/>
          <w:lang w:val="uk-UA"/>
        </w:rPr>
        <w:t xml:space="preserve"> </w:t>
      </w:r>
      <w:r w:rsidR="009B5C0F" w:rsidRPr="004E3FAF">
        <w:rPr>
          <w:rFonts w:ascii="Times New Roman" w:hAnsi="Times New Roman" w:cs="Times New Roman"/>
          <w:sz w:val="28"/>
          <w:szCs w:val="28"/>
          <w:lang w:val="uk-UA"/>
        </w:rPr>
        <w:t>у світовому кінематографі</w:t>
      </w:r>
      <w:r w:rsidR="000F1599" w:rsidRPr="004E3FAF">
        <w:rPr>
          <w:rFonts w:ascii="Times New Roman" w:hAnsi="Times New Roman" w:cs="Times New Roman"/>
          <w:sz w:val="28"/>
          <w:szCs w:val="28"/>
          <w:lang w:val="uk-UA"/>
        </w:rPr>
        <w:t>.</w:t>
      </w:r>
      <w:r w:rsidR="000F1599" w:rsidRPr="004E3FAF">
        <w:rPr>
          <w:rFonts w:ascii="Times New Roman" w:hAnsi="Times New Roman" w:cs="Times New Roman"/>
          <w:sz w:val="28"/>
          <w:szCs w:val="28"/>
          <w:lang w:val="uk-UA"/>
        </w:rPr>
        <w:tab/>
      </w:r>
      <w:r w:rsidR="008054CC">
        <w:rPr>
          <w:rFonts w:ascii="Times New Roman" w:hAnsi="Times New Roman" w:cs="Times New Roman"/>
          <w:sz w:val="28"/>
          <w:szCs w:val="28"/>
          <w:lang w:val="uk-UA"/>
        </w:rPr>
        <w:t>53</w:t>
      </w:r>
    </w:p>
    <w:p w:rsidR="00205AE9" w:rsidRPr="004E3FAF" w:rsidRDefault="00205AE9" w:rsidP="000F1599">
      <w:pPr>
        <w:tabs>
          <w:tab w:val="left" w:leader="dot" w:pos="9214"/>
        </w:tabs>
        <w:spacing w:after="0" w:line="360" w:lineRule="auto"/>
        <w:jc w:val="both"/>
        <w:rPr>
          <w:rFonts w:ascii="Times New Roman" w:hAnsi="Times New Roman" w:cs="Times New Roman"/>
          <w:sz w:val="28"/>
          <w:szCs w:val="28"/>
          <w:lang w:val="uk-UA"/>
        </w:rPr>
      </w:pPr>
    </w:p>
    <w:p w:rsidR="00205AE9" w:rsidRPr="004E3FAF" w:rsidRDefault="00205AE9" w:rsidP="008054CC">
      <w:pPr>
        <w:tabs>
          <w:tab w:val="left" w:leader="dot" w:pos="9072"/>
        </w:tabs>
        <w:spacing w:after="0" w:line="360" w:lineRule="auto"/>
        <w:jc w:val="both"/>
        <w:rPr>
          <w:rFonts w:ascii="Times New Roman" w:hAnsi="Times New Roman" w:cs="Times New Roman"/>
          <w:sz w:val="28"/>
          <w:szCs w:val="28"/>
          <w:lang w:val="uk-UA"/>
        </w:rPr>
      </w:pPr>
      <w:r w:rsidRPr="004E3FAF">
        <w:rPr>
          <w:rFonts w:ascii="Times New Roman" w:hAnsi="Times New Roman" w:cs="Times New Roman"/>
          <w:sz w:val="28"/>
          <w:szCs w:val="28"/>
          <w:lang w:val="uk-UA"/>
        </w:rPr>
        <w:t>ВИСНОВ</w:t>
      </w:r>
      <w:r w:rsidR="005B4B6E" w:rsidRPr="004E3FAF">
        <w:rPr>
          <w:rFonts w:ascii="Times New Roman" w:hAnsi="Times New Roman" w:cs="Times New Roman"/>
          <w:sz w:val="28"/>
          <w:szCs w:val="28"/>
          <w:lang w:val="uk-UA"/>
        </w:rPr>
        <w:t>КИ</w:t>
      </w:r>
      <w:r w:rsidR="000F1599" w:rsidRPr="004E3FAF">
        <w:rPr>
          <w:rFonts w:ascii="Times New Roman" w:hAnsi="Times New Roman" w:cs="Times New Roman"/>
          <w:sz w:val="28"/>
          <w:szCs w:val="28"/>
          <w:lang w:val="uk-UA"/>
        </w:rPr>
        <w:tab/>
      </w:r>
      <w:r w:rsidR="008054CC">
        <w:rPr>
          <w:rFonts w:ascii="Times New Roman" w:hAnsi="Times New Roman" w:cs="Times New Roman"/>
          <w:sz w:val="28"/>
          <w:szCs w:val="28"/>
          <w:lang w:val="uk-UA"/>
        </w:rPr>
        <w:t>63</w:t>
      </w:r>
    </w:p>
    <w:p w:rsidR="00205AE9" w:rsidRPr="004E3FAF" w:rsidRDefault="00205AE9" w:rsidP="008054CC">
      <w:pPr>
        <w:tabs>
          <w:tab w:val="left" w:leader="dot" w:pos="9072"/>
        </w:tabs>
        <w:spacing w:after="0" w:line="360" w:lineRule="auto"/>
        <w:jc w:val="both"/>
        <w:rPr>
          <w:rFonts w:ascii="Times New Roman" w:hAnsi="Times New Roman" w:cs="Times New Roman"/>
          <w:sz w:val="28"/>
          <w:szCs w:val="28"/>
          <w:lang w:val="uk-UA"/>
        </w:rPr>
      </w:pPr>
      <w:r w:rsidRPr="004E3FAF">
        <w:rPr>
          <w:rFonts w:ascii="Times New Roman" w:hAnsi="Times New Roman" w:cs="Times New Roman"/>
          <w:sz w:val="28"/>
          <w:szCs w:val="28"/>
          <w:lang w:val="uk-UA"/>
        </w:rPr>
        <w:t>СПИСОК ВИКОРИСТАНИХ ДЖЕРЕЛ</w:t>
      </w:r>
      <w:r w:rsidR="000F1599" w:rsidRPr="004E3FAF">
        <w:rPr>
          <w:rFonts w:ascii="Times New Roman" w:hAnsi="Times New Roman" w:cs="Times New Roman"/>
          <w:sz w:val="28"/>
          <w:szCs w:val="28"/>
          <w:lang w:val="uk-UA"/>
        </w:rPr>
        <w:tab/>
      </w:r>
      <w:r w:rsidR="008054CC">
        <w:rPr>
          <w:rFonts w:ascii="Times New Roman" w:hAnsi="Times New Roman" w:cs="Times New Roman"/>
          <w:sz w:val="28"/>
          <w:szCs w:val="28"/>
          <w:lang w:val="uk-UA"/>
        </w:rPr>
        <w:t>68</w:t>
      </w:r>
    </w:p>
    <w:p w:rsidR="00205AE9" w:rsidRDefault="00205AE9" w:rsidP="008054CC">
      <w:pPr>
        <w:tabs>
          <w:tab w:val="left" w:leader="dot" w:pos="9072"/>
        </w:tabs>
        <w:spacing w:after="0" w:line="360" w:lineRule="auto"/>
        <w:jc w:val="both"/>
        <w:rPr>
          <w:rFonts w:ascii="Times New Roman" w:hAnsi="Times New Roman" w:cs="Times New Roman"/>
          <w:sz w:val="28"/>
          <w:szCs w:val="28"/>
          <w:lang w:val="uk-UA"/>
        </w:rPr>
      </w:pPr>
      <w:r w:rsidRPr="004E3FAF">
        <w:rPr>
          <w:rFonts w:ascii="Times New Roman" w:hAnsi="Times New Roman" w:cs="Times New Roman"/>
          <w:sz w:val="28"/>
          <w:szCs w:val="28"/>
          <w:lang w:val="uk-UA"/>
        </w:rPr>
        <w:t>ДОДАТКИ</w:t>
      </w:r>
      <w:r w:rsidR="000F1599" w:rsidRPr="004E3FAF">
        <w:rPr>
          <w:rFonts w:ascii="Times New Roman" w:hAnsi="Times New Roman" w:cs="Times New Roman"/>
          <w:sz w:val="28"/>
          <w:szCs w:val="28"/>
          <w:lang w:val="uk-UA"/>
        </w:rPr>
        <w:tab/>
      </w:r>
      <w:r w:rsidR="008054CC">
        <w:rPr>
          <w:rFonts w:ascii="Times New Roman" w:hAnsi="Times New Roman" w:cs="Times New Roman"/>
          <w:sz w:val="28"/>
          <w:szCs w:val="28"/>
          <w:lang w:val="uk-UA"/>
        </w:rPr>
        <w:t>72</w:t>
      </w:r>
    </w:p>
    <w:p w:rsidR="00DA5DD2" w:rsidRDefault="00DA5DD2" w:rsidP="008054CC">
      <w:pPr>
        <w:tabs>
          <w:tab w:val="left" w:leader="dot" w:pos="9072"/>
          <w:tab w:val="left" w:leader="dot" w:pos="921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Додаток 1 Кадр з фільму «Професія ‒ репортер»</w:t>
      </w:r>
      <w:r w:rsidR="008054CC">
        <w:rPr>
          <w:rFonts w:ascii="Times New Roman" w:hAnsi="Times New Roman" w:cs="Times New Roman"/>
          <w:sz w:val="28"/>
          <w:szCs w:val="28"/>
          <w:lang w:val="uk-UA"/>
        </w:rPr>
        <w:tab/>
        <w:t>73</w:t>
      </w:r>
    </w:p>
    <w:p w:rsidR="00DA5DD2" w:rsidRDefault="00DA5DD2" w:rsidP="008054CC">
      <w:pPr>
        <w:tabs>
          <w:tab w:val="left" w:leader="dot" w:pos="9072"/>
          <w:tab w:val="left" w:leader="dot" w:pos="921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Додаток 2 Кадр з фільму</w:t>
      </w:r>
      <w:r w:rsidRPr="00DA5DD2">
        <w:t xml:space="preserve"> </w:t>
      </w:r>
      <w:r>
        <w:rPr>
          <w:rFonts w:ascii="Times New Roman" w:hAnsi="Times New Roman" w:cs="Times New Roman"/>
          <w:sz w:val="28"/>
          <w:szCs w:val="28"/>
          <w:lang w:val="uk-UA"/>
        </w:rPr>
        <w:t xml:space="preserve"> </w:t>
      </w:r>
      <w:r w:rsidRPr="00DA5DD2">
        <w:rPr>
          <w:rFonts w:ascii="Times New Roman" w:hAnsi="Times New Roman" w:cs="Times New Roman"/>
          <w:sz w:val="28"/>
          <w:szCs w:val="28"/>
          <w:lang w:val="uk-UA"/>
        </w:rPr>
        <w:t>«Клуб безбашених»</w:t>
      </w:r>
      <w:r w:rsidR="008054CC">
        <w:rPr>
          <w:rFonts w:ascii="Times New Roman" w:hAnsi="Times New Roman" w:cs="Times New Roman"/>
          <w:sz w:val="28"/>
          <w:szCs w:val="28"/>
          <w:lang w:val="uk-UA"/>
        </w:rPr>
        <w:tab/>
        <w:t>74</w:t>
      </w:r>
    </w:p>
    <w:p w:rsidR="00DA5DD2" w:rsidRDefault="00DA5DD2" w:rsidP="008054CC">
      <w:pPr>
        <w:tabs>
          <w:tab w:val="left" w:leader="dot" w:pos="9072"/>
          <w:tab w:val="left" w:leader="dot" w:pos="921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Додаток 3 Кадр з фільму «Поля смерті»</w:t>
      </w:r>
      <w:r w:rsidR="008054CC">
        <w:rPr>
          <w:rFonts w:ascii="Times New Roman" w:hAnsi="Times New Roman" w:cs="Times New Roman"/>
          <w:sz w:val="28"/>
          <w:szCs w:val="28"/>
          <w:lang w:val="uk-UA"/>
        </w:rPr>
        <w:tab/>
        <w:t>75</w:t>
      </w:r>
    </w:p>
    <w:p w:rsidR="00DA5DD2" w:rsidRDefault="00DA5DD2" w:rsidP="008054CC">
      <w:pPr>
        <w:tabs>
          <w:tab w:val="left" w:leader="dot" w:pos="9072"/>
          <w:tab w:val="left" w:leader="dot" w:pos="921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Додаток 4 Кадр з фільму «5 днів серпня»</w:t>
      </w:r>
      <w:r w:rsidR="008054CC">
        <w:rPr>
          <w:rFonts w:ascii="Times New Roman" w:hAnsi="Times New Roman" w:cs="Times New Roman"/>
          <w:sz w:val="28"/>
          <w:szCs w:val="28"/>
          <w:lang w:val="uk-UA"/>
        </w:rPr>
        <w:tab/>
        <w:t>76</w:t>
      </w:r>
    </w:p>
    <w:p w:rsidR="00DA5DD2" w:rsidRPr="004E3FAF" w:rsidRDefault="00DA5DD2" w:rsidP="008054CC">
      <w:pPr>
        <w:tabs>
          <w:tab w:val="left" w:leader="dot" w:pos="9072"/>
          <w:tab w:val="left" w:leader="dot" w:pos="921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5 Кадр з фільму </w:t>
      </w:r>
      <w:r w:rsidRPr="00DA5DD2">
        <w:rPr>
          <w:rFonts w:ascii="Times New Roman" w:hAnsi="Times New Roman" w:cs="Times New Roman"/>
          <w:sz w:val="28"/>
          <w:szCs w:val="28"/>
          <w:lang w:val="uk-UA"/>
        </w:rPr>
        <w:t>«З Багдаду в прямому ефірі»</w:t>
      </w:r>
      <w:r w:rsidR="008054CC">
        <w:rPr>
          <w:rFonts w:ascii="Times New Roman" w:hAnsi="Times New Roman" w:cs="Times New Roman"/>
          <w:sz w:val="28"/>
          <w:szCs w:val="28"/>
          <w:lang w:val="uk-UA"/>
        </w:rPr>
        <w:tab/>
        <w:t>77</w:t>
      </w:r>
    </w:p>
    <w:p w:rsidR="00205AE9" w:rsidRPr="004E3FAF" w:rsidRDefault="00205AE9" w:rsidP="000F1599">
      <w:pPr>
        <w:tabs>
          <w:tab w:val="left" w:pos="4253"/>
          <w:tab w:val="left" w:pos="9214"/>
        </w:tabs>
        <w:jc w:val="center"/>
        <w:rPr>
          <w:rFonts w:ascii="Times New Roman" w:hAnsi="Times New Roman" w:cs="Times New Roman"/>
          <w:color w:val="000000"/>
          <w:spacing w:val="-6"/>
          <w:sz w:val="28"/>
          <w:szCs w:val="28"/>
          <w:lang w:val="uk-UA"/>
        </w:rPr>
      </w:pPr>
    </w:p>
    <w:p w:rsidR="000F1599" w:rsidRPr="004E3FAF" w:rsidRDefault="000F1599" w:rsidP="000F1599">
      <w:pPr>
        <w:tabs>
          <w:tab w:val="left" w:pos="4253"/>
          <w:tab w:val="left" w:pos="9214"/>
        </w:tabs>
        <w:jc w:val="center"/>
        <w:rPr>
          <w:rFonts w:ascii="Times New Roman" w:hAnsi="Times New Roman" w:cs="Times New Roman"/>
          <w:color w:val="000000"/>
          <w:spacing w:val="-6"/>
          <w:sz w:val="28"/>
          <w:szCs w:val="28"/>
          <w:lang w:val="uk-UA"/>
        </w:rPr>
      </w:pPr>
    </w:p>
    <w:p w:rsidR="00205AE9" w:rsidRPr="00254C09" w:rsidRDefault="000F1599" w:rsidP="00DA5DD2">
      <w:pPr>
        <w:jc w:val="center"/>
        <w:rPr>
          <w:rFonts w:ascii="Times New Roman" w:hAnsi="Times New Roman" w:cs="Times New Roman"/>
          <w:spacing w:val="10"/>
          <w:sz w:val="28"/>
          <w:szCs w:val="28"/>
          <w:lang w:val="uk-UA"/>
        </w:rPr>
      </w:pPr>
      <w:r w:rsidRPr="004E3FAF">
        <w:rPr>
          <w:rFonts w:ascii="Times New Roman" w:hAnsi="Times New Roman" w:cs="Times New Roman"/>
          <w:color w:val="000000"/>
          <w:spacing w:val="-6"/>
          <w:sz w:val="28"/>
          <w:szCs w:val="28"/>
          <w:lang w:val="uk-UA"/>
        </w:rPr>
        <w:br w:type="page"/>
      </w:r>
      <w:r w:rsidR="00205AE9" w:rsidRPr="00254C09">
        <w:rPr>
          <w:rFonts w:ascii="Times New Roman" w:hAnsi="Times New Roman" w:cs="Times New Roman"/>
          <w:spacing w:val="10"/>
          <w:sz w:val="28"/>
          <w:szCs w:val="28"/>
          <w:lang w:val="uk-UA"/>
        </w:rPr>
        <w:t>ВСТУП</w:t>
      </w:r>
    </w:p>
    <w:p w:rsidR="00205AE9" w:rsidRPr="00254C09" w:rsidRDefault="00205AE9" w:rsidP="00254C09">
      <w:pPr>
        <w:spacing w:after="0" w:line="360" w:lineRule="auto"/>
        <w:jc w:val="center"/>
        <w:rPr>
          <w:rFonts w:ascii="Times New Roman" w:hAnsi="Times New Roman" w:cs="Times New Roman"/>
          <w:spacing w:val="6"/>
          <w:sz w:val="28"/>
          <w:szCs w:val="28"/>
          <w:lang w:val="uk-UA"/>
        </w:rPr>
      </w:pPr>
    </w:p>
    <w:p w:rsidR="0004457D" w:rsidRPr="00254C09" w:rsidRDefault="00205AE9"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0845B3" w:rsidRPr="00254C09">
        <w:rPr>
          <w:rFonts w:ascii="Times New Roman" w:hAnsi="Times New Roman" w:cs="Times New Roman"/>
          <w:spacing w:val="6"/>
          <w:sz w:val="28"/>
          <w:szCs w:val="28"/>
          <w:lang w:val="uk-UA"/>
        </w:rPr>
        <w:t>У нинішнє століття повсюдного поширення масової культури кінематограф як найпопулярніший і поширений її носій являє собо</w:t>
      </w:r>
      <w:r w:rsidR="0000565A">
        <w:rPr>
          <w:rFonts w:ascii="Times New Roman" w:hAnsi="Times New Roman" w:cs="Times New Roman"/>
          <w:spacing w:val="6"/>
          <w:sz w:val="28"/>
          <w:szCs w:val="28"/>
          <w:lang w:val="uk-UA"/>
        </w:rPr>
        <w:t xml:space="preserve">ю велике джерело інформації. У </w:t>
      </w:r>
      <w:r w:rsidR="000845B3" w:rsidRPr="00254C09">
        <w:rPr>
          <w:rFonts w:ascii="Times New Roman" w:hAnsi="Times New Roman" w:cs="Times New Roman"/>
          <w:spacing w:val="6"/>
          <w:sz w:val="28"/>
          <w:szCs w:val="28"/>
          <w:lang w:val="uk-UA"/>
        </w:rPr>
        <w:t>технологій, які розвиваються з великою швидкістю і високого темпу життя, коли друковане слово, на жаль, відходить на другий план, кіно набуває особливу роль в формуванні світогляду цілих поколінь. Реальність в художній культурі найважливіша естетична і світоглядна проблема. Версія дійсност</w:t>
      </w:r>
      <w:r w:rsidR="000F1599" w:rsidRPr="00254C09">
        <w:rPr>
          <w:rFonts w:ascii="Times New Roman" w:hAnsi="Times New Roman" w:cs="Times New Roman"/>
          <w:spacing w:val="6"/>
          <w:sz w:val="28"/>
          <w:szCs w:val="28"/>
          <w:lang w:val="uk-UA"/>
        </w:rPr>
        <w:t>і в «великий постановці життя» ‒ зокрема, на екрані ‒</w:t>
      </w:r>
      <w:r w:rsidR="000845B3" w:rsidRPr="00254C09">
        <w:rPr>
          <w:rFonts w:ascii="Times New Roman" w:hAnsi="Times New Roman" w:cs="Times New Roman"/>
          <w:spacing w:val="6"/>
          <w:sz w:val="28"/>
          <w:szCs w:val="28"/>
          <w:lang w:val="uk-UA"/>
        </w:rPr>
        <w:t xml:space="preserve"> визначає і наше ставлення до реальності, і саму цю реальність [</w:t>
      </w:r>
      <w:r w:rsidR="00C14E3C">
        <w:rPr>
          <w:rFonts w:ascii="Times New Roman" w:hAnsi="Times New Roman" w:cs="Times New Roman"/>
          <w:spacing w:val="6"/>
          <w:sz w:val="28"/>
          <w:szCs w:val="28"/>
          <w:lang w:val="uk-UA"/>
        </w:rPr>
        <w:t>1</w:t>
      </w:r>
      <w:r w:rsidR="000845B3" w:rsidRPr="00254C09">
        <w:rPr>
          <w:rFonts w:ascii="Times New Roman" w:hAnsi="Times New Roman" w:cs="Times New Roman"/>
          <w:spacing w:val="6"/>
          <w:sz w:val="28"/>
          <w:szCs w:val="28"/>
          <w:lang w:val="uk-UA"/>
        </w:rPr>
        <w:t xml:space="preserve">]. Все наше життя є стереотипізованим, і яким би не було ставлення до стереотипів, вони стали критерієм оцінки індивідуумом навколишньої дійсності і суджень про свій і інші народи. Кіно, яке є виразником найзагальніших і поширених стереотипів, </w:t>
      </w:r>
      <w:r w:rsidR="007339CA" w:rsidRPr="00254C09">
        <w:rPr>
          <w:rFonts w:ascii="Times New Roman" w:hAnsi="Times New Roman" w:cs="Times New Roman"/>
          <w:spacing w:val="6"/>
          <w:sz w:val="28"/>
          <w:szCs w:val="28"/>
          <w:lang w:val="uk-UA"/>
        </w:rPr>
        <w:t>‒</w:t>
      </w:r>
      <w:r w:rsidR="000845B3" w:rsidRPr="00254C09">
        <w:rPr>
          <w:rFonts w:ascii="Times New Roman" w:hAnsi="Times New Roman" w:cs="Times New Roman"/>
          <w:spacing w:val="6"/>
          <w:sz w:val="28"/>
          <w:szCs w:val="28"/>
          <w:lang w:val="uk-UA"/>
        </w:rPr>
        <w:t xml:space="preserve"> це приклад практичного застосування стереотипного мислення.</w:t>
      </w:r>
      <w:r w:rsidRPr="00254C09">
        <w:rPr>
          <w:rFonts w:ascii="Times New Roman" w:hAnsi="Times New Roman" w:cs="Times New Roman"/>
          <w:spacing w:val="6"/>
          <w:sz w:val="28"/>
          <w:szCs w:val="28"/>
          <w:lang w:val="uk-UA"/>
        </w:rPr>
        <w:tab/>
      </w:r>
    </w:p>
    <w:p w:rsidR="00205AE9" w:rsidRPr="00254C09" w:rsidRDefault="00DF2849"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205AE9" w:rsidRPr="00254C09">
        <w:rPr>
          <w:rFonts w:ascii="Times New Roman" w:hAnsi="Times New Roman" w:cs="Times New Roman"/>
          <w:spacing w:val="6"/>
          <w:sz w:val="28"/>
          <w:szCs w:val="28"/>
          <w:lang w:val="uk-UA"/>
        </w:rPr>
        <w:t>Взаємодія художнього образу і масової свідомості ‒</w:t>
      </w:r>
      <w:r w:rsidR="000845B3" w:rsidRPr="00254C09">
        <w:rPr>
          <w:rFonts w:ascii="Times New Roman" w:hAnsi="Times New Roman" w:cs="Times New Roman"/>
          <w:spacing w:val="6"/>
          <w:sz w:val="28"/>
          <w:szCs w:val="28"/>
          <w:lang w:val="uk-UA"/>
        </w:rPr>
        <w:t xml:space="preserve"> </w:t>
      </w:r>
      <w:r w:rsidR="00205AE9" w:rsidRPr="00254C09">
        <w:rPr>
          <w:rFonts w:ascii="Times New Roman" w:hAnsi="Times New Roman" w:cs="Times New Roman"/>
          <w:spacing w:val="6"/>
          <w:sz w:val="28"/>
          <w:szCs w:val="28"/>
          <w:lang w:val="uk-UA"/>
        </w:rPr>
        <w:t>од</w:t>
      </w:r>
      <w:r w:rsidR="008D2E69" w:rsidRPr="00254C09">
        <w:rPr>
          <w:rFonts w:ascii="Times New Roman" w:hAnsi="Times New Roman" w:cs="Times New Roman"/>
          <w:spacing w:val="6"/>
          <w:sz w:val="28"/>
          <w:szCs w:val="28"/>
          <w:lang w:val="uk-UA"/>
        </w:rPr>
        <w:t>не</w:t>
      </w:r>
      <w:r w:rsidR="00205AE9" w:rsidRPr="00254C09">
        <w:rPr>
          <w:rFonts w:ascii="Times New Roman" w:hAnsi="Times New Roman" w:cs="Times New Roman"/>
          <w:spacing w:val="6"/>
          <w:sz w:val="28"/>
          <w:szCs w:val="28"/>
          <w:lang w:val="uk-UA"/>
        </w:rPr>
        <w:t xml:space="preserve"> з важливих питань, яке хвилює антропологів, культурологів і медіа-дослідників. Журналісти можуть стати героями власне «журналістських» фільмів або книг, але також вони з'являються і в творах про знаменитостей, політиків, поліцейських. Аудиторія може бути далека від журналістики, може не цікавитися роботою ЗМІ, але так чи інакше зустрічає журналістів в кіно або романах, </w:t>
      </w:r>
      <w:r w:rsidR="008D2E69" w:rsidRPr="00254C09">
        <w:rPr>
          <w:rFonts w:ascii="Times New Roman" w:hAnsi="Times New Roman" w:cs="Times New Roman"/>
          <w:spacing w:val="6"/>
          <w:sz w:val="28"/>
          <w:szCs w:val="28"/>
          <w:lang w:val="uk-UA"/>
        </w:rPr>
        <w:t>отже</w:t>
      </w:r>
      <w:r w:rsidR="00205AE9" w:rsidRPr="00254C09">
        <w:rPr>
          <w:rFonts w:ascii="Times New Roman" w:hAnsi="Times New Roman" w:cs="Times New Roman"/>
          <w:spacing w:val="6"/>
          <w:sz w:val="28"/>
          <w:szCs w:val="28"/>
          <w:lang w:val="uk-UA"/>
        </w:rPr>
        <w:t>, певним чином сприймає цю професію і її конкретних представників. Крім того, слід зазначити, що поп-культура, що демонструє</w:t>
      </w:r>
      <w:r w:rsidR="00AF6429" w:rsidRPr="00254C09">
        <w:rPr>
          <w:rFonts w:ascii="Times New Roman" w:hAnsi="Times New Roman" w:cs="Times New Roman"/>
          <w:spacing w:val="6"/>
          <w:sz w:val="28"/>
          <w:szCs w:val="28"/>
          <w:lang w:val="uk-UA"/>
        </w:rPr>
        <w:t xml:space="preserve"> образ журналіста, нерідко створює</w:t>
      </w:r>
      <w:r w:rsidR="00205AE9" w:rsidRPr="00254C09">
        <w:rPr>
          <w:rFonts w:ascii="Times New Roman" w:hAnsi="Times New Roman" w:cs="Times New Roman"/>
          <w:spacing w:val="6"/>
          <w:sz w:val="28"/>
          <w:szCs w:val="28"/>
          <w:lang w:val="uk-UA"/>
        </w:rPr>
        <w:t xml:space="preserve"> певний вплив на тих, хто </w:t>
      </w:r>
      <w:r w:rsidR="00AF6429" w:rsidRPr="00254C09">
        <w:rPr>
          <w:rFonts w:ascii="Times New Roman" w:hAnsi="Times New Roman" w:cs="Times New Roman"/>
          <w:spacing w:val="6"/>
          <w:sz w:val="28"/>
          <w:szCs w:val="28"/>
          <w:lang w:val="uk-UA"/>
        </w:rPr>
        <w:t>о</w:t>
      </w:r>
      <w:r w:rsidR="00205AE9" w:rsidRPr="00254C09">
        <w:rPr>
          <w:rFonts w:ascii="Times New Roman" w:hAnsi="Times New Roman" w:cs="Times New Roman"/>
          <w:spacing w:val="6"/>
          <w:sz w:val="28"/>
          <w:szCs w:val="28"/>
          <w:lang w:val="uk-UA"/>
        </w:rPr>
        <w:t>бирає цю професію.</w:t>
      </w:r>
    </w:p>
    <w:p w:rsidR="00205AE9" w:rsidRPr="00254C09" w:rsidRDefault="00205AE9"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Американський дослідник і викладач журналістики Джо Зальцман створив і регулярно оновлює базу даних, де вже зараз можна знайти фільми, серіали, книги і комікси, в яких зустрічається образ журналіста. Зальцман вважає, що саме популярна культура, а не власне робота ЗМІ, впливає на формування </w:t>
      </w:r>
      <w:r w:rsidR="00AF6429" w:rsidRPr="00254C09">
        <w:rPr>
          <w:rFonts w:ascii="Times New Roman" w:hAnsi="Times New Roman" w:cs="Times New Roman"/>
          <w:spacing w:val="6"/>
          <w:sz w:val="28"/>
          <w:szCs w:val="28"/>
          <w:lang w:val="uk-UA"/>
        </w:rPr>
        <w:t>певних уявлень про журналістів у</w:t>
      </w:r>
      <w:r w:rsidRPr="00254C09">
        <w:rPr>
          <w:rFonts w:ascii="Times New Roman" w:hAnsi="Times New Roman" w:cs="Times New Roman"/>
          <w:spacing w:val="6"/>
          <w:sz w:val="28"/>
          <w:szCs w:val="28"/>
          <w:lang w:val="uk-UA"/>
        </w:rPr>
        <w:t xml:space="preserve"> масовій свідомості</w:t>
      </w:r>
      <w:r w:rsidR="000845B3" w:rsidRPr="00254C09">
        <w:rPr>
          <w:rFonts w:ascii="Times New Roman" w:hAnsi="Times New Roman" w:cs="Times New Roman"/>
          <w:spacing w:val="6"/>
          <w:sz w:val="28"/>
          <w:szCs w:val="28"/>
          <w:lang w:val="uk-UA"/>
        </w:rPr>
        <w:t xml:space="preserve"> [</w:t>
      </w:r>
      <w:r w:rsidR="00C14E3C">
        <w:rPr>
          <w:rFonts w:ascii="Times New Roman" w:hAnsi="Times New Roman" w:cs="Times New Roman"/>
          <w:spacing w:val="6"/>
          <w:sz w:val="28"/>
          <w:szCs w:val="28"/>
          <w:lang w:val="uk-UA"/>
        </w:rPr>
        <w:t>3, 24</w:t>
      </w:r>
      <w:r w:rsidR="000845B3"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w:t>
      </w:r>
      <w:r w:rsidR="000F1599" w:rsidRPr="00254C09">
        <w:rPr>
          <w:rFonts w:ascii="Times New Roman" w:hAnsi="Times New Roman" w:cs="Times New Roman"/>
          <w:spacing w:val="6"/>
          <w:sz w:val="28"/>
          <w:szCs w:val="28"/>
          <w:lang w:val="uk-UA"/>
        </w:rPr>
        <w:t xml:space="preserve"> Образ журналіста-міжнародника, особливо у зонах бойових дій, з’являється достатньо часу, проте аналіз наукових робіт показав, що на даний момент, публікацій, в яких досліджувався б образ журналіста-міжнародника немає.</w:t>
      </w:r>
    </w:p>
    <w:p w:rsidR="00205AE9" w:rsidRPr="00254C09" w:rsidRDefault="00205AE9"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Тому, на нашу думку,тема нашого дослідження є </w:t>
      </w:r>
      <w:r w:rsidRPr="00254C09">
        <w:rPr>
          <w:rFonts w:ascii="Times New Roman" w:hAnsi="Times New Roman" w:cs="Times New Roman"/>
          <w:b/>
          <w:spacing w:val="6"/>
          <w:sz w:val="28"/>
          <w:szCs w:val="28"/>
          <w:lang w:val="uk-UA"/>
        </w:rPr>
        <w:t>актуальною</w:t>
      </w:r>
      <w:r w:rsidRPr="00254C09">
        <w:rPr>
          <w:rFonts w:ascii="Times New Roman" w:hAnsi="Times New Roman" w:cs="Times New Roman"/>
          <w:spacing w:val="6"/>
          <w:sz w:val="28"/>
          <w:szCs w:val="28"/>
          <w:lang w:val="uk-UA"/>
        </w:rPr>
        <w:t>.</w:t>
      </w:r>
    </w:p>
    <w:p w:rsidR="00205AE9" w:rsidRPr="00254C09" w:rsidRDefault="00DF2849" w:rsidP="00254C09">
      <w:pPr>
        <w:spacing w:after="0" w:line="360" w:lineRule="auto"/>
        <w:jc w:val="both"/>
        <w:rPr>
          <w:rFonts w:ascii="Times New Roman" w:hAnsi="Times New Roman" w:cs="Times New Roman"/>
          <w:color w:val="FF0000"/>
          <w:spacing w:val="6"/>
          <w:sz w:val="28"/>
          <w:szCs w:val="28"/>
          <w:lang w:val="uk-UA"/>
        </w:rPr>
      </w:pPr>
      <w:r w:rsidRPr="00254C09">
        <w:rPr>
          <w:rFonts w:ascii="Times New Roman" w:hAnsi="Times New Roman" w:cs="Times New Roman"/>
          <w:b/>
          <w:spacing w:val="6"/>
          <w:sz w:val="28"/>
          <w:szCs w:val="28"/>
          <w:lang w:val="uk-UA"/>
        </w:rPr>
        <w:tab/>
      </w:r>
      <w:r w:rsidR="00205AE9" w:rsidRPr="00254C09">
        <w:rPr>
          <w:rFonts w:ascii="Times New Roman" w:hAnsi="Times New Roman" w:cs="Times New Roman"/>
          <w:b/>
          <w:spacing w:val="6"/>
          <w:sz w:val="28"/>
          <w:szCs w:val="28"/>
          <w:lang w:val="uk-UA"/>
        </w:rPr>
        <w:t>Об’єкт</w:t>
      </w:r>
      <w:r w:rsidR="00AF7B90" w:rsidRPr="00254C09">
        <w:rPr>
          <w:rFonts w:ascii="Times New Roman" w:hAnsi="Times New Roman" w:cs="Times New Roman"/>
          <w:b/>
          <w:spacing w:val="6"/>
          <w:sz w:val="28"/>
          <w:szCs w:val="28"/>
          <w:lang w:val="uk-UA"/>
        </w:rPr>
        <w:t xml:space="preserve"> </w:t>
      </w:r>
      <w:r w:rsidR="00205AE9" w:rsidRPr="00254C09">
        <w:rPr>
          <w:rFonts w:ascii="Times New Roman" w:hAnsi="Times New Roman" w:cs="Times New Roman"/>
          <w:spacing w:val="6"/>
          <w:sz w:val="28"/>
          <w:szCs w:val="28"/>
          <w:lang w:val="uk-UA"/>
        </w:rPr>
        <w:t>дослідження</w:t>
      </w:r>
      <w:r w:rsidR="00E15DA9">
        <w:rPr>
          <w:rFonts w:ascii="Times New Roman" w:hAnsi="Times New Roman" w:cs="Times New Roman"/>
          <w:spacing w:val="6"/>
          <w:sz w:val="28"/>
          <w:szCs w:val="28"/>
          <w:lang w:val="uk-UA"/>
        </w:rPr>
        <w:t xml:space="preserve"> </w:t>
      </w:r>
      <w:r w:rsidR="00205AE9" w:rsidRPr="00254C09">
        <w:rPr>
          <w:rFonts w:ascii="Times New Roman" w:hAnsi="Times New Roman" w:cs="Times New Roman"/>
          <w:spacing w:val="6"/>
          <w:sz w:val="28"/>
          <w:szCs w:val="28"/>
          <w:lang w:val="uk-UA"/>
        </w:rPr>
        <w:t>‒</w:t>
      </w:r>
      <w:r w:rsidR="00AF7B90" w:rsidRPr="00254C09">
        <w:rPr>
          <w:rFonts w:ascii="Times New Roman" w:hAnsi="Times New Roman" w:cs="Times New Roman"/>
          <w:spacing w:val="6"/>
          <w:sz w:val="28"/>
          <w:szCs w:val="28"/>
          <w:lang w:val="uk-UA"/>
        </w:rPr>
        <w:t xml:space="preserve"> кінематограф ХХ – початку ХХІ століття.</w:t>
      </w:r>
    </w:p>
    <w:p w:rsidR="00205AE9" w:rsidRPr="00254C09" w:rsidRDefault="00DF2849"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b/>
          <w:spacing w:val="6"/>
          <w:sz w:val="28"/>
          <w:szCs w:val="28"/>
          <w:lang w:val="uk-UA"/>
        </w:rPr>
        <w:tab/>
      </w:r>
      <w:r w:rsidR="00205AE9" w:rsidRPr="00254C09">
        <w:rPr>
          <w:rFonts w:ascii="Times New Roman" w:hAnsi="Times New Roman" w:cs="Times New Roman"/>
          <w:b/>
          <w:spacing w:val="6"/>
          <w:sz w:val="28"/>
          <w:szCs w:val="28"/>
          <w:lang w:val="uk-UA"/>
        </w:rPr>
        <w:t>Предмет</w:t>
      </w:r>
      <w:r w:rsidRPr="00254C09">
        <w:rPr>
          <w:rFonts w:ascii="Times New Roman" w:hAnsi="Times New Roman" w:cs="Times New Roman"/>
          <w:b/>
          <w:spacing w:val="6"/>
          <w:sz w:val="28"/>
          <w:szCs w:val="28"/>
          <w:lang w:val="uk-UA"/>
        </w:rPr>
        <w:t xml:space="preserve"> </w:t>
      </w:r>
      <w:r w:rsidR="00205AE9" w:rsidRPr="00254C09">
        <w:rPr>
          <w:rFonts w:ascii="Times New Roman" w:hAnsi="Times New Roman" w:cs="Times New Roman"/>
          <w:spacing w:val="6"/>
          <w:sz w:val="28"/>
          <w:szCs w:val="28"/>
          <w:lang w:val="uk-UA"/>
        </w:rPr>
        <w:t>‒ образ журналіста</w:t>
      </w:r>
      <w:r w:rsidRPr="00254C09">
        <w:rPr>
          <w:rFonts w:ascii="Times New Roman" w:hAnsi="Times New Roman" w:cs="Times New Roman"/>
          <w:spacing w:val="6"/>
          <w:sz w:val="28"/>
          <w:szCs w:val="28"/>
          <w:lang w:val="uk-UA"/>
        </w:rPr>
        <w:t>-міжнародника</w:t>
      </w:r>
      <w:r w:rsidR="00205AE9" w:rsidRPr="00254C09">
        <w:rPr>
          <w:rFonts w:ascii="Times New Roman" w:hAnsi="Times New Roman" w:cs="Times New Roman"/>
          <w:spacing w:val="6"/>
          <w:sz w:val="28"/>
          <w:szCs w:val="28"/>
          <w:lang w:val="uk-UA"/>
        </w:rPr>
        <w:t xml:space="preserve"> у кінострічках</w:t>
      </w:r>
      <w:r w:rsidRPr="00254C09">
        <w:rPr>
          <w:rFonts w:ascii="Times New Roman" w:hAnsi="Times New Roman" w:cs="Times New Roman"/>
          <w:spacing w:val="6"/>
          <w:sz w:val="28"/>
          <w:szCs w:val="28"/>
          <w:lang w:val="uk-UA"/>
        </w:rPr>
        <w:t xml:space="preserve"> </w:t>
      </w:r>
      <w:r w:rsidR="00AF6429" w:rsidRPr="00254C09">
        <w:rPr>
          <w:rFonts w:ascii="Times New Roman" w:hAnsi="Times New Roman" w:cs="Times New Roman"/>
          <w:spacing w:val="6"/>
          <w:sz w:val="28"/>
          <w:szCs w:val="28"/>
          <w:lang w:val="uk-UA"/>
        </w:rPr>
        <w:t>світового кінема</w:t>
      </w:r>
      <w:r w:rsidR="001169AB" w:rsidRPr="00254C09">
        <w:rPr>
          <w:rFonts w:ascii="Times New Roman" w:hAnsi="Times New Roman" w:cs="Times New Roman"/>
          <w:spacing w:val="6"/>
          <w:sz w:val="28"/>
          <w:szCs w:val="28"/>
          <w:lang w:val="uk-UA"/>
        </w:rPr>
        <w:t>тографу ХХ – ХХІ століть</w:t>
      </w:r>
      <w:r w:rsidR="00205AE9" w:rsidRPr="00254C09">
        <w:rPr>
          <w:rFonts w:ascii="Times New Roman" w:hAnsi="Times New Roman" w:cs="Times New Roman"/>
          <w:spacing w:val="6"/>
          <w:sz w:val="28"/>
          <w:szCs w:val="28"/>
          <w:lang w:val="uk-UA"/>
        </w:rPr>
        <w:t>.</w:t>
      </w:r>
    </w:p>
    <w:p w:rsidR="00AF7B90" w:rsidRPr="00254C09" w:rsidRDefault="00DF2849"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b/>
          <w:spacing w:val="6"/>
          <w:sz w:val="28"/>
          <w:szCs w:val="28"/>
          <w:lang w:val="uk-UA"/>
        </w:rPr>
        <w:tab/>
      </w:r>
      <w:r w:rsidR="00205AE9" w:rsidRPr="00254C09">
        <w:rPr>
          <w:rFonts w:ascii="Times New Roman" w:hAnsi="Times New Roman" w:cs="Times New Roman"/>
          <w:b/>
          <w:spacing w:val="6"/>
          <w:sz w:val="28"/>
          <w:szCs w:val="28"/>
          <w:lang w:val="uk-UA"/>
        </w:rPr>
        <w:t>Мета</w:t>
      </w:r>
      <w:r w:rsidR="00AF7B90" w:rsidRPr="00254C09">
        <w:rPr>
          <w:rFonts w:ascii="Times New Roman" w:hAnsi="Times New Roman" w:cs="Times New Roman"/>
          <w:b/>
          <w:spacing w:val="6"/>
          <w:sz w:val="28"/>
          <w:szCs w:val="28"/>
          <w:lang w:val="uk-UA"/>
        </w:rPr>
        <w:t xml:space="preserve"> </w:t>
      </w:r>
      <w:r w:rsidR="001169AB" w:rsidRPr="00254C09">
        <w:rPr>
          <w:rFonts w:ascii="Times New Roman" w:hAnsi="Times New Roman" w:cs="Times New Roman"/>
          <w:spacing w:val="6"/>
          <w:sz w:val="28"/>
          <w:szCs w:val="28"/>
          <w:lang w:val="uk-UA"/>
        </w:rPr>
        <w:t>роботи – виявити</w:t>
      </w:r>
      <w:r w:rsidR="00AF7B90" w:rsidRPr="00254C09">
        <w:rPr>
          <w:rFonts w:ascii="Times New Roman" w:hAnsi="Times New Roman" w:cs="Times New Roman"/>
          <w:spacing w:val="6"/>
          <w:sz w:val="28"/>
          <w:szCs w:val="28"/>
          <w:lang w:val="uk-UA"/>
        </w:rPr>
        <w:t xml:space="preserve"> </w:t>
      </w:r>
      <w:r w:rsidR="00205AE9" w:rsidRPr="00254C09">
        <w:rPr>
          <w:rFonts w:ascii="Times New Roman" w:hAnsi="Times New Roman" w:cs="Times New Roman"/>
          <w:spacing w:val="6"/>
          <w:sz w:val="28"/>
          <w:szCs w:val="28"/>
          <w:lang w:val="uk-UA"/>
        </w:rPr>
        <w:t>особливості</w:t>
      </w:r>
      <w:r w:rsidR="00AF7B90" w:rsidRPr="00254C09">
        <w:rPr>
          <w:rFonts w:ascii="Times New Roman" w:hAnsi="Times New Roman" w:cs="Times New Roman"/>
          <w:spacing w:val="6"/>
          <w:sz w:val="28"/>
          <w:szCs w:val="28"/>
          <w:lang w:val="uk-UA"/>
        </w:rPr>
        <w:t xml:space="preserve"> </w:t>
      </w:r>
      <w:r w:rsidR="00205AE9" w:rsidRPr="00254C09">
        <w:rPr>
          <w:rFonts w:ascii="Times New Roman" w:hAnsi="Times New Roman" w:cs="Times New Roman"/>
          <w:spacing w:val="6"/>
          <w:sz w:val="28"/>
          <w:szCs w:val="28"/>
          <w:lang w:val="uk-UA"/>
        </w:rPr>
        <w:t>відображення</w:t>
      </w:r>
      <w:r w:rsidR="00AF7B90" w:rsidRPr="00254C09">
        <w:rPr>
          <w:rFonts w:ascii="Times New Roman" w:hAnsi="Times New Roman" w:cs="Times New Roman"/>
          <w:spacing w:val="6"/>
          <w:sz w:val="28"/>
          <w:szCs w:val="28"/>
          <w:lang w:val="uk-UA"/>
        </w:rPr>
        <w:t xml:space="preserve"> о</w:t>
      </w:r>
      <w:r w:rsidR="001169AB" w:rsidRPr="00254C09">
        <w:rPr>
          <w:rFonts w:ascii="Times New Roman" w:hAnsi="Times New Roman" w:cs="Times New Roman"/>
          <w:spacing w:val="6"/>
          <w:sz w:val="28"/>
          <w:szCs w:val="28"/>
          <w:lang w:val="uk-UA"/>
        </w:rPr>
        <w:t>бразу</w:t>
      </w:r>
      <w:r w:rsidR="00AF7B90" w:rsidRPr="00254C09">
        <w:rPr>
          <w:rFonts w:ascii="Times New Roman" w:hAnsi="Times New Roman" w:cs="Times New Roman"/>
          <w:spacing w:val="6"/>
          <w:sz w:val="28"/>
          <w:szCs w:val="28"/>
          <w:lang w:val="uk-UA"/>
        </w:rPr>
        <w:t xml:space="preserve"> журналіста-міжнародника </w:t>
      </w:r>
      <w:r w:rsidR="00205AE9" w:rsidRPr="00254C09">
        <w:rPr>
          <w:rFonts w:ascii="Times New Roman" w:hAnsi="Times New Roman" w:cs="Times New Roman"/>
          <w:spacing w:val="6"/>
          <w:sz w:val="28"/>
          <w:szCs w:val="28"/>
          <w:lang w:val="uk-UA"/>
        </w:rPr>
        <w:t xml:space="preserve">в рамках </w:t>
      </w:r>
      <w:r w:rsidR="00AF7B90" w:rsidRPr="00254C09">
        <w:rPr>
          <w:rFonts w:ascii="Times New Roman" w:hAnsi="Times New Roman" w:cs="Times New Roman"/>
          <w:spacing w:val="6"/>
          <w:sz w:val="28"/>
          <w:szCs w:val="28"/>
          <w:lang w:val="uk-UA"/>
        </w:rPr>
        <w:t>кіно ХХ - ХХІ століть</w:t>
      </w:r>
      <w:r w:rsidR="00205AE9" w:rsidRPr="00254C09">
        <w:rPr>
          <w:rFonts w:ascii="Times New Roman" w:hAnsi="Times New Roman" w:cs="Times New Roman"/>
          <w:spacing w:val="6"/>
          <w:sz w:val="28"/>
          <w:szCs w:val="28"/>
          <w:lang w:val="uk-UA"/>
        </w:rPr>
        <w:t>.</w:t>
      </w:r>
    </w:p>
    <w:p w:rsidR="00205AE9" w:rsidRPr="00254C09" w:rsidRDefault="00AF7B90"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 </w:t>
      </w:r>
      <w:r w:rsidR="00DF2849" w:rsidRPr="00254C09">
        <w:rPr>
          <w:rFonts w:ascii="Times New Roman" w:hAnsi="Times New Roman" w:cs="Times New Roman"/>
          <w:spacing w:val="6"/>
          <w:sz w:val="28"/>
          <w:szCs w:val="28"/>
          <w:lang w:val="uk-UA"/>
        </w:rPr>
        <w:tab/>
      </w:r>
      <w:r w:rsidR="00205AE9" w:rsidRPr="00254C09">
        <w:rPr>
          <w:rFonts w:ascii="Times New Roman" w:hAnsi="Times New Roman" w:cs="Times New Roman"/>
          <w:spacing w:val="6"/>
          <w:sz w:val="28"/>
          <w:szCs w:val="28"/>
          <w:lang w:val="uk-UA"/>
        </w:rPr>
        <w:t xml:space="preserve">Мета передбачає виконання наступних </w:t>
      </w:r>
      <w:r w:rsidR="00205AE9" w:rsidRPr="00254C09">
        <w:rPr>
          <w:rFonts w:ascii="Times New Roman" w:hAnsi="Times New Roman" w:cs="Times New Roman"/>
          <w:b/>
          <w:spacing w:val="6"/>
          <w:sz w:val="28"/>
          <w:szCs w:val="28"/>
          <w:lang w:val="uk-UA"/>
        </w:rPr>
        <w:t>завдань</w:t>
      </w:r>
      <w:r w:rsidR="00205AE9" w:rsidRPr="00254C09">
        <w:rPr>
          <w:rFonts w:ascii="Times New Roman" w:hAnsi="Times New Roman" w:cs="Times New Roman"/>
          <w:spacing w:val="6"/>
          <w:sz w:val="28"/>
          <w:szCs w:val="28"/>
          <w:lang w:val="uk-UA"/>
        </w:rPr>
        <w:t>:</w:t>
      </w:r>
    </w:p>
    <w:p w:rsidR="00205AE9" w:rsidRPr="00254C09" w:rsidRDefault="00205AE9" w:rsidP="00254C09">
      <w:pPr>
        <w:pStyle w:val="a3"/>
        <w:numPr>
          <w:ilvl w:val="0"/>
          <w:numId w:val="1"/>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Проаналізувати становище сучасного кіномистецтва;</w:t>
      </w:r>
    </w:p>
    <w:p w:rsidR="00205AE9" w:rsidRPr="00254C09" w:rsidRDefault="00205AE9" w:rsidP="00254C09">
      <w:pPr>
        <w:pStyle w:val="a3"/>
        <w:numPr>
          <w:ilvl w:val="0"/>
          <w:numId w:val="1"/>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Охарактеризувати специфіку роботи журналіста-міжнародника;</w:t>
      </w:r>
    </w:p>
    <w:p w:rsidR="00205AE9" w:rsidRPr="00254C09" w:rsidRDefault="00205AE9" w:rsidP="00254C09">
      <w:pPr>
        <w:pStyle w:val="a3"/>
        <w:numPr>
          <w:ilvl w:val="0"/>
          <w:numId w:val="1"/>
        </w:numPr>
        <w:spacing w:after="0" w:line="360" w:lineRule="auto"/>
        <w:jc w:val="both"/>
        <w:rPr>
          <w:rFonts w:ascii="Times New Roman" w:eastAsia="Times New Roman" w:hAnsi="Times New Roman" w:cs="Times New Roman"/>
          <w:spacing w:val="6"/>
          <w:sz w:val="28"/>
          <w:szCs w:val="28"/>
          <w:lang w:val="uk-UA"/>
        </w:rPr>
      </w:pPr>
      <w:r w:rsidRPr="00254C09">
        <w:rPr>
          <w:rFonts w:ascii="Times New Roman" w:hAnsi="Times New Roman" w:cs="Times New Roman"/>
          <w:spacing w:val="6"/>
          <w:sz w:val="28"/>
          <w:szCs w:val="28"/>
          <w:lang w:val="uk-UA"/>
        </w:rPr>
        <w:t>Дати визначення поняттю образ та окреслити особливості його формування;</w:t>
      </w:r>
    </w:p>
    <w:p w:rsidR="00205AE9" w:rsidRPr="00254C09" w:rsidRDefault="00205AE9" w:rsidP="00254C09">
      <w:pPr>
        <w:pStyle w:val="a3"/>
        <w:numPr>
          <w:ilvl w:val="0"/>
          <w:numId w:val="1"/>
        </w:numPr>
        <w:spacing w:after="0" w:line="360" w:lineRule="auto"/>
        <w:jc w:val="both"/>
        <w:rPr>
          <w:rFonts w:ascii="Times New Roman" w:eastAsia="Times New Roman" w:hAnsi="Times New Roman" w:cs="Times New Roman"/>
          <w:spacing w:val="6"/>
          <w:sz w:val="28"/>
          <w:szCs w:val="28"/>
          <w:lang w:val="uk-UA"/>
        </w:rPr>
      </w:pPr>
      <w:r w:rsidRPr="00254C09">
        <w:rPr>
          <w:rFonts w:ascii="Times New Roman" w:hAnsi="Times New Roman" w:cs="Times New Roman"/>
          <w:spacing w:val="6"/>
          <w:sz w:val="28"/>
          <w:szCs w:val="28"/>
          <w:lang w:val="uk-UA"/>
        </w:rPr>
        <w:t>П</w:t>
      </w:r>
      <w:r w:rsidRPr="00254C09">
        <w:rPr>
          <w:rFonts w:ascii="Times New Roman" w:eastAsia="Times New Roman" w:hAnsi="Times New Roman" w:cs="Times New Roman"/>
          <w:spacing w:val="6"/>
          <w:sz w:val="28"/>
          <w:szCs w:val="28"/>
          <w:lang w:val="uk-UA"/>
        </w:rPr>
        <w:t>ереглянути контент кінострічок, в яких</w:t>
      </w:r>
      <w:r w:rsidR="002B1752" w:rsidRPr="00254C09">
        <w:rPr>
          <w:rFonts w:ascii="Times New Roman" w:eastAsia="Times New Roman" w:hAnsi="Times New Roman" w:cs="Times New Roman"/>
          <w:spacing w:val="6"/>
          <w:sz w:val="28"/>
          <w:szCs w:val="28"/>
          <w:lang w:val="uk-UA"/>
        </w:rPr>
        <w:t xml:space="preserve"> </w:t>
      </w:r>
      <w:r w:rsidRPr="00254C09">
        <w:rPr>
          <w:rFonts w:ascii="Times New Roman" w:eastAsia="Times New Roman" w:hAnsi="Times New Roman" w:cs="Times New Roman"/>
          <w:spacing w:val="6"/>
          <w:sz w:val="28"/>
          <w:szCs w:val="28"/>
          <w:lang w:val="uk-UA"/>
        </w:rPr>
        <w:t>показані</w:t>
      </w:r>
      <w:r w:rsidR="002B1752" w:rsidRPr="00254C09">
        <w:rPr>
          <w:rFonts w:ascii="Times New Roman" w:eastAsia="Times New Roman" w:hAnsi="Times New Roman" w:cs="Times New Roman"/>
          <w:spacing w:val="6"/>
          <w:sz w:val="28"/>
          <w:szCs w:val="28"/>
          <w:lang w:val="uk-UA"/>
        </w:rPr>
        <w:t xml:space="preserve"> </w:t>
      </w:r>
      <w:r w:rsidRPr="00254C09">
        <w:rPr>
          <w:rFonts w:ascii="Times New Roman" w:eastAsia="Times New Roman" w:hAnsi="Times New Roman" w:cs="Times New Roman"/>
          <w:spacing w:val="6"/>
          <w:sz w:val="28"/>
          <w:szCs w:val="28"/>
          <w:lang w:val="uk-UA"/>
        </w:rPr>
        <w:t>робота та особисте</w:t>
      </w:r>
      <w:r w:rsidR="002B1752" w:rsidRPr="00254C09">
        <w:rPr>
          <w:rFonts w:ascii="Times New Roman" w:eastAsia="Times New Roman" w:hAnsi="Times New Roman" w:cs="Times New Roman"/>
          <w:spacing w:val="6"/>
          <w:sz w:val="28"/>
          <w:szCs w:val="28"/>
          <w:lang w:val="uk-UA"/>
        </w:rPr>
        <w:t xml:space="preserve"> </w:t>
      </w:r>
      <w:r w:rsidRPr="00254C09">
        <w:rPr>
          <w:rFonts w:ascii="Times New Roman" w:eastAsia="Times New Roman" w:hAnsi="Times New Roman" w:cs="Times New Roman"/>
          <w:spacing w:val="6"/>
          <w:sz w:val="28"/>
          <w:szCs w:val="28"/>
          <w:lang w:val="uk-UA"/>
        </w:rPr>
        <w:t>життя</w:t>
      </w:r>
      <w:r w:rsidR="002B1752" w:rsidRPr="00254C09">
        <w:rPr>
          <w:rFonts w:ascii="Times New Roman" w:eastAsia="Times New Roman" w:hAnsi="Times New Roman" w:cs="Times New Roman"/>
          <w:spacing w:val="6"/>
          <w:sz w:val="28"/>
          <w:szCs w:val="28"/>
          <w:lang w:val="uk-UA"/>
        </w:rPr>
        <w:t xml:space="preserve"> </w:t>
      </w:r>
      <w:r w:rsidRPr="00254C09">
        <w:rPr>
          <w:rFonts w:ascii="Times New Roman" w:eastAsia="Times New Roman" w:hAnsi="Times New Roman" w:cs="Times New Roman"/>
          <w:spacing w:val="6"/>
          <w:sz w:val="28"/>
          <w:szCs w:val="28"/>
          <w:lang w:val="uk-UA"/>
        </w:rPr>
        <w:t>журналістів;</w:t>
      </w:r>
    </w:p>
    <w:p w:rsidR="00205AE9" w:rsidRPr="00254C09" w:rsidRDefault="001169AB" w:rsidP="00254C09">
      <w:pPr>
        <w:pStyle w:val="a3"/>
        <w:numPr>
          <w:ilvl w:val="0"/>
          <w:numId w:val="1"/>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Сформувати узагальнений</w:t>
      </w:r>
      <w:r w:rsidR="00205AE9" w:rsidRPr="00254C09">
        <w:rPr>
          <w:rFonts w:ascii="Times New Roman" w:hAnsi="Times New Roman" w:cs="Times New Roman"/>
          <w:spacing w:val="6"/>
          <w:sz w:val="28"/>
          <w:szCs w:val="28"/>
          <w:lang w:val="uk-UA"/>
        </w:rPr>
        <w:t xml:space="preserve"> образ журналіста-міжнародника у сучасному кіно.</w:t>
      </w:r>
    </w:p>
    <w:p w:rsidR="000F1599" w:rsidRPr="00254C09" w:rsidRDefault="00205AE9"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E15DA9" w:rsidRPr="0000565A">
        <w:rPr>
          <w:rFonts w:ascii="Times New Roman" w:hAnsi="Times New Roman" w:cs="Times New Roman"/>
          <w:b/>
          <w:spacing w:val="6"/>
          <w:sz w:val="28"/>
          <w:szCs w:val="28"/>
          <w:lang w:val="uk-UA"/>
        </w:rPr>
        <w:t>Методи дослідження</w:t>
      </w:r>
      <w:r w:rsidR="00E15DA9">
        <w:rPr>
          <w:rFonts w:ascii="Times New Roman" w:hAnsi="Times New Roman" w:cs="Times New Roman"/>
          <w:spacing w:val="6"/>
          <w:sz w:val="28"/>
          <w:szCs w:val="28"/>
          <w:lang w:val="uk-UA"/>
        </w:rPr>
        <w:t xml:space="preserve">. </w:t>
      </w:r>
      <w:r w:rsidR="00E15DA9" w:rsidRPr="002B58C3">
        <w:rPr>
          <w:rFonts w:ascii="Times New Roman" w:eastAsia="Times New Roman" w:hAnsi="Times New Roman" w:cs="Times New Roman"/>
          <w:sz w:val="28"/>
          <w:szCs w:val="28"/>
          <w:lang w:val="uk-UA"/>
        </w:rPr>
        <w:t>Під час дослідження використані загальнонаукові та спеціальні методи наукового пізнання, вибір яких обумовлений особливостями його об’єкту, предмету та мети</w:t>
      </w:r>
      <w:r w:rsidR="00E15DA9">
        <w:rPr>
          <w:rFonts w:ascii="Times New Roman" w:hAnsi="Times New Roman" w:cs="Times New Roman"/>
          <w:spacing w:val="6"/>
          <w:sz w:val="28"/>
          <w:szCs w:val="28"/>
          <w:lang w:val="uk-UA"/>
        </w:rPr>
        <w:t xml:space="preserve">. У ході дослідження був використаний описовий метод та метод конкретизації для визначення понять образ, художній образ. Під час аналізу кодексів та норм для журналіста-міжнародника застосовувався метод порівняння. Метод узагальнення використовувався під час визначення стерео- типізованих образів журналіста-міжнародника. Під час дослідження кінострічок був застосований метод аналізу та синтезу </w:t>
      </w:r>
    </w:p>
    <w:p w:rsidR="00205AE9" w:rsidRPr="00254C09" w:rsidRDefault="00205AE9" w:rsidP="00254C09">
      <w:pPr>
        <w:pStyle w:val="a3"/>
        <w:spacing w:after="0" w:line="360" w:lineRule="auto"/>
        <w:ind w:left="0"/>
        <w:jc w:val="both"/>
        <w:rPr>
          <w:rFonts w:ascii="Times New Roman" w:hAnsi="Times New Roman" w:cs="Times New Roman"/>
          <w:color w:val="FF0000"/>
          <w:spacing w:val="6"/>
          <w:sz w:val="28"/>
          <w:szCs w:val="28"/>
          <w:lang w:val="uk-UA"/>
        </w:rPr>
      </w:pPr>
      <w:r w:rsidRPr="00254C09">
        <w:rPr>
          <w:rFonts w:ascii="Times New Roman" w:hAnsi="Times New Roman" w:cs="Times New Roman"/>
          <w:spacing w:val="6"/>
          <w:sz w:val="28"/>
          <w:szCs w:val="28"/>
          <w:lang w:val="uk-UA"/>
        </w:rPr>
        <w:tab/>
      </w:r>
      <w:r w:rsidRPr="00254C09">
        <w:rPr>
          <w:rFonts w:ascii="Times New Roman" w:hAnsi="Times New Roman" w:cs="Times New Roman"/>
          <w:b/>
          <w:spacing w:val="6"/>
          <w:sz w:val="28"/>
          <w:szCs w:val="28"/>
          <w:lang w:val="uk-UA"/>
        </w:rPr>
        <w:t>Теоретичне підґрунтя</w:t>
      </w:r>
      <w:r w:rsidRPr="00254C09">
        <w:rPr>
          <w:rFonts w:ascii="Times New Roman" w:hAnsi="Times New Roman" w:cs="Times New Roman"/>
          <w:spacing w:val="6"/>
          <w:sz w:val="28"/>
          <w:szCs w:val="28"/>
          <w:lang w:val="uk-UA"/>
        </w:rPr>
        <w:t xml:space="preserve"> для дослідження сформували праці науковців, чиї роботи присвячені вивченню поняття</w:t>
      </w:r>
      <w:r w:rsidR="000F1599" w:rsidRPr="00254C09">
        <w:rPr>
          <w:rFonts w:ascii="Times New Roman" w:hAnsi="Times New Roman" w:cs="Times New Roman"/>
          <w:spacing w:val="6"/>
          <w:sz w:val="28"/>
          <w:szCs w:val="28"/>
          <w:lang w:val="uk-UA"/>
        </w:rPr>
        <w:t xml:space="preserve"> </w:t>
      </w:r>
      <w:r w:rsidRPr="00254C09">
        <w:rPr>
          <w:rFonts w:ascii="Times New Roman" w:hAnsi="Times New Roman" w:cs="Times New Roman"/>
          <w:i/>
          <w:spacing w:val="6"/>
          <w:sz w:val="28"/>
          <w:szCs w:val="28"/>
          <w:lang w:val="uk-UA"/>
        </w:rPr>
        <w:t xml:space="preserve">кіно </w:t>
      </w:r>
      <w:r w:rsidR="000F1599" w:rsidRPr="00254C09">
        <w:rPr>
          <w:rFonts w:ascii="Times New Roman" w:hAnsi="Times New Roman" w:cs="Times New Roman"/>
          <w:spacing w:val="6"/>
          <w:sz w:val="28"/>
          <w:szCs w:val="28"/>
          <w:lang w:val="uk-UA"/>
        </w:rPr>
        <w:t>та</w:t>
      </w:r>
      <w:r w:rsidR="000F1599" w:rsidRPr="00254C09">
        <w:rPr>
          <w:rFonts w:ascii="Times New Roman" w:hAnsi="Times New Roman" w:cs="Times New Roman"/>
          <w:i/>
          <w:spacing w:val="6"/>
          <w:sz w:val="28"/>
          <w:szCs w:val="28"/>
          <w:lang w:val="uk-UA"/>
        </w:rPr>
        <w:t xml:space="preserve"> художній образ </w:t>
      </w:r>
      <w:r w:rsidRPr="00254C09">
        <w:rPr>
          <w:rFonts w:ascii="Times New Roman" w:hAnsi="Times New Roman" w:cs="Times New Roman"/>
          <w:spacing w:val="6"/>
          <w:sz w:val="28"/>
          <w:szCs w:val="28"/>
          <w:lang w:val="uk-UA"/>
        </w:rPr>
        <w:t>(К.  А.  Жабський,  Ж. Садуль</w:t>
      </w:r>
      <w:r w:rsidR="000F1599" w:rsidRPr="00254C09">
        <w:rPr>
          <w:rFonts w:ascii="Times New Roman" w:hAnsi="Times New Roman" w:cs="Times New Roman"/>
          <w:spacing w:val="6"/>
          <w:sz w:val="28"/>
          <w:szCs w:val="28"/>
          <w:lang w:val="uk-UA"/>
        </w:rPr>
        <w:t xml:space="preserve">, К. Х. Каландаров, В. А.Зосимовський, О. О.Потебня, </w:t>
      </w:r>
      <w:r w:rsidR="000F1599" w:rsidRPr="00254C09">
        <w:rPr>
          <w:rFonts w:ascii="Times New Roman" w:hAnsi="Times New Roman" w:cs="Times New Roman"/>
          <w:color w:val="000000"/>
          <w:spacing w:val="6"/>
          <w:sz w:val="28"/>
          <w:szCs w:val="28"/>
          <w:lang w:val="uk-UA"/>
        </w:rPr>
        <w:t>І.  В. Одарюк, Т. Неймаш</w:t>
      </w:r>
      <w:r w:rsidRPr="00254C09">
        <w:rPr>
          <w:rFonts w:ascii="Times New Roman" w:hAnsi="Times New Roman" w:cs="Times New Roman"/>
          <w:spacing w:val="6"/>
          <w:sz w:val="28"/>
          <w:szCs w:val="28"/>
          <w:lang w:val="uk-UA"/>
        </w:rPr>
        <w:t>)</w:t>
      </w:r>
      <w:r w:rsidR="00560516" w:rsidRPr="00254C09">
        <w:rPr>
          <w:rFonts w:ascii="Times New Roman" w:hAnsi="Times New Roman" w:cs="Times New Roman"/>
          <w:spacing w:val="6"/>
          <w:sz w:val="28"/>
          <w:szCs w:val="28"/>
          <w:lang w:val="uk-UA"/>
        </w:rPr>
        <w:t>.</w:t>
      </w:r>
    </w:p>
    <w:p w:rsidR="00205AE9" w:rsidRPr="00254C09" w:rsidRDefault="00205AE9" w:rsidP="00254C09">
      <w:pPr>
        <w:pStyle w:val="a3"/>
        <w:spacing w:after="0" w:line="360" w:lineRule="auto"/>
        <w:ind w:left="0"/>
        <w:jc w:val="both"/>
        <w:textAlignment w:val="top"/>
        <w:rPr>
          <w:rFonts w:ascii="Times New Roman" w:hAnsi="Times New Roman" w:cs="Times New Roman"/>
          <w:color w:val="000000"/>
          <w:spacing w:val="6"/>
          <w:sz w:val="28"/>
          <w:szCs w:val="28"/>
          <w:lang w:val="uk-UA"/>
        </w:rPr>
      </w:pPr>
      <w:r w:rsidRPr="00254C09">
        <w:rPr>
          <w:rFonts w:ascii="Times New Roman" w:hAnsi="Times New Roman" w:cs="Times New Roman"/>
          <w:spacing w:val="6"/>
          <w:sz w:val="28"/>
          <w:szCs w:val="28"/>
          <w:lang w:val="uk-UA"/>
        </w:rPr>
        <w:tab/>
      </w:r>
      <w:r w:rsidRPr="00254C09">
        <w:rPr>
          <w:rFonts w:ascii="Times New Roman" w:hAnsi="Times New Roman" w:cs="Times New Roman"/>
          <w:b/>
          <w:spacing w:val="6"/>
          <w:sz w:val="28"/>
          <w:szCs w:val="28"/>
          <w:lang w:val="uk-UA"/>
        </w:rPr>
        <w:t xml:space="preserve">Апробація </w:t>
      </w:r>
      <w:r w:rsidRPr="00254C09">
        <w:rPr>
          <w:rFonts w:ascii="Times New Roman" w:hAnsi="Times New Roman" w:cs="Times New Roman"/>
          <w:spacing w:val="6"/>
          <w:sz w:val="28"/>
          <w:szCs w:val="28"/>
          <w:lang w:val="uk-UA"/>
        </w:rPr>
        <w:t xml:space="preserve">магістерської роботи здійснена </w:t>
      </w:r>
      <w:r w:rsidRPr="00254C09">
        <w:rPr>
          <w:rFonts w:ascii="Times New Roman" w:hAnsi="Times New Roman" w:cs="Times New Roman"/>
          <w:color w:val="000000"/>
          <w:spacing w:val="6"/>
          <w:sz w:val="28"/>
          <w:szCs w:val="28"/>
          <w:lang w:val="uk-UA"/>
        </w:rPr>
        <w:t>на науково-практичній конференції молодих вчених «Сучасні виклики міжнародної журналістики». (Одеса, 2 листопада 2018 р.). Тема доповіді: «Образ журналіста-міжнародника у кінематографі ХХ – початку ХХI</w:t>
      </w:r>
      <w:r w:rsidR="00CA7A1A">
        <w:rPr>
          <w:rFonts w:ascii="Times New Roman" w:hAnsi="Times New Roman" w:cs="Times New Roman"/>
          <w:color w:val="000000"/>
          <w:spacing w:val="6"/>
          <w:sz w:val="28"/>
          <w:szCs w:val="28"/>
          <w:lang w:val="uk-UA"/>
        </w:rPr>
        <w:t xml:space="preserve"> </w:t>
      </w:r>
      <w:r w:rsidRPr="00254C09">
        <w:rPr>
          <w:rFonts w:ascii="Times New Roman" w:hAnsi="Times New Roman" w:cs="Times New Roman"/>
          <w:color w:val="000000"/>
          <w:spacing w:val="6"/>
          <w:sz w:val="28"/>
          <w:szCs w:val="28"/>
          <w:lang w:val="uk-UA"/>
        </w:rPr>
        <w:t>ст.».</w:t>
      </w:r>
    </w:p>
    <w:p w:rsidR="000F1599" w:rsidRPr="00254C09" w:rsidRDefault="000F1599" w:rsidP="00254C09">
      <w:pPr>
        <w:pStyle w:val="a3"/>
        <w:spacing w:after="0" w:line="360" w:lineRule="auto"/>
        <w:ind w:left="0"/>
        <w:jc w:val="both"/>
        <w:textAlignment w:val="top"/>
        <w:rPr>
          <w:rFonts w:ascii="Times New Roman" w:hAnsi="Times New Roman" w:cs="Times New Roman"/>
          <w:color w:val="000000"/>
          <w:spacing w:val="6"/>
          <w:sz w:val="28"/>
          <w:szCs w:val="28"/>
          <w:lang w:val="uk-UA"/>
        </w:rPr>
      </w:pPr>
      <w:r w:rsidRPr="00254C09">
        <w:rPr>
          <w:rFonts w:ascii="Times New Roman" w:hAnsi="Times New Roman" w:cs="Times New Roman"/>
          <w:b/>
          <w:color w:val="000000"/>
          <w:spacing w:val="6"/>
          <w:sz w:val="28"/>
          <w:szCs w:val="28"/>
          <w:lang w:val="uk-UA"/>
        </w:rPr>
        <w:tab/>
        <w:t>Наукова новизна</w:t>
      </w:r>
      <w:r w:rsidRPr="00254C09">
        <w:rPr>
          <w:rFonts w:ascii="Times New Roman" w:hAnsi="Times New Roman" w:cs="Times New Roman"/>
          <w:color w:val="000000"/>
          <w:spacing w:val="6"/>
          <w:sz w:val="28"/>
          <w:szCs w:val="28"/>
          <w:lang w:val="uk-UA"/>
        </w:rPr>
        <w:t xml:space="preserve"> отриманих результатів нашої роботи полягає у формуванні характерних особливостей образу журналіста-міжнародника у кінострічках.</w:t>
      </w:r>
    </w:p>
    <w:p w:rsidR="00E05BCF" w:rsidRPr="00254C09" w:rsidRDefault="000F1599" w:rsidP="00254C09">
      <w:pPr>
        <w:pStyle w:val="a3"/>
        <w:spacing w:after="0" w:line="360" w:lineRule="auto"/>
        <w:ind w:left="0"/>
        <w:jc w:val="both"/>
        <w:textAlignment w:val="top"/>
        <w:rPr>
          <w:rFonts w:ascii="Times New Roman" w:hAnsi="Times New Roman" w:cs="Times New Roman"/>
          <w:color w:val="000000"/>
          <w:spacing w:val="6"/>
          <w:sz w:val="28"/>
          <w:szCs w:val="28"/>
          <w:lang w:val="uk-UA"/>
        </w:rPr>
      </w:pPr>
      <w:r w:rsidRPr="00254C09">
        <w:rPr>
          <w:rFonts w:ascii="Times New Roman" w:hAnsi="Times New Roman" w:cs="Times New Roman"/>
          <w:color w:val="000000"/>
          <w:spacing w:val="6"/>
          <w:sz w:val="28"/>
          <w:szCs w:val="28"/>
          <w:lang w:val="uk-UA"/>
        </w:rPr>
        <w:t xml:space="preserve"> </w:t>
      </w:r>
      <w:r w:rsidR="00E05BCF" w:rsidRPr="00254C09">
        <w:rPr>
          <w:rFonts w:ascii="Times New Roman" w:hAnsi="Times New Roman" w:cs="Times New Roman"/>
          <w:color w:val="000000"/>
          <w:spacing w:val="6"/>
          <w:sz w:val="28"/>
          <w:szCs w:val="28"/>
          <w:lang w:val="uk-UA"/>
        </w:rPr>
        <w:tab/>
      </w:r>
      <w:r w:rsidR="00E05BCF" w:rsidRPr="00254C09">
        <w:rPr>
          <w:rFonts w:ascii="Times New Roman" w:hAnsi="Times New Roman" w:cs="Times New Roman"/>
          <w:b/>
          <w:color w:val="000000"/>
          <w:spacing w:val="6"/>
          <w:sz w:val="28"/>
          <w:szCs w:val="28"/>
          <w:lang w:val="uk-UA"/>
        </w:rPr>
        <w:t>Практична цінність роботи.</w:t>
      </w:r>
      <w:r w:rsidR="00E05BCF" w:rsidRPr="00254C09">
        <w:rPr>
          <w:rFonts w:ascii="Times New Roman" w:hAnsi="Times New Roman" w:cs="Times New Roman"/>
          <w:color w:val="000000"/>
          <w:spacing w:val="6"/>
          <w:sz w:val="28"/>
          <w:szCs w:val="28"/>
          <w:lang w:val="uk-UA"/>
        </w:rPr>
        <w:t xml:space="preserve"> Результати дослідження можуть бути</w:t>
      </w:r>
    </w:p>
    <w:p w:rsidR="00E05BCF" w:rsidRPr="00254C09" w:rsidRDefault="00E05BCF" w:rsidP="00254C09">
      <w:pPr>
        <w:pStyle w:val="a3"/>
        <w:spacing w:after="0" w:line="360" w:lineRule="auto"/>
        <w:ind w:left="0"/>
        <w:jc w:val="both"/>
        <w:textAlignment w:val="top"/>
        <w:rPr>
          <w:rFonts w:ascii="Times New Roman" w:hAnsi="Times New Roman" w:cs="Times New Roman"/>
          <w:color w:val="000000"/>
          <w:spacing w:val="6"/>
          <w:sz w:val="28"/>
          <w:szCs w:val="28"/>
          <w:lang w:val="uk-UA"/>
        </w:rPr>
      </w:pPr>
      <w:r w:rsidRPr="00254C09">
        <w:rPr>
          <w:rFonts w:ascii="Times New Roman" w:hAnsi="Times New Roman" w:cs="Times New Roman"/>
          <w:color w:val="000000"/>
          <w:spacing w:val="6"/>
          <w:sz w:val="28"/>
          <w:szCs w:val="28"/>
          <w:lang w:val="uk-UA"/>
        </w:rPr>
        <w:t>використані в навчальних курсах ВНЗ відповідного спрямування, посібниках,</w:t>
      </w:r>
      <w:r w:rsidR="00722FFA">
        <w:rPr>
          <w:rFonts w:ascii="Times New Roman" w:hAnsi="Times New Roman" w:cs="Times New Roman"/>
          <w:color w:val="000000"/>
          <w:spacing w:val="6"/>
          <w:sz w:val="28"/>
          <w:szCs w:val="28"/>
          <w:lang w:val="uk-UA"/>
        </w:rPr>
        <w:t xml:space="preserve"> </w:t>
      </w:r>
      <w:r w:rsidRPr="00254C09">
        <w:rPr>
          <w:rFonts w:ascii="Times New Roman" w:hAnsi="Times New Roman" w:cs="Times New Roman"/>
          <w:color w:val="000000"/>
          <w:spacing w:val="6"/>
          <w:sz w:val="28"/>
          <w:szCs w:val="28"/>
          <w:lang w:val="uk-UA"/>
        </w:rPr>
        <w:t>а також безпосередньо для вироблення новинного контенту на українському</w:t>
      </w:r>
      <w:r w:rsidR="00722FFA">
        <w:rPr>
          <w:rFonts w:ascii="Times New Roman" w:hAnsi="Times New Roman" w:cs="Times New Roman"/>
          <w:color w:val="000000"/>
          <w:spacing w:val="6"/>
          <w:sz w:val="28"/>
          <w:szCs w:val="28"/>
          <w:lang w:val="uk-UA"/>
        </w:rPr>
        <w:t xml:space="preserve"> </w:t>
      </w:r>
      <w:r w:rsidRPr="00254C09">
        <w:rPr>
          <w:rFonts w:ascii="Times New Roman" w:hAnsi="Times New Roman" w:cs="Times New Roman"/>
          <w:color w:val="000000"/>
          <w:spacing w:val="6"/>
          <w:sz w:val="28"/>
          <w:szCs w:val="28"/>
          <w:lang w:val="uk-UA"/>
        </w:rPr>
        <w:t>телебаченні</w:t>
      </w:r>
    </w:p>
    <w:p w:rsidR="00205AE9" w:rsidRPr="00254C09" w:rsidRDefault="00205AE9"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b/>
          <w:spacing w:val="6"/>
          <w:sz w:val="28"/>
          <w:szCs w:val="28"/>
          <w:lang w:val="uk-UA"/>
        </w:rPr>
        <w:tab/>
        <w:t>Структура роботи</w:t>
      </w:r>
      <w:r w:rsidRPr="00254C09">
        <w:rPr>
          <w:rFonts w:ascii="Times New Roman" w:hAnsi="Times New Roman" w:cs="Times New Roman"/>
          <w:spacing w:val="6"/>
          <w:sz w:val="28"/>
          <w:szCs w:val="28"/>
          <w:lang w:val="uk-UA"/>
        </w:rPr>
        <w:t xml:space="preserve"> зумовлена загальною концепцією й завданнями дослідження. Робота складається зі вступу, трьох розділів, висновків, списку вик</w:t>
      </w:r>
      <w:r w:rsidR="0000565A">
        <w:rPr>
          <w:rFonts w:ascii="Times New Roman" w:hAnsi="Times New Roman" w:cs="Times New Roman"/>
          <w:spacing w:val="6"/>
          <w:sz w:val="28"/>
          <w:szCs w:val="28"/>
          <w:lang w:val="uk-UA"/>
        </w:rPr>
        <w:t>ористаних джерел і літератури (46</w:t>
      </w:r>
      <w:r w:rsidRPr="00254C09">
        <w:rPr>
          <w:rFonts w:ascii="Times New Roman" w:hAnsi="Times New Roman" w:cs="Times New Roman"/>
          <w:spacing w:val="6"/>
          <w:sz w:val="28"/>
          <w:szCs w:val="28"/>
          <w:lang w:val="uk-UA"/>
        </w:rPr>
        <w:t xml:space="preserve"> найменувань) та додатків. Загальний обсяг дослідження становить </w:t>
      </w:r>
      <w:r w:rsidR="0000565A">
        <w:rPr>
          <w:rFonts w:ascii="Times New Roman" w:hAnsi="Times New Roman" w:cs="Times New Roman"/>
          <w:spacing w:val="6"/>
          <w:sz w:val="28"/>
          <w:szCs w:val="28"/>
          <w:lang w:val="uk-UA"/>
        </w:rPr>
        <w:t>77</w:t>
      </w:r>
      <w:r w:rsidRPr="00254C09">
        <w:rPr>
          <w:rFonts w:ascii="Times New Roman" w:hAnsi="Times New Roman" w:cs="Times New Roman"/>
          <w:spacing w:val="6"/>
          <w:sz w:val="28"/>
          <w:szCs w:val="28"/>
          <w:lang w:val="uk-UA"/>
        </w:rPr>
        <w:t xml:space="preserve"> сторінок, основний зміст викладено на </w:t>
      </w:r>
      <w:r w:rsidR="0000565A">
        <w:rPr>
          <w:rFonts w:ascii="Times New Roman" w:hAnsi="Times New Roman" w:cs="Times New Roman"/>
          <w:spacing w:val="6"/>
          <w:sz w:val="28"/>
          <w:szCs w:val="28"/>
          <w:lang w:val="uk-UA"/>
        </w:rPr>
        <w:t xml:space="preserve">70 </w:t>
      </w:r>
      <w:r w:rsidRPr="00254C09">
        <w:rPr>
          <w:rFonts w:ascii="Times New Roman" w:hAnsi="Times New Roman" w:cs="Times New Roman"/>
          <w:spacing w:val="6"/>
          <w:sz w:val="28"/>
          <w:szCs w:val="28"/>
          <w:lang w:val="uk-UA"/>
        </w:rPr>
        <w:t>сторінках. У першому розділі ми описуємо становище сучасного кіномистецтва</w:t>
      </w:r>
      <w:r w:rsidR="00722FFA">
        <w:rPr>
          <w:rFonts w:ascii="Times New Roman" w:hAnsi="Times New Roman" w:cs="Times New Roman"/>
          <w:spacing w:val="6"/>
          <w:sz w:val="28"/>
          <w:szCs w:val="28"/>
          <w:lang w:val="uk-UA"/>
        </w:rPr>
        <w:t xml:space="preserve"> та його приналежність до засобів масової комунікації</w:t>
      </w:r>
      <w:r w:rsidRPr="00254C09">
        <w:rPr>
          <w:rFonts w:ascii="Times New Roman" w:hAnsi="Times New Roman" w:cs="Times New Roman"/>
          <w:spacing w:val="6"/>
          <w:sz w:val="28"/>
          <w:szCs w:val="28"/>
          <w:lang w:val="uk-UA"/>
        </w:rPr>
        <w:t>, а також описуємо особливості роботи журналіста-міжнародника, у другому розділі ми розкриваємо сутність поняття образ та специфіку його формування</w:t>
      </w:r>
      <w:r w:rsidR="00C529A9" w:rsidRPr="00254C09">
        <w:rPr>
          <w:rFonts w:ascii="Times New Roman" w:hAnsi="Times New Roman" w:cs="Times New Roman"/>
          <w:spacing w:val="6"/>
          <w:sz w:val="28"/>
          <w:szCs w:val="28"/>
          <w:lang w:val="uk-UA"/>
        </w:rPr>
        <w:t>. У третьому розділі</w:t>
      </w:r>
      <w:r w:rsidRPr="00254C09">
        <w:rPr>
          <w:rFonts w:ascii="Times New Roman" w:hAnsi="Times New Roman" w:cs="Times New Roman"/>
          <w:spacing w:val="6"/>
          <w:sz w:val="28"/>
          <w:szCs w:val="28"/>
          <w:lang w:val="uk-UA"/>
        </w:rPr>
        <w:t xml:space="preserve"> ми </w:t>
      </w:r>
      <w:r w:rsidR="00C529A9" w:rsidRPr="00254C09">
        <w:rPr>
          <w:rFonts w:ascii="Times New Roman" w:hAnsi="Times New Roman" w:cs="Times New Roman"/>
          <w:spacing w:val="6"/>
          <w:sz w:val="28"/>
          <w:szCs w:val="28"/>
          <w:lang w:val="uk-UA"/>
        </w:rPr>
        <w:t xml:space="preserve">розглядаємо стереотипи відносно журналістів, що існують у кіно, а також </w:t>
      </w:r>
      <w:r w:rsidRPr="00254C09">
        <w:rPr>
          <w:rFonts w:ascii="Times New Roman" w:hAnsi="Times New Roman" w:cs="Times New Roman"/>
          <w:spacing w:val="6"/>
          <w:sz w:val="28"/>
          <w:szCs w:val="28"/>
          <w:lang w:val="uk-UA"/>
        </w:rPr>
        <w:t>описуємо особливості  образу журналіста-міжнародника.</w:t>
      </w:r>
    </w:p>
    <w:p w:rsidR="00205AE9" w:rsidRPr="00254C09" w:rsidRDefault="00205AE9" w:rsidP="00254C09">
      <w:pPr>
        <w:tabs>
          <w:tab w:val="left" w:pos="4253"/>
        </w:tabs>
        <w:spacing w:after="0" w:line="360" w:lineRule="auto"/>
        <w:jc w:val="center"/>
        <w:rPr>
          <w:rFonts w:ascii="Times New Roman" w:hAnsi="Times New Roman" w:cs="Times New Roman"/>
          <w:color w:val="000000"/>
          <w:spacing w:val="6"/>
          <w:sz w:val="28"/>
          <w:szCs w:val="28"/>
          <w:lang w:val="uk-UA"/>
        </w:rPr>
      </w:pPr>
    </w:p>
    <w:p w:rsidR="00F177DA" w:rsidRPr="00254C09" w:rsidRDefault="00F177DA" w:rsidP="00254C09">
      <w:pPr>
        <w:tabs>
          <w:tab w:val="left" w:pos="4253"/>
        </w:tabs>
        <w:spacing w:after="0" w:line="360" w:lineRule="auto"/>
        <w:jc w:val="center"/>
        <w:rPr>
          <w:rFonts w:ascii="Times New Roman" w:hAnsi="Times New Roman" w:cs="Times New Roman"/>
          <w:color w:val="000000"/>
          <w:spacing w:val="6"/>
          <w:sz w:val="28"/>
          <w:szCs w:val="28"/>
          <w:lang w:val="uk-UA"/>
        </w:rPr>
      </w:pPr>
    </w:p>
    <w:p w:rsidR="00F177DA" w:rsidRDefault="00F177DA" w:rsidP="00254C09">
      <w:pPr>
        <w:tabs>
          <w:tab w:val="left" w:pos="4253"/>
        </w:tabs>
        <w:spacing w:after="0" w:line="360" w:lineRule="auto"/>
        <w:jc w:val="center"/>
        <w:rPr>
          <w:rFonts w:ascii="Times New Roman" w:hAnsi="Times New Roman" w:cs="Times New Roman"/>
          <w:color w:val="000000"/>
          <w:spacing w:val="6"/>
          <w:sz w:val="28"/>
          <w:szCs w:val="28"/>
          <w:lang w:val="uk-UA"/>
        </w:rPr>
      </w:pPr>
    </w:p>
    <w:p w:rsidR="00722FFA" w:rsidRPr="00254C09" w:rsidRDefault="00722FFA" w:rsidP="00254C09">
      <w:pPr>
        <w:tabs>
          <w:tab w:val="left" w:pos="4253"/>
        </w:tabs>
        <w:spacing w:after="0" w:line="360" w:lineRule="auto"/>
        <w:jc w:val="center"/>
        <w:rPr>
          <w:rFonts w:ascii="Times New Roman" w:hAnsi="Times New Roman" w:cs="Times New Roman"/>
          <w:color w:val="000000"/>
          <w:spacing w:val="6"/>
          <w:sz w:val="28"/>
          <w:szCs w:val="28"/>
          <w:lang w:val="uk-UA"/>
        </w:rPr>
      </w:pPr>
    </w:p>
    <w:p w:rsidR="001722FD" w:rsidRPr="00254C09" w:rsidRDefault="001722FD" w:rsidP="00254C09">
      <w:pPr>
        <w:tabs>
          <w:tab w:val="left" w:leader="dot" w:pos="9214"/>
        </w:tabs>
        <w:spacing w:after="0" w:line="360" w:lineRule="auto"/>
        <w:jc w:val="center"/>
        <w:rPr>
          <w:rFonts w:ascii="Times New Roman" w:hAnsi="Times New Roman" w:cs="Times New Roman"/>
          <w:b/>
          <w:spacing w:val="6"/>
          <w:sz w:val="28"/>
          <w:szCs w:val="28"/>
          <w:lang w:val="uk-UA"/>
        </w:rPr>
      </w:pPr>
      <w:r w:rsidRPr="00254C09">
        <w:rPr>
          <w:rFonts w:ascii="Times New Roman" w:hAnsi="Times New Roman" w:cs="Times New Roman"/>
          <w:b/>
          <w:spacing w:val="6"/>
          <w:sz w:val="28"/>
          <w:szCs w:val="28"/>
          <w:lang w:val="uk-UA"/>
        </w:rPr>
        <w:t>РОЗДІЛ 1 Відображення у кінематографі реалій міжнародної журналістики</w:t>
      </w:r>
    </w:p>
    <w:p w:rsidR="001722FD" w:rsidRPr="00254C09" w:rsidRDefault="001722FD" w:rsidP="00254C09">
      <w:pPr>
        <w:tabs>
          <w:tab w:val="left" w:leader="dot" w:pos="9214"/>
        </w:tabs>
        <w:spacing w:after="0" w:line="360" w:lineRule="auto"/>
        <w:jc w:val="both"/>
        <w:rPr>
          <w:rFonts w:ascii="Times New Roman" w:hAnsi="Times New Roman" w:cs="Times New Roman"/>
          <w:spacing w:val="6"/>
          <w:sz w:val="28"/>
          <w:szCs w:val="28"/>
          <w:lang w:val="uk-UA"/>
        </w:rPr>
      </w:pPr>
    </w:p>
    <w:p w:rsidR="001722FD" w:rsidRPr="00C21C2B" w:rsidRDefault="001722FD" w:rsidP="00254C09">
      <w:pPr>
        <w:tabs>
          <w:tab w:val="left" w:leader="dot" w:pos="9214"/>
        </w:tabs>
        <w:spacing w:after="0" w:line="360" w:lineRule="auto"/>
        <w:jc w:val="both"/>
        <w:rPr>
          <w:rFonts w:ascii="Times New Roman" w:hAnsi="Times New Roman" w:cs="Times New Roman"/>
          <w:spacing w:val="6"/>
          <w:sz w:val="28"/>
          <w:szCs w:val="28"/>
        </w:rPr>
      </w:pPr>
    </w:p>
    <w:p w:rsidR="00F177DA" w:rsidRPr="00DA5DD2" w:rsidRDefault="001722FD" w:rsidP="00254C09">
      <w:pPr>
        <w:pStyle w:val="a3"/>
        <w:numPr>
          <w:ilvl w:val="1"/>
          <w:numId w:val="17"/>
        </w:numPr>
        <w:spacing w:after="0" w:line="360" w:lineRule="auto"/>
        <w:jc w:val="both"/>
        <w:rPr>
          <w:rFonts w:ascii="Times New Roman" w:hAnsi="Times New Roman" w:cs="Times New Roman"/>
          <w:b/>
          <w:spacing w:val="6"/>
          <w:sz w:val="28"/>
          <w:szCs w:val="28"/>
          <w:lang w:val="uk-UA"/>
        </w:rPr>
      </w:pPr>
      <w:r w:rsidRPr="00DA5DD2">
        <w:rPr>
          <w:rFonts w:ascii="Times New Roman" w:hAnsi="Times New Roman" w:cs="Times New Roman"/>
          <w:b/>
          <w:spacing w:val="6"/>
          <w:sz w:val="28"/>
          <w:szCs w:val="28"/>
          <w:lang w:val="uk-UA"/>
        </w:rPr>
        <w:t>Становище сучасного кіно як явища поп-культури</w:t>
      </w:r>
    </w:p>
    <w:p w:rsidR="001722FD" w:rsidRPr="00254C09" w:rsidRDefault="001722FD" w:rsidP="00254C09">
      <w:pPr>
        <w:pStyle w:val="a3"/>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Більшість вчених сходяться на думці, що кінематограф належить до системи ЗМК. З цього приводу існує безліч досліджень таких авторів, як К. Каландаров</w:t>
      </w:r>
      <w:r w:rsidR="00C14E3C">
        <w:rPr>
          <w:rFonts w:ascii="Times New Roman" w:hAnsi="Times New Roman" w:cs="Times New Roman"/>
          <w:spacing w:val="6"/>
          <w:sz w:val="28"/>
          <w:szCs w:val="28"/>
          <w:lang w:val="uk-UA"/>
        </w:rPr>
        <w:t xml:space="preserve"> </w:t>
      </w:r>
      <w:r w:rsidR="00C14E3C">
        <w:rPr>
          <w:rFonts w:ascii="Calibri" w:hAnsi="Calibri" w:cs="Calibri"/>
          <w:spacing w:val="6"/>
          <w:sz w:val="28"/>
          <w:szCs w:val="28"/>
          <w:lang w:val="uk-UA"/>
        </w:rPr>
        <w:t>[</w:t>
      </w:r>
      <w:r w:rsidR="00C14E3C">
        <w:rPr>
          <w:rFonts w:ascii="Times New Roman" w:hAnsi="Times New Roman" w:cs="Times New Roman"/>
          <w:spacing w:val="6"/>
          <w:sz w:val="28"/>
          <w:szCs w:val="28"/>
          <w:lang w:val="uk-UA"/>
        </w:rPr>
        <w:t>1</w:t>
      </w:r>
      <w:r w:rsidR="007432DA">
        <w:rPr>
          <w:rFonts w:ascii="Times New Roman" w:hAnsi="Times New Roman" w:cs="Times New Roman"/>
          <w:spacing w:val="6"/>
          <w:sz w:val="28"/>
          <w:szCs w:val="28"/>
          <w:lang w:val="uk-UA"/>
        </w:rPr>
        <w:t>1</w:t>
      </w:r>
      <w:r w:rsidR="00C14E3C">
        <w:rPr>
          <w:rFonts w:ascii="Calibri" w:hAnsi="Calibri" w:cs="Calibri"/>
          <w:spacing w:val="6"/>
          <w:sz w:val="28"/>
          <w:szCs w:val="28"/>
          <w:lang w:val="uk-UA"/>
        </w:rPr>
        <w:t>]</w:t>
      </w:r>
      <w:r w:rsidR="00C14E3C">
        <w:rPr>
          <w:rFonts w:ascii="Times New Roman" w:hAnsi="Times New Roman" w:cs="Times New Roman"/>
          <w:spacing w:val="6"/>
          <w:sz w:val="28"/>
          <w:szCs w:val="28"/>
          <w:lang w:val="uk-UA"/>
        </w:rPr>
        <w:t>, В</w:t>
      </w:r>
      <w:r w:rsidRPr="00254C09">
        <w:rPr>
          <w:rFonts w:ascii="Times New Roman" w:hAnsi="Times New Roman" w:cs="Times New Roman"/>
          <w:spacing w:val="6"/>
          <w:sz w:val="28"/>
          <w:szCs w:val="28"/>
          <w:lang w:val="uk-UA"/>
        </w:rPr>
        <w:t xml:space="preserve">. </w:t>
      </w:r>
      <w:r w:rsidR="00C14E3C">
        <w:rPr>
          <w:rFonts w:ascii="Times New Roman" w:hAnsi="Times New Roman" w:cs="Times New Roman"/>
          <w:spacing w:val="6"/>
          <w:sz w:val="28"/>
          <w:szCs w:val="28"/>
          <w:lang w:val="uk-UA"/>
        </w:rPr>
        <w:t xml:space="preserve">Руднев </w:t>
      </w:r>
      <w:r w:rsidR="00C14E3C">
        <w:rPr>
          <w:rFonts w:ascii="Calibri" w:hAnsi="Calibri" w:cs="Calibri"/>
          <w:spacing w:val="6"/>
          <w:sz w:val="28"/>
          <w:szCs w:val="28"/>
          <w:lang w:val="uk-UA"/>
        </w:rPr>
        <w:t>[</w:t>
      </w:r>
      <w:r w:rsidR="00C14E3C">
        <w:rPr>
          <w:rFonts w:ascii="Times New Roman" w:hAnsi="Times New Roman" w:cs="Times New Roman"/>
          <w:spacing w:val="6"/>
          <w:sz w:val="28"/>
          <w:szCs w:val="28"/>
          <w:lang w:val="uk-UA"/>
        </w:rPr>
        <w:t>2</w:t>
      </w:r>
      <w:r w:rsidR="007432DA">
        <w:rPr>
          <w:rFonts w:ascii="Times New Roman" w:hAnsi="Times New Roman" w:cs="Times New Roman"/>
          <w:spacing w:val="6"/>
          <w:sz w:val="28"/>
          <w:szCs w:val="28"/>
          <w:lang w:val="uk-UA"/>
        </w:rPr>
        <w:t>6</w:t>
      </w:r>
      <w:r w:rsidR="00C14E3C">
        <w:rPr>
          <w:rFonts w:ascii="Calibri" w:hAnsi="Calibri" w:cs="Calibri"/>
          <w:spacing w:val="6"/>
          <w:sz w:val="28"/>
          <w:szCs w:val="28"/>
          <w:lang w:val="uk-UA"/>
        </w:rPr>
        <w:t>]</w:t>
      </w:r>
      <w:r w:rsidRPr="00254C09">
        <w:rPr>
          <w:rFonts w:ascii="Times New Roman" w:hAnsi="Times New Roman" w:cs="Times New Roman"/>
          <w:spacing w:val="6"/>
          <w:sz w:val="28"/>
          <w:szCs w:val="28"/>
          <w:lang w:val="uk-UA"/>
        </w:rPr>
        <w:t xml:space="preserve">, </w:t>
      </w:r>
      <w:r w:rsidR="00C14E3C">
        <w:rPr>
          <w:rFonts w:ascii="Times New Roman" w:hAnsi="Times New Roman" w:cs="Times New Roman"/>
          <w:spacing w:val="6"/>
          <w:sz w:val="28"/>
          <w:szCs w:val="28"/>
          <w:lang w:val="uk-UA"/>
        </w:rPr>
        <w:t xml:space="preserve">М. </w:t>
      </w:r>
      <w:r w:rsidRPr="00C14E3C">
        <w:rPr>
          <w:rFonts w:ascii="Times New Roman" w:hAnsi="Times New Roman" w:cs="Times New Roman"/>
          <w:spacing w:val="6"/>
          <w:sz w:val="28"/>
          <w:szCs w:val="28"/>
          <w:lang w:val="uk-UA"/>
        </w:rPr>
        <w:t>Маклюен</w:t>
      </w:r>
      <w:r w:rsidR="007432DA">
        <w:rPr>
          <w:rFonts w:ascii="Times New Roman" w:hAnsi="Times New Roman" w:cs="Times New Roman"/>
          <w:spacing w:val="6"/>
          <w:sz w:val="28"/>
          <w:szCs w:val="28"/>
          <w:lang w:val="uk-UA"/>
        </w:rPr>
        <w:t xml:space="preserve"> [17</w:t>
      </w:r>
      <w:r w:rsidR="00C14E3C" w:rsidRPr="00C14E3C">
        <w:rPr>
          <w:rFonts w:ascii="Times New Roman" w:hAnsi="Times New Roman" w:cs="Times New Roman"/>
          <w:spacing w:val="6"/>
          <w:sz w:val="28"/>
          <w:szCs w:val="28"/>
          <w:lang w:val="uk-UA"/>
        </w:rPr>
        <w:t>] тощо.</w:t>
      </w:r>
      <w:r w:rsidR="00C14E3C">
        <w:rPr>
          <w:rFonts w:ascii="Calibri" w:hAnsi="Calibri" w:cs="Calibri"/>
          <w:spacing w:val="6"/>
          <w:sz w:val="28"/>
          <w:szCs w:val="28"/>
          <w:lang w:val="uk-UA"/>
        </w:rPr>
        <w:t xml:space="preserve"> </w:t>
      </w:r>
      <w:r w:rsidRPr="00254C09">
        <w:rPr>
          <w:rFonts w:ascii="Times New Roman" w:hAnsi="Times New Roman" w:cs="Times New Roman"/>
          <w:spacing w:val="6"/>
          <w:sz w:val="28"/>
          <w:szCs w:val="28"/>
          <w:lang w:val="uk-UA"/>
        </w:rPr>
        <w:t xml:space="preserve"> Як відзначають науковці, кіно в наш час стає провідним засобом масової комунікації, частково витісняючи традиційну журналістику.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Комунікативний потенціал кіно досліджували багато авторів, серед них В. Зосимовський, який в роботі «Мистецтво і глядач» зазначає, що завдяки своїй загальнодоступності, кіно здатне обслуговувати «всі категорії населення, проникнути в будь-які, найвіддаленіші від «великої цивілізації» куточки земної кулі. До того ж «кінематограф створює у глядача ілю</w:t>
      </w:r>
      <w:r w:rsidR="003C1FA8">
        <w:rPr>
          <w:rFonts w:ascii="Times New Roman" w:hAnsi="Times New Roman" w:cs="Times New Roman"/>
          <w:spacing w:val="6"/>
          <w:sz w:val="28"/>
          <w:szCs w:val="28"/>
          <w:lang w:val="uk-UA"/>
        </w:rPr>
        <w:t>зію реального життя» [</w:t>
      </w:r>
      <w:r w:rsidR="007432DA">
        <w:rPr>
          <w:rFonts w:ascii="Times New Roman" w:hAnsi="Times New Roman" w:cs="Times New Roman"/>
          <w:spacing w:val="6"/>
          <w:sz w:val="28"/>
          <w:szCs w:val="28"/>
          <w:lang w:val="uk-UA"/>
        </w:rPr>
        <w:t>8</w:t>
      </w:r>
      <w:r w:rsidR="003C1FA8">
        <w:rPr>
          <w:rFonts w:ascii="Times New Roman" w:hAnsi="Times New Roman" w:cs="Times New Roman"/>
          <w:spacing w:val="6"/>
          <w:sz w:val="28"/>
          <w:szCs w:val="28"/>
          <w:lang w:val="uk-UA"/>
        </w:rPr>
        <w:t>, 35</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А. Я. Юровський підтверджує думку В. Зосимовського, та дає опис реакції глядачів на перші кіносеанси: «Коли в 1895 р в кінематографі братів Люм'єр показували кінофільм «Прибуття поїзда», люди, які сиділи в залі для глядачів, схоплювалися з місць: їм здавалося, що паровоз їде на них. Факт руху зображення змушував їх повірити в те, що перед ними справжній, дійсний паровоз» [</w:t>
      </w:r>
      <w:r w:rsidR="003C1FA8">
        <w:rPr>
          <w:rFonts w:ascii="Times New Roman" w:hAnsi="Times New Roman" w:cs="Times New Roman"/>
          <w:spacing w:val="6"/>
          <w:sz w:val="28"/>
          <w:szCs w:val="28"/>
          <w:lang w:val="uk-UA"/>
        </w:rPr>
        <w:t>3</w:t>
      </w:r>
      <w:r w:rsidR="007432DA">
        <w:rPr>
          <w:rFonts w:ascii="Times New Roman" w:hAnsi="Times New Roman" w:cs="Times New Roman"/>
          <w:spacing w:val="6"/>
          <w:sz w:val="28"/>
          <w:szCs w:val="28"/>
          <w:lang w:val="uk-UA"/>
        </w:rPr>
        <w:t>2</w:t>
      </w:r>
      <w:r w:rsidR="003C1FA8">
        <w:rPr>
          <w:rFonts w:ascii="Times New Roman" w:hAnsi="Times New Roman" w:cs="Times New Roman"/>
          <w:spacing w:val="6"/>
          <w:sz w:val="28"/>
          <w:szCs w:val="28"/>
          <w:lang w:val="uk-UA"/>
        </w:rPr>
        <w:t>, 258</w:t>
      </w:r>
      <w:r w:rsidRPr="00254C09">
        <w:rPr>
          <w:rFonts w:ascii="Times New Roman" w:hAnsi="Times New Roman" w:cs="Times New Roman"/>
          <w:spacing w:val="6"/>
          <w:sz w:val="28"/>
          <w:szCs w:val="28"/>
          <w:lang w:val="uk-UA"/>
        </w:rPr>
        <w:t>]. Кінематограф викликав надзвичайно сильний і безсумнівний «ефект присутності». А. Я Юровський також зазначає, що комунікативна специфіка екранного мистецтва до виникнення ігрового кіно полягала в тому, що глядач, приходячи в кінозал, отримував враження про життя земної кулі. Кіно розширювало життя однієї людини до кордонів життів безлічі людей. В результаті виникало як би глобальне світовідчуття, простір внутрішньо</w:t>
      </w:r>
      <w:r w:rsidR="001722FD"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особистісної комунікації.</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свою чергу, М. Маклюен в роботі «Розуміння медіа: зовн</w:t>
      </w:r>
      <w:r w:rsidR="003C1FA8">
        <w:rPr>
          <w:rFonts w:ascii="Times New Roman" w:hAnsi="Times New Roman" w:cs="Times New Roman"/>
          <w:spacing w:val="6"/>
          <w:sz w:val="28"/>
          <w:szCs w:val="28"/>
          <w:lang w:val="uk-UA"/>
        </w:rPr>
        <w:t>ішні розширення людини» [1</w:t>
      </w:r>
      <w:r w:rsidR="007432DA">
        <w:rPr>
          <w:rFonts w:ascii="Times New Roman" w:hAnsi="Times New Roman" w:cs="Times New Roman"/>
          <w:spacing w:val="6"/>
          <w:sz w:val="28"/>
          <w:szCs w:val="28"/>
          <w:lang w:val="uk-UA"/>
        </w:rPr>
        <w:t>7</w:t>
      </w:r>
      <w:r w:rsidRPr="00254C09">
        <w:rPr>
          <w:rFonts w:ascii="Times New Roman" w:hAnsi="Times New Roman" w:cs="Times New Roman"/>
          <w:spacing w:val="6"/>
          <w:sz w:val="28"/>
          <w:szCs w:val="28"/>
          <w:lang w:val="uk-UA"/>
        </w:rPr>
        <w:t>], відносить кіно до «гарячих» засобів мас-медіа, тобто до таких, які повністю опановують глядацьким сприйняттям і змушують глядача ідентифікуватися з героями фільму, а іноді і з самою кінокамерою. Автор вважає, що специфіка кіновидовища ‒ в його всебічному впливі на глибинні пласти свідомості, у прориві до архетипів колективного несвідомого. І  в сучасному світі глядачі у залі занурюються у сюжет фільму і переживають емоції</w:t>
      </w:r>
      <w:r w:rsidR="001722FD"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 xml:space="preserve"> Присутні разом глядачі і сьогодні занурюються в цей світ сно</w:t>
      </w:r>
      <w:r w:rsidR="001105B9" w:rsidRPr="00254C09">
        <w:rPr>
          <w:rFonts w:ascii="Times New Roman" w:hAnsi="Times New Roman" w:cs="Times New Roman"/>
          <w:spacing w:val="6"/>
          <w:sz w:val="28"/>
          <w:szCs w:val="28"/>
          <w:lang w:val="uk-UA"/>
        </w:rPr>
        <w:t>видінь, який апелює до бездонної</w:t>
      </w:r>
      <w:r w:rsidRPr="00254C09">
        <w:rPr>
          <w:rFonts w:ascii="Times New Roman" w:hAnsi="Times New Roman" w:cs="Times New Roman"/>
          <w:spacing w:val="6"/>
          <w:sz w:val="28"/>
          <w:szCs w:val="28"/>
          <w:lang w:val="uk-UA"/>
        </w:rPr>
        <w:t xml:space="preserve"> і стародавньої архаїки нашої свідомості, що зачіпає всі струни душі і одночасно відображає найбільш злободенні проблеми сучасності [</w:t>
      </w:r>
      <w:r w:rsidR="003C1FA8">
        <w:rPr>
          <w:rFonts w:ascii="Times New Roman" w:hAnsi="Times New Roman" w:cs="Times New Roman"/>
          <w:spacing w:val="6"/>
          <w:sz w:val="28"/>
          <w:szCs w:val="28"/>
          <w:lang w:val="uk-UA"/>
        </w:rPr>
        <w:t>1</w:t>
      </w:r>
      <w:r w:rsidR="007432DA">
        <w:rPr>
          <w:rFonts w:ascii="Times New Roman" w:hAnsi="Times New Roman" w:cs="Times New Roman"/>
          <w:spacing w:val="6"/>
          <w:sz w:val="28"/>
          <w:szCs w:val="28"/>
          <w:lang w:val="uk-UA"/>
        </w:rPr>
        <w:t>7</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Кінофільм формує світогляд людини, насичує емоційно. Звідси вимальовується ще одна особливість кінематографу ‒ психологічний вплив на людину. Кіно може змінювати внутрішній стан людини, його характер, поведінку і навіть звички. І тут ми можемо знайти чергову особливість кінематографу, а саме ‒ передачу задуму творця. Якщо намір режисера було в тому, щоб людина замислилася про деякі ідеї і проблеми, які вклав у свою роботу автор кінострічки, і зробив для себе з цього висновок ‒ так воно, як правило, і станеться. Фільм ‒ це світ ідей, які людина реалізує в своїй свідомості [</w:t>
      </w:r>
      <w:r w:rsidR="003C1FA8">
        <w:rPr>
          <w:rFonts w:ascii="Times New Roman" w:hAnsi="Times New Roman" w:cs="Times New Roman"/>
          <w:spacing w:val="6"/>
          <w:sz w:val="28"/>
          <w:szCs w:val="28"/>
          <w:lang w:val="uk-UA"/>
        </w:rPr>
        <w:t>2</w:t>
      </w:r>
      <w:r w:rsidR="007432DA">
        <w:rPr>
          <w:rFonts w:ascii="Times New Roman" w:hAnsi="Times New Roman" w:cs="Times New Roman"/>
          <w:spacing w:val="6"/>
          <w:sz w:val="28"/>
          <w:szCs w:val="28"/>
          <w:lang w:val="uk-UA"/>
        </w:rPr>
        <w:t>7</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Високий темп розвитку мас-медіа робить такий вплив на сучасний кінематограф, якість і ступінь якого не можна оцінювати однозначно негативно або однозначно позитивно. Складна ситуація постінформаційного суспільства пропонує людині такий плюралізм вибору і дій, що суть будь-якого фактора соціокультурного впливу потребує строгого наукового інтерпретування і пояснення. Кінематограф ‒ не виняток, тому особливої ​​актуальності набуває питання про взаємодію кіно і мас-медіа і про той вплив, який чинить на особистість в умовах сучасних соціальних реалій.</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Кінематограф бере активну участь у процесах масової комунікації і цим самим підвищує потенціал своєї соціальної дії.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Відзначимо, що функції ЗМК і ЗМІ дуже схожі. Дослідники </w:t>
      </w:r>
      <w:r w:rsidR="003C1FA8" w:rsidRPr="00254C09">
        <w:rPr>
          <w:rFonts w:ascii="Times New Roman" w:hAnsi="Times New Roman" w:cs="Times New Roman"/>
          <w:spacing w:val="6"/>
          <w:sz w:val="28"/>
          <w:szCs w:val="28"/>
          <w:lang w:val="uk-UA"/>
        </w:rPr>
        <w:t xml:space="preserve">журналістики Борис Грушин і </w:t>
      </w:r>
      <w:r w:rsidRPr="00254C09">
        <w:rPr>
          <w:rFonts w:ascii="Times New Roman" w:hAnsi="Times New Roman" w:cs="Times New Roman"/>
          <w:spacing w:val="6"/>
          <w:sz w:val="28"/>
          <w:szCs w:val="28"/>
          <w:lang w:val="uk-UA"/>
        </w:rPr>
        <w:t>Євгеній Прохоров виділяють для засобів масової інформації такі функції:</w:t>
      </w:r>
    </w:p>
    <w:p w:rsidR="00F177DA" w:rsidRPr="00254C09" w:rsidRDefault="00F177DA" w:rsidP="00254C09">
      <w:p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інформаційна;</w:t>
      </w:r>
    </w:p>
    <w:p w:rsidR="00F177DA" w:rsidRPr="00254C09" w:rsidRDefault="00F177DA" w:rsidP="00254C09">
      <w:p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комунікативна;</w:t>
      </w:r>
    </w:p>
    <w:p w:rsidR="00F177DA" w:rsidRPr="00254C09" w:rsidRDefault="00F177DA" w:rsidP="00254C09">
      <w:p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соціально-цінн</w:t>
      </w:r>
      <w:r w:rsidR="003C1FA8">
        <w:rPr>
          <w:rFonts w:ascii="Times New Roman" w:hAnsi="Times New Roman" w:cs="Times New Roman"/>
          <w:spacing w:val="6"/>
          <w:sz w:val="28"/>
          <w:szCs w:val="28"/>
          <w:lang w:val="uk-UA"/>
        </w:rPr>
        <w:t>існого орієнтування та ін. [</w:t>
      </w:r>
      <w:r w:rsidR="007432DA">
        <w:rPr>
          <w:rFonts w:ascii="Times New Roman" w:hAnsi="Times New Roman" w:cs="Times New Roman"/>
          <w:spacing w:val="6"/>
          <w:sz w:val="28"/>
          <w:szCs w:val="28"/>
          <w:lang w:val="uk-UA"/>
        </w:rPr>
        <w:t>5</w:t>
      </w:r>
      <w:r w:rsidR="003C1FA8">
        <w:rPr>
          <w:rFonts w:ascii="Times New Roman" w:hAnsi="Times New Roman" w:cs="Times New Roman"/>
          <w:spacing w:val="6"/>
          <w:sz w:val="28"/>
          <w:szCs w:val="28"/>
          <w:lang w:val="uk-UA"/>
        </w:rPr>
        <w:t>6</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Ці функції притаманні й кінематографу. Камілжан Каландаров розгорнуто охарактеризував функції кіно як ЗМК і перш за все зупинився на регулятивній функції, яка «пов’язана з формуванням суспільної свідомості, громадської думки, зі створенням соціальних стереотипів, з маніпулюванням,</w:t>
      </w:r>
      <w:r w:rsidR="003C1FA8">
        <w:rPr>
          <w:rFonts w:ascii="Times New Roman" w:hAnsi="Times New Roman" w:cs="Times New Roman"/>
          <w:spacing w:val="6"/>
          <w:sz w:val="28"/>
          <w:szCs w:val="28"/>
          <w:lang w:val="uk-UA"/>
        </w:rPr>
        <w:t xml:space="preserve"> з соціальним контролем» [1</w:t>
      </w:r>
      <w:r w:rsidR="007432DA">
        <w:rPr>
          <w:rFonts w:ascii="Times New Roman" w:hAnsi="Times New Roman" w:cs="Times New Roman"/>
          <w:spacing w:val="6"/>
          <w:sz w:val="28"/>
          <w:szCs w:val="28"/>
          <w:lang w:val="uk-UA"/>
        </w:rPr>
        <w:t>1</w:t>
      </w:r>
      <w:r w:rsidRPr="00254C09">
        <w:rPr>
          <w:rFonts w:ascii="Times New Roman" w:hAnsi="Times New Roman" w:cs="Times New Roman"/>
          <w:spacing w:val="6"/>
          <w:sz w:val="28"/>
          <w:szCs w:val="28"/>
          <w:lang w:val="uk-UA"/>
        </w:rPr>
        <w:t>]. Він пояснив, що кіно досягає цього шляхом трансляції з екранів кінотеатрів, телевізорів, за допомогою яких у свідомості глядача формуються стереотипи, матриці поведінки та ідеали, тобто – критерії морально-естетичної оцінки дійсності. Щодо культурологічної функції К. Каландаров зазначив, що вона «пов’язана з ретрансляцією культурно значимої інформації, з засвоєнням, ознайомленням з досягненнями людства, зі збереженням культурної традиції, з міжкультурною взаємодією, з консолідацією суспільства» [</w:t>
      </w:r>
      <w:r w:rsidR="007432DA">
        <w:rPr>
          <w:rFonts w:ascii="Times New Roman" w:hAnsi="Times New Roman" w:cs="Times New Roman"/>
          <w:spacing w:val="6"/>
          <w:sz w:val="28"/>
          <w:szCs w:val="28"/>
          <w:lang w:val="uk-UA"/>
        </w:rPr>
        <w:t>11</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Сутність спілкування психологи бачать у «взаємно активному обміні індивідуально-особистісним змістом». Особливо підкреслюється момент «взаємодії» в цьому процесі. Дійсно, контакт фільму і публіки будується не на основі передачі і прийому (засвоєння) інформації, а на основі співпереживання, активного включе</w:t>
      </w:r>
      <w:r w:rsidR="003C1FA8">
        <w:rPr>
          <w:rFonts w:ascii="Times New Roman" w:hAnsi="Times New Roman" w:cs="Times New Roman"/>
          <w:spacing w:val="6"/>
          <w:sz w:val="28"/>
          <w:szCs w:val="28"/>
          <w:lang w:val="uk-UA"/>
        </w:rPr>
        <w:t>ння глядача в екранний світ [1</w:t>
      </w:r>
      <w:r w:rsidR="007432DA">
        <w:rPr>
          <w:rFonts w:ascii="Times New Roman" w:hAnsi="Times New Roman" w:cs="Times New Roman"/>
          <w:spacing w:val="6"/>
          <w:sz w:val="28"/>
          <w:szCs w:val="28"/>
          <w:lang w:val="uk-UA"/>
        </w:rPr>
        <w:t>2</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Подібний тип взаємодії не є специфічним для контакту кінокартини і публіки. Будь-який твір мистецтва «спілкується» з людиною, впливаючи на його розум і серце.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bookmarkStart w:id="14" w:name="OLE_LINK12"/>
      <w:r w:rsidRPr="00254C09">
        <w:rPr>
          <w:rFonts w:ascii="Times New Roman" w:hAnsi="Times New Roman" w:cs="Times New Roman"/>
          <w:spacing w:val="6"/>
          <w:sz w:val="28"/>
          <w:szCs w:val="28"/>
          <w:lang w:val="uk-UA"/>
        </w:rPr>
        <w:t xml:space="preserve">Художній кінематограф, будучи засобом масової комунікації, а за формою впливу на публіку наближається до традиційних видовищ, щонайтіснішими узами пов'язаний з соціальним життям. Він «формує публіку швидко, і до того ж за своєю подобою», а й публіка «створює» кіно - формує певний стан суспільної психології </w:t>
      </w:r>
      <w:bookmarkEnd w:id="14"/>
      <w:r w:rsidRPr="00254C09">
        <w:rPr>
          <w:rFonts w:ascii="Times New Roman" w:hAnsi="Times New Roman" w:cs="Times New Roman"/>
          <w:spacing w:val="6"/>
          <w:sz w:val="28"/>
          <w:szCs w:val="28"/>
          <w:lang w:val="uk-UA"/>
        </w:rPr>
        <w:t>[</w:t>
      </w:r>
      <w:r w:rsidR="003C1FA8">
        <w:rPr>
          <w:rFonts w:ascii="Times New Roman" w:hAnsi="Times New Roman" w:cs="Times New Roman"/>
          <w:spacing w:val="6"/>
          <w:sz w:val="28"/>
          <w:szCs w:val="28"/>
          <w:lang w:val="uk-UA"/>
        </w:rPr>
        <w:t>1</w:t>
      </w:r>
      <w:r w:rsidR="007432DA">
        <w:rPr>
          <w:rFonts w:ascii="Times New Roman" w:hAnsi="Times New Roman" w:cs="Times New Roman"/>
          <w:spacing w:val="6"/>
          <w:sz w:val="28"/>
          <w:szCs w:val="28"/>
          <w:lang w:val="uk-UA"/>
        </w:rPr>
        <w:t>3</w:t>
      </w:r>
      <w:r w:rsidRPr="00254C09">
        <w:rPr>
          <w:rFonts w:ascii="Times New Roman" w:hAnsi="Times New Roman" w:cs="Times New Roman"/>
          <w:spacing w:val="6"/>
          <w:sz w:val="28"/>
          <w:szCs w:val="28"/>
          <w:lang w:val="uk-UA"/>
        </w:rPr>
        <w:t>].  У фільмі відображаються «глибокі пласти колективної душі», якщо скористатися термінологією Кракауера. Слово «створює» не випадково поставлено в лапки, його можна вжити як в прямому, так і в переносному сенсі. У прямому - це коли проблема вихоплені з дійсності, осмислена і перенесена на екран, і в переносному - коли фільм, з точки зору критики не вартий уваги, раптом стає «бойовиком прокату» [</w:t>
      </w:r>
      <w:r w:rsidR="003C1FA8">
        <w:rPr>
          <w:rFonts w:ascii="Times New Roman" w:hAnsi="Times New Roman" w:cs="Times New Roman"/>
          <w:spacing w:val="6"/>
          <w:sz w:val="28"/>
          <w:szCs w:val="28"/>
          <w:lang w:val="uk-UA"/>
        </w:rPr>
        <w:t>1</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Всім добре знайома ситуація, коли журнали і газети переповнені негативними критичними відгуками про якусь стрічку, в той час як квитки на цей фільм купити неможливо. Критики лають глядачів за відсутність смаку, а глядачі з недовірою починають ставитися до критичної літератур</w:t>
      </w:r>
      <w:r w:rsidR="002B1752" w:rsidRPr="00254C09">
        <w:rPr>
          <w:rFonts w:ascii="Times New Roman" w:hAnsi="Times New Roman" w:cs="Times New Roman"/>
          <w:spacing w:val="6"/>
          <w:sz w:val="28"/>
          <w:szCs w:val="28"/>
          <w:lang w:val="uk-UA"/>
        </w:rPr>
        <w:t>и</w:t>
      </w:r>
      <w:r w:rsidRPr="00254C09">
        <w:rPr>
          <w:rFonts w:ascii="Times New Roman" w:hAnsi="Times New Roman" w:cs="Times New Roman"/>
          <w:spacing w:val="6"/>
          <w:sz w:val="28"/>
          <w:szCs w:val="28"/>
          <w:lang w:val="uk-UA"/>
        </w:rPr>
        <w:t>. Особливо часто така ситуація виникає тоді, коли на екрани виходить картина, зроблена у так званому «низькому» жанрі.</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Одним з поширених способів класифікації є поділ жанрів на високі і низькі. Цей поділ традиційно для мистецтва і застосовувалося ще стародавніми греками. Так, вітчизняний літературознавець Б. В. Томашевський пише, що «високий» жанр має на увазі епічну, трагічну тематику, а також згадує про особливий спосіб подачі такого матеріалу (перевага монологу у виконанні, особливий стиль декламації). У «низьких» жанрах дослідник вважає важливими ознаками більш сучасну, побутову тематику, а також перева</w:t>
      </w:r>
      <w:r w:rsidR="007432DA">
        <w:rPr>
          <w:rFonts w:ascii="Times New Roman" w:hAnsi="Times New Roman" w:cs="Times New Roman"/>
          <w:spacing w:val="6"/>
          <w:sz w:val="28"/>
          <w:szCs w:val="28"/>
          <w:lang w:val="uk-UA"/>
        </w:rPr>
        <w:t>жання діалогу у виконанні [28</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Спираючись на роботу літературознавця Г. Н. Поспєлова «До питання про поетичн</w:t>
      </w:r>
      <w:r w:rsidR="002B1752" w:rsidRPr="00254C09">
        <w:rPr>
          <w:rFonts w:ascii="Times New Roman" w:hAnsi="Times New Roman" w:cs="Times New Roman"/>
          <w:spacing w:val="6"/>
          <w:sz w:val="28"/>
          <w:szCs w:val="28"/>
          <w:lang w:val="uk-UA"/>
        </w:rPr>
        <w:t>ы</w:t>
      </w:r>
      <w:r w:rsidRPr="00254C09">
        <w:rPr>
          <w:rFonts w:ascii="Times New Roman" w:hAnsi="Times New Roman" w:cs="Times New Roman"/>
          <w:spacing w:val="6"/>
          <w:sz w:val="28"/>
          <w:szCs w:val="28"/>
          <w:lang w:val="uk-UA"/>
        </w:rPr>
        <w:t xml:space="preserve"> жанр</w:t>
      </w:r>
      <w:r w:rsidR="002B1752" w:rsidRPr="00254C09">
        <w:rPr>
          <w:rFonts w:ascii="Times New Roman" w:hAnsi="Times New Roman" w:cs="Times New Roman"/>
          <w:spacing w:val="6"/>
          <w:sz w:val="28"/>
          <w:szCs w:val="28"/>
          <w:lang w:val="uk-UA"/>
        </w:rPr>
        <w:t>и</w:t>
      </w:r>
      <w:r w:rsidRPr="00254C09">
        <w:rPr>
          <w:rFonts w:ascii="Times New Roman" w:hAnsi="Times New Roman" w:cs="Times New Roman"/>
          <w:spacing w:val="6"/>
          <w:sz w:val="28"/>
          <w:szCs w:val="28"/>
          <w:lang w:val="uk-UA"/>
        </w:rPr>
        <w:t>», С. І. Фрейлих запозичує у нього систему поділу літературних жанрів «в два ряди» і адаптує її для кінематографа, ґрунтуючись на висновок: «Таким чином, характеристику жанру автор виявляє на перетині стилю (тобто історично сформованої системи поетичної виразності) і методу типізації (тобто принципу пізнавальної тр</w:t>
      </w:r>
      <w:r w:rsidR="007432DA">
        <w:rPr>
          <w:rFonts w:ascii="Times New Roman" w:hAnsi="Times New Roman" w:cs="Times New Roman"/>
          <w:spacing w:val="6"/>
          <w:sz w:val="28"/>
          <w:szCs w:val="28"/>
          <w:lang w:val="uk-UA"/>
        </w:rPr>
        <w:t>актування характерів)»[23</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Тут С.І. Фрейлих використовує літературознавчий підхід. Його ідея полягає в тому, що при визначенні жанру конкретного твору необхідно об'єднувати якісь більш формальні жанрові поняття з трактуванням характерів героїв самого твору. С.І. Фрейлих бачить ефективність цих способів тільки в їх зв'язці [</w:t>
      </w:r>
      <w:r w:rsidR="007432DA">
        <w:rPr>
          <w:rFonts w:ascii="Times New Roman" w:hAnsi="Times New Roman" w:cs="Times New Roman"/>
          <w:spacing w:val="6"/>
          <w:sz w:val="28"/>
          <w:szCs w:val="28"/>
          <w:lang w:val="uk-UA"/>
        </w:rPr>
        <w:t>23</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Відзначимо, що сутність кінематографа як ЗМК найяскравіше проявляється саме в розрізі масового фільму. Справа в тому, що видовищно оформлений розважальний фільм ‒ це доступний кожному, надійний комунікатор, причому найголовніша з усіх функцій творів кіномистецтва ‒ естетична ‒ в даному випадку аж ніяк не домінує. На перший план висувається рекреативна функція фільму</w:t>
      </w:r>
      <w:r w:rsidR="002B1752" w:rsidRPr="00254C09">
        <w:rPr>
          <w:rFonts w:ascii="Times New Roman" w:hAnsi="Times New Roman" w:cs="Times New Roman"/>
          <w:spacing w:val="6"/>
          <w:sz w:val="28"/>
          <w:szCs w:val="28"/>
          <w:lang w:val="uk-UA"/>
        </w:rPr>
        <w:t xml:space="preserve"> [</w:t>
      </w:r>
      <w:r w:rsidR="007432DA">
        <w:rPr>
          <w:rFonts w:ascii="Times New Roman" w:hAnsi="Times New Roman" w:cs="Times New Roman"/>
          <w:spacing w:val="6"/>
          <w:sz w:val="28"/>
          <w:szCs w:val="28"/>
          <w:lang w:val="uk-UA"/>
        </w:rPr>
        <w:t>23</w:t>
      </w:r>
      <w:r w:rsidR="002B1752"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w:t>
      </w:r>
    </w:p>
    <w:p w:rsidR="00F51ED9"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У той же час кінокартина не існує без найтісніших зв'язків з соціокультурним контекстом. Її сприйняття, набір асоціацій, викликаний нею, змінюється в залежності від конкретних реалій часу. Незважаючи на те, що фільм являє  собою якусь самостійну цілісність, він включається в потік масової комунікації. Саме тому касовою кінокартина стає ще й тому, що її змістовно-образні структури збігаються з актуальними на даний момент соціальними, моральними очікуваннями аудиторії. </w:t>
      </w:r>
    </w:p>
    <w:p w:rsidR="00F177DA" w:rsidRPr="00254C09" w:rsidRDefault="00F51ED9"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Зв’язки кінематографу із суспільним буттям людей носять надзвичайно складний і опосередкований характер. Однак забувати про них, виключати з поля уваги було б великою помилкою</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Твір кіномистецтва, як певна цілісність, виявляється тісно пов'язаним з широким соціокультурним контекстом, який його породжує. Сприйняття фільму викликає цілий ряд асоціацій, які  на перший погляд, не випливають з його візуального ряду. Такий зв'язок тексту фільму з дійсністю пояснюється специфікою мови, якою оперує кінематограф.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Кіно ‒ найбільш затребуване мистецтво ХХ-ХХІ століть, парадоксальне і суперечливе. У момент свого виникнення воно стало «культурним шоком» (В. Руднєв) та стійко увійшло до життя людини. Це «найпоширеніший і наймогутніший </w:t>
      </w:r>
      <w:r w:rsidR="007432DA">
        <w:rPr>
          <w:rFonts w:ascii="Times New Roman" w:hAnsi="Times New Roman" w:cs="Times New Roman"/>
          <w:spacing w:val="6"/>
          <w:sz w:val="28"/>
          <w:szCs w:val="28"/>
          <w:lang w:val="uk-UA"/>
        </w:rPr>
        <w:t>в світі засіб комунікації» [27</w:t>
      </w:r>
      <w:r w:rsidR="003C1FA8">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 xml:space="preserve"> 273].</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Кіно здатне задокументувати реальність, але цей документ може виявитися найдостовірнішою фальсифікацією (так, фільм М. Антоніоні «Блоу-ап» повністю підриває ідею візуального ряду: візуальне зображення, отримане за допомогою сучасної техніки, не виконує семіотичної функції і, на відміну від символу, не наближає до розуміння істини) [</w:t>
      </w:r>
      <w:r w:rsidR="003C1FA8">
        <w:rPr>
          <w:rFonts w:ascii="Times New Roman" w:hAnsi="Times New Roman" w:cs="Times New Roman"/>
          <w:spacing w:val="6"/>
          <w:sz w:val="28"/>
          <w:szCs w:val="28"/>
          <w:lang w:val="uk-UA"/>
        </w:rPr>
        <w:t>2</w:t>
      </w:r>
      <w:r w:rsidR="007432DA">
        <w:rPr>
          <w:rFonts w:ascii="Times New Roman" w:hAnsi="Times New Roman" w:cs="Times New Roman"/>
          <w:spacing w:val="6"/>
          <w:sz w:val="28"/>
          <w:szCs w:val="28"/>
          <w:lang w:val="uk-UA"/>
        </w:rPr>
        <w:t>5</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Сьогодні і кінематограф, і засоби масової інформації фокусуються переважно на деструктивних подіях, створюючи стресову реальність. Одним із стовпів сучасної масової культури виступає культ споживання, а концепція роботи ЗМІ має на меті виклик сильного, різкого відгуку людини на отримувану інформацію, виведення людини з урівноваженого стану. В результаті порушуються природні форми реагування, руйнується емо</w:t>
      </w:r>
      <w:r w:rsidR="003C1FA8">
        <w:rPr>
          <w:rFonts w:ascii="Times New Roman" w:hAnsi="Times New Roman" w:cs="Times New Roman"/>
          <w:spacing w:val="6"/>
          <w:sz w:val="28"/>
          <w:szCs w:val="28"/>
          <w:lang w:val="uk-UA"/>
        </w:rPr>
        <w:t>ційна сфера [1</w:t>
      </w:r>
      <w:r w:rsidR="007432DA">
        <w:rPr>
          <w:rFonts w:ascii="Times New Roman" w:hAnsi="Times New Roman" w:cs="Times New Roman"/>
          <w:spacing w:val="6"/>
          <w:sz w:val="28"/>
          <w:szCs w:val="28"/>
          <w:lang w:val="uk-UA"/>
        </w:rPr>
        <w:t>6</w:t>
      </w:r>
      <w:r w:rsidRPr="00254C09">
        <w:rPr>
          <w:rFonts w:ascii="Times New Roman" w:hAnsi="Times New Roman" w:cs="Times New Roman"/>
          <w:spacing w:val="6"/>
          <w:sz w:val="28"/>
          <w:szCs w:val="28"/>
          <w:lang w:val="uk-UA"/>
        </w:rPr>
        <w:t xml:space="preserve">]. </w:t>
      </w:r>
    </w:p>
    <w:p w:rsidR="002B1752"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Сучасна людина позбавляється співпереживання, вона перебуває в стані емоційного шоку: не бажаючи ототожнювати себе з жодним із запропонованих сучасною культурою героїв, глядач переживає сцену на екрані, але не співпереживає, виснажує запас емоцій. Захисний механізм піднімає поріг сприйняття і формує толерантність до антинормативних явищ. </w:t>
      </w:r>
      <w:r w:rsidRPr="00254C09">
        <w:rPr>
          <w:rFonts w:ascii="Times New Roman" w:hAnsi="Times New Roman" w:cs="Times New Roman"/>
          <w:spacing w:val="6"/>
          <w:sz w:val="28"/>
          <w:szCs w:val="28"/>
          <w:lang w:val="uk-UA"/>
        </w:rPr>
        <w:tab/>
        <w:t>У кінематографі XX століття «життєтотожні</w:t>
      </w:r>
      <w:r w:rsidR="003C1FA8">
        <w:rPr>
          <w:rFonts w:ascii="Times New Roman" w:hAnsi="Times New Roman" w:cs="Times New Roman"/>
          <w:spacing w:val="6"/>
          <w:sz w:val="28"/>
          <w:szCs w:val="28"/>
          <w:lang w:val="uk-UA"/>
        </w:rPr>
        <w:t>сть підсилює ілюзорність»[1</w:t>
      </w:r>
      <w:r w:rsidR="007432DA">
        <w:rPr>
          <w:rFonts w:ascii="Times New Roman" w:hAnsi="Times New Roman" w:cs="Times New Roman"/>
          <w:spacing w:val="6"/>
          <w:sz w:val="28"/>
          <w:szCs w:val="28"/>
          <w:lang w:val="uk-UA"/>
        </w:rPr>
        <w:t>4</w:t>
      </w:r>
      <w:r w:rsidRPr="00254C09">
        <w:rPr>
          <w:rFonts w:ascii="Times New Roman" w:hAnsi="Times New Roman" w:cs="Times New Roman"/>
          <w:spacing w:val="6"/>
          <w:sz w:val="28"/>
          <w:szCs w:val="28"/>
          <w:lang w:val="uk-UA"/>
        </w:rPr>
        <w:t>], просвічування абсолюту крізь зримі форми поступається місцем псевдореальності, яка наскрізь умовна. Масова культура комерційного кіно і телебачення не руйнує, а культивує міфи масової свідомості. Це візуальне мистецтво створює власну реальність, «візуальну ілюзію ‒ міраж, марення, морок</w:t>
      </w:r>
      <w:r w:rsidR="00F51ED9"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 xml:space="preserve"> [</w:t>
      </w:r>
      <w:r w:rsidR="003C1FA8">
        <w:rPr>
          <w:rFonts w:ascii="Times New Roman" w:hAnsi="Times New Roman" w:cs="Times New Roman"/>
          <w:spacing w:val="6"/>
          <w:sz w:val="28"/>
          <w:szCs w:val="28"/>
          <w:lang w:val="uk-UA"/>
        </w:rPr>
        <w:t>2</w:t>
      </w:r>
      <w:r w:rsidR="007432DA">
        <w:rPr>
          <w:rFonts w:ascii="Times New Roman" w:hAnsi="Times New Roman" w:cs="Times New Roman"/>
          <w:spacing w:val="6"/>
          <w:sz w:val="28"/>
          <w:szCs w:val="28"/>
          <w:lang w:val="uk-UA"/>
        </w:rPr>
        <w:t>6</w:t>
      </w:r>
      <w:r w:rsidR="003C1FA8">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 xml:space="preserve">131]. Кіноіндустрія не просто звертається до всіх форм провокативності, але й активно використовує сугестивні прийоми: </w:t>
      </w:r>
    </w:p>
    <w:p w:rsidR="002B1752" w:rsidRPr="00254C09" w:rsidRDefault="00F177DA" w:rsidP="00254C09">
      <w:p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а) ритм і повтор з потаєною неправильністю, вітальним зрушенням; </w:t>
      </w:r>
    </w:p>
    <w:p w:rsidR="002B1752" w:rsidRPr="00254C09" w:rsidRDefault="00F177DA" w:rsidP="00254C09">
      <w:p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б) порожнечу і надлишок; </w:t>
      </w:r>
    </w:p>
    <w:p w:rsidR="002B1752" w:rsidRPr="00254C09" w:rsidRDefault="00F177DA" w:rsidP="00254C09">
      <w:p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в) контраст, деформацію; </w:t>
      </w:r>
    </w:p>
    <w:p w:rsidR="002B1752" w:rsidRPr="00254C09" w:rsidRDefault="00F177DA" w:rsidP="00254C09">
      <w:p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г) зіткнення новацій і традиції; </w:t>
      </w:r>
    </w:p>
    <w:p w:rsidR="00F177DA" w:rsidRPr="00254C09" w:rsidRDefault="00F177DA" w:rsidP="00254C09">
      <w:pPr>
        <w:spacing w:after="0" w:line="360" w:lineRule="auto"/>
        <w:ind w:firstLine="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д) ідентифікацію (детальніше про сугестивні прийоми в мисте</w:t>
      </w:r>
      <w:r w:rsidR="007432DA">
        <w:rPr>
          <w:rFonts w:ascii="Times New Roman" w:hAnsi="Times New Roman" w:cs="Times New Roman"/>
          <w:spacing w:val="6"/>
          <w:sz w:val="28"/>
          <w:szCs w:val="28"/>
          <w:lang w:val="uk-UA"/>
        </w:rPr>
        <w:t>цтві ‒ в роботах А. Добровича [5</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Варто відмітити, що на будь-якого глядача </w:t>
      </w:r>
      <w:r w:rsidR="002B1752" w:rsidRPr="00254C09">
        <w:rPr>
          <w:rFonts w:ascii="Times New Roman" w:hAnsi="Times New Roman" w:cs="Times New Roman"/>
          <w:spacing w:val="6"/>
          <w:sz w:val="28"/>
          <w:szCs w:val="28"/>
          <w:lang w:val="uk-UA"/>
        </w:rPr>
        <w:t>впливає чинник ідентифікації</w:t>
      </w:r>
      <w:r w:rsidRPr="00254C09">
        <w:rPr>
          <w:rFonts w:ascii="Times New Roman" w:hAnsi="Times New Roman" w:cs="Times New Roman"/>
          <w:spacing w:val="6"/>
          <w:sz w:val="28"/>
          <w:szCs w:val="28"/>
          <w:lang w:val="uk-UA"/>
        </w:rPr>
        <w:t xml:space="preserve"> з героєм фільму. Вона несвідомо знаходить в персонажі те, що потребує компенсації на свідомому рівні. А значить, в кожному кінофільмі міститься тенденція терапевтичної дії.</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ab/>
        <w:t>Також варто згадати твердження Е. Генекена про те, що будь-який твір мистецтва може дати певні вказівки щодо його автора та його шанувальників ‒ з певним смаком, який з'ясовується</w:t>
      </w:r>
      <w:r w:rsidR="003C1FA8">
        <w:rPr>
          <w:rFonts w:ascii="Times New Roman" w:hAnsi="Times New Roman" w:cs="Times New Roman"/>
          <w:spacing w:val="6"/>
          <w:sz w:val="28"/>
          <w:szCs w:val="28"/>
          <w:lang w:val="uk-UA"/>
        </w:rPr>
        <w:t xml:space="preserve"> характером твору </w:t>
      </w:r>
      <w:r w:rsidR="003C1FA8" w:rsidRPr="007432DA">
        <w:rPr>
          <w:rFonts w:ascii="Times New Roman" w:hAnsi="Times New Roman" w:cs="Times New Roman"/>
          <w:spacing w:val="6"/>
          <w:sz w:val="28"/>
          <w:szCs w:val="28"/>
          <w:lang w:val="uk-UA"/>
        </w:rPr>
        <w:t>[</w:t>
      </w:r>
      <w:r w:rsidR="007432DA" w:rsidRPr="007432DA">
        <w:rPr>
          <w:rFonts w:ascii="Times New Roman" w:hAnsi="Times New Roman" w:cs="Times New Roman"/>
          <w:spacing w:val="6"/>
          <w:sz w:val="28"/>
          <w:szCs w:val="28"/>
          <w:lang w:val="uk-UA"/>
        </w:rPr>
        <w:t>4</w:t>
      </w:r>
      <w:r w:rsidRPr="007432DA">
        <w:rPr>
          <w:rFonts w:ascii="Times New Roman" w:hAnsi="Times New Roman" w:cs="Times New Roman"/>
          <w:spacing w:val="6"/>
          <w:sz w:val="28"/>
          <w:szCs w:val="28"/>
          <w:lang w:val="uk-UA"/>
        </w:rPr>
        <w:t>]. Ця точка</w:t>
      </w:r>
      <w:r w:rsidRPr="00254C09">
        <w:rPr>
          <w:rFonts w:ascii="Times New Roman" w:hAnsi="Times New Roman" w:cs="Times New Roman"/>
          <w:spacing w:val="6"/>
          <w:sz w:val="28"/>
          <w:szCs w:val="28"/>
          <w:lang w:val="uk-UA"/>
        </w:rPr>
        <w:t xml:space="preserve"> зору властива й іншим дослідникам: «психологія мистецтва, з якої видалена особистість, не може бути психологією творчості та співтворчості. Художній витвір та його вплив на людину можна зрозуміти лише за умови виходу за межі «тексту» до автора та шанувальника його твору. Витвір мистецтва ‒  не самоціль, а засіб реалізації іншої мети: психологічного впливу на особистість» [</w:t>
      </w:r>
      <w:r w:rsidR="003C1FA8">
        <w:rPr>
          <w:rFonts w:ascii="Times New Roman" w:hAnsi="Times New Roman" w:cs="Times New Roman"/>
          <w:spacing w:val="6"/>
          <w:sz w:val="28"/>
          <w:szCs w:val="28"/>
          <w:lang w:val="uk-UA"/>
        </w:rPr>
        <w:t>1</w:t>
      </w:r>
      <w:r w:rsidR="007432DA">
        <w:rPr>
          <w:rFonts w:ascii="Times New Roman" w:hAnsi="Times New Roman" w:cs="Times New Roman"/>
          <w:spacing w:val="6"/>
          <w:sz w:val="28"/>
          <w:szCs w:val="28"/>
          <w:lang w:val="uk-UA"/>
        </w:rPr>
        <w:t>3</w:t>
      </w:r>
      <w:r w:rsidR="003C1FA8">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 xml:space="preserve"> 14]. Вплив мистецтва на особистість являє собою цілісний системний акт, в якому вступають у взаємодію такі складові, як стимул впливу (витвір мистецтва з його засобами виразності), художня свідомість особистості, яка опосередковує цей вплив (психологічні механізми впливу), та ефект «післядії» художнього витвору на особистісну організацію людини.</w:t>
      </w:r>
    </w:p>
    <w:p w:rsidR="002B1752" w:rsidRPr="00254C09" w:rsidRDefault="00460E6B"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 </w:t>
      </w:r>
      <w:r w:rsidR="002B1752" w:rsidRPr="00254C09">
        <w:rPr>
          <w:rFonts w:ascii="Times New Roman" w:hAnsi="Times New Roman" w:cs="Times New Roman"/>
          <w:spacing w:val="6"/>
          <w:sz w:val="28"/>
          <w:szCs w:val="28"/>
          <w:lang w:val="uk-UA"/>
        </w:rPr>
        <w:t>Кіно здатне охоплювати практично всі сфери суспільної свідомості, однак його вплив переважно тісно переплітається зі сферою підсвідомого, що відбувається шляхом занурення в складні структури архетипів і явищ, шляхом їх емоційного дослідження «зсередини» [</w:t>
      </w:r>
      <w:r w:rsidR="003C1FA8">
        <w:rPr>
          <w:rFonts w:ascii="Times New Roman" w:hAnsi="Times New Roman" w:cs="Times New Roman"/>
          <w:spacing w:val="6"/>
          <w:sz w:val="28"/>
          <w:szCs w:val="28"/>
          <w:lang w:val="uk-UA"/>
        </w:rPr>
        <w:t>1</w:t>
      </w:r>
      <w:r w:rsidR="007432DA">
        <w:rPr>
          <w:rFonts w:ascii="Times New Roman" w:hAnsi="Times New Roman" w:cs="Times New Roman"/>
          <w:spacing w:val="6"/>
          <w:sz w:val="28"/>
          <w:szCs w:val="28"/>
          <w:lang w:val="uk-UA"/>
        </w:rPr>
        <w:t>8</w:t>
      </w:r>
      <w:r w:rsidR="002B1752" w:rsidRPr="00254C09">
        <w:rPr>
          <w:rFonts w:ascii="Times New Roman" w:hAnsi="Times New Roman" w:cs="Times New Roman"/>
          <w:spacing w:val="6"/>
          <w:sz w:val="28"/>
          <w:szCs w:val="28"/>
          <w:lang w:val="uk-UA"/>
        </w:rPr>
        <w:t>].</w:t>
      </w:r>
    </w:p>
    <w:p w:rsidR="002B1752" w:rsidRPr="00254C09" w:rsidRDefault="002B1752"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Впорядковуючи і виносячи в сферу свідомості індивідуальні та соціальні міфи, кіно переосмислює їх у дусі кожного нового десятиліття, для недовгої  історії кіномистецтва є цілою епохою. І в цьому ‒ правда кіно, бо воно не підміняє собою реальність, але певним чином міфологізує приватне і суспільне життя, надаючи кожному дії і руху душі людини неповторний і епічний розмах. </w:t>
      </w:r>
    </w:p>
    <w:p w:rsidR="002B1752" w:rsidRPr="00254C09" w:rsidRDefault="002B1752"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Соціальний ефект фільму являє собою ланцюг ефектів, локалізованих в таких ланках соціального простору, як «кіномистецтво - людина», «людина - суспільство», «суспільство як соціальна система». Сам фільм як деяка система певних символів, в яких закодована конкретна ідейно-художня інформація, виступає в якості об'єктивної основи ланцюга послідовних ефектів.</w:t>
      </w:r>
    </w:p>
    <w:p w:rsidR="00F177DA" w:rsidRPr="00254C09" w:rsidRDefault="002B1752"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Аксіологічно кінематограф розкривається у формуванні автономних ціннісних конструктів і ціннісних нормативів. Їх емпіричними ознаками є мотиви відвідин кіно, вибір фільмів для перегляду, глядацькі оцінки різних сторін форми і змісту фільму, функції кіномистецтва [</w:t>
      </w:r>
      <w:r w:rsidR="008054CC">
        <w:rPr>
          <w:rFonts w:ascii="Times New Roman" w:hAnsi="Times New Roman" w:cs="Times New Roman"/>
          <w:spacing w:val="6"/>
          <w:sz w:val="28"/>
          <w:szCs w:val="28"/>
          <w:lang w:val="uk-UA"/>
        </w:rPr>
        <w:t>17</w:t>
      </w:r>
      <w:r w:rsidRPr="00254C09">
        <w:rPr>
          <w:rFonts w:ascii="Times New Roman" w:hAnsi="Times New Roman" w:cs="Times New Roman"/>
          <w:spacing w:val="6"/>
          <w:sz w:val="28"/>
          <w:szCs w:val="28"/>
          <w:lang w:val="uk-UA"/>
        </w:rPr>
        <w:t>]. Ідеї ​​фільму, сприйняті глядачем, так чи інакше, стають одним з чинників формування соціальних установок особистості. Звідси - виховна функція кіноекрану, що виявляється в ціннісних орієнтаціях масового глядача.</w:t>
      </w:r>
      <w:r w:rsidR="00F177DA" w:rsidRPr="00254C09">
        <w:rPr>
          <w:rFonts w:ascii="Times New Roman" w:hAnsi="Times New Roman" w:cs="Times New Roman"/>
          <w:spacing w:val="6"/>
          <w:sz w:val="28"/>
          <w:szCs w:val="28"/>
          <w:lang w:val="uk-UA"/>
        </w:rPr>
        <w:tab/>
      </w: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254C09" w:rsidRPr="00254C09" w:rsidRDefault="00254C09"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b/>
          <w:spacing w:val="6"/>
          <w:sz w:val="28"/>
          <w:szCs w:val="28"/>
          <w:lang w:val="uk-UA"/>
        </w:rPr>
      </w:pPr>
      <w:r w:rsidRPr="00254C09">
        <w:rPr>
          <w:rFonts w:ascii="Times New Roman" w:hAnsi="Times New Roman" w:cs="Times New Roman"/>
          <w:b/>
          <w:spacing w:val="6"/>
          <w:sz w:val="28"/>
          <w:szCs w:val="28"/>
          <w:lang w:val="uk-UA"/>
        </w:rPr>
        <w:t>1.2 Специфіка роботи журналіста-міжнародника.</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bookmarkStart w:id="15" w:name="OLE_LINK13"/>
      <w:bookmarkStart w:id="16" w:name="OLE_LINK14"/>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Мінародник ‒ людина, що пише для газет, журналів або готує радіо- і телепередачі про міжнародну політику, міжнародне право </w:t>
      </w:r>
      <w:bookmarkEnd w:id="15"/>
      <w:bookmarkEnd w:id="16"/>
      <w:r w:rsidRPr="00254C09">
        <w:rPr>
          <w:rFonts w:ascii="Times New Roman" w:hAnsi="Times New Roman" w:cs="Times New Roman"/>
          <w:spacing w:val="6"/>
          <w:sz w:val="28"/>
          <w:szCs w:val="28"/>
          <w:lang w:val="uk-UA"/>
        </w:rPr>
        <w:t>[</w:t>
      </w:r>
      <w:r w:rsidR="003C1FA8">
        <w:rPr>
          <w:rFonts w:ascii="Times New Roman" w:hAnsi="Times New Roman" w:cs="Times New Roman"/>
          <w:spacing w:val="6"/>
          <w:sz w:val="28"/>
          <w:szCs w:val="28"/>
          <w:lang w:val="uk-UA"/>
        </w:rPr>
        <w:t>2</w:t>
      </w:r>
      <w:r w:rsidR="007432DA">
        <w:rPr>
          <w:rFonts w:ascii="Times New Roman" w:hAnsi="Times New Roman" w:cs="Times New Roman"/>
          <w:spacing w:val="6"/>
          <w:sz w:val="28"/>
          <w:szCs w:val="28"/>
          <w:lang w:val="uk-UA"/>
        </w:rPr>
        <w:t>0</w:t>
      </w:r>
      <w:r w:rsidRPr="00254C09">
        <w:rPr>
          <w:rFonts w:ascii="Times New Roman" w:hAnsi="Times New Roman" w:cs="Times New Roman"/>
          <w:spacing w:val="6"/>
          <w:sz w:val="28"/>
          <w:szCs w:val="28"/>
          <w:lang w:val="uk-UA"/>
        </w:rPr>
        <w:t xml:space="preserve">].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 поняття «міжнародна журналістика» вкладається цілий ряд компонентів. Це може бути і робота на міжнародні інформаційні агентства, і освітлення міжнародних тем для ЗМІ у власній країні з частими відрядженнями в регіон, на якому ви спеціалізуєтесь.</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bookmarkStart w:id="17" w:name="OLE_LINK9"/>
      <w:bookmarkStart w:id="18" w:name="OLE_LINK10"/>
      <w:bookmarkStart w:id="19" w:name="OLE_LINK11"/>
      <w:r w:rsidRPr="00254C09">
        <w:rPr>
          <w:rFonts w:ascii="Times New Roman" w:hAnsi="Times New Roman" w:cs="Times New Roman"/>
          <w:spacing w:val="6"/>
          <w:sz w:val="28"/>
          <w:szCs w:val="28"/>
          <w:lang w:val="uk-UA"/>
        </w:rPr>
        <w:t xml:space="preserve">Міжнародна журналістика стала невід'ємною частиною культурного життя світового співтовариства, ефективним інструментом зовнішньої політики і дипломатії.  Її відрізняють висока компетенція фахівців, їх вузька спеціалізація і фунціональне призначення, обумовлені необхідністю доведення до світової громадськості об'єктивної інформації з широкого спектру подій в світі. </w:t>
      </w:r>
      <w:bookmarkEnd w:id="17"/>
      <w:bookmarkEnd w:id="18"/>
      <w:bookmarkEnd w:id="19"/>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Позиція кожної держави, всіх значимих політичних сил за ключовими між</w:t>
      </w:r>
      <w:r w:rsidR="00460E6B" w:rsidRPr="00254C09">
        <w:rPr>
          <w:rFonts w:ascii="Times New Roman" w:hAnsi="Times New Roman" w:cs="Times New Roman"/>
          <w:spacing w:val="6"/>
          <w:sz w:val="28"/>
          <w:szCs w:val="28"/>
          <w:lang w:val="uk-UA"/>
        </w:rPr>
        <w:t>народеих</w:t>
      </w:r>
      <w:r w:rsidRPr="00254C09">
        <w:rPr>
          <w:rFonts w:ascii="Times New Roman" w:hAnsi="Times New Roman" w:cs="Times New Roman"/>
          <w:spacing w:val="6"/>
          <w:sz w:val="28"/>
          <w:szCs w:val="28"/>
          <w:lang w:val="uk-UA"/>
        </w:rPr>
        <w:t xml:space="preserve"> питань політики, економіки, науки, культури і спорту має </w:t>
      </w:r>
      <w:r w:rsidR="002B1752" w:rsidRPr="00254C09">
        <w:rPr>
          <w:rFonts w:ascii="Times New Roman" w:hAnsi="Times New Roman" w:cs="Times New Roman"/>
          <w:spacing w:val="6"/>
          <w:sz w:val="28"/>
          <w:szCs w:val="28"/>
          <w:lang w:val="uk-UA"/>
        </w:rPr>
        <w:t>право</w:t>
      </w:r>
      <w:r w:rsidRPr="00254C09">
        <w:rPr>
          <w:rFonts w:ascii="Times New Roman" w:hAnsi="Times New Roman" w:cs="Times New Roman"/>
          <w:spacing w:val="6"/>
          <w:sz w:val="28"/>
          <w:szCs w:val="28"/>
          <w:lang w:val="uk-UA"/>
        </w:rPr>
        <w:t xml:space="preserve"> бути почутою в світі.</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Цінність кожного журналіста великою мірою визначається кількістю та якістю його зв’язків. Для міжнародника в існуючій ситуації зв’язки з реальними людьми на місцях у більшості випадків замінюється базою інтернет-джерел,</w:t>
      </w:r>
      <w:r w:rsidR="002B1752" w:rsidRPr="00254C09">
        <w:rPr>
          <w:rFonts w:ascii="Times New Roman" w:hAnsi="Times New Roman" w:cs="Times New Roman"/>
          <w:spacing w:val="6"/>
          <w:sz w:val="28"/>
          <w:szCs w:val="28"/>
          <w:lang w:val="uk-UA"/>
        </w:rPr>
        <w:t xml:space="preserve"> звідки можна взяти інформацію. </w:t>
      </w:r>
      <w:r w:rsidRPr="00254C09">
        <w:rPr>
          <w:rFonts w:ascii="Times New Roman" w:hAnsi="Times New Roman" w:cs="Times New Roman"/>
          <w:spacing w:val="6"/>
          <w:sz w:val="28"/>
          <w:szCs w:val="28"/>
          <w:lang w:val="uk-UA"/>
        </w:rPr>
        <w:t xml:space="preserve">З потоку новин </w:t>
      </w:r>
      <w:r w:rsidR="002B1752" w:rsidRPr="00254C09">
        <w:rPr>
          <w:rFonts w:ascii="Times New Roman" w:hAnsi="Times New Roman" w:cs="Times New Roman"/>
          <w:spacing w:val="6"/>
          <w:sz w:val="28"/>
          <w:szCs w:val="28"/>
          <w:lang w:val="uk-UA"/>
        </w:rPr>
        <w:t>варто виокремлювати цікаві сайти, сортувати</w:t>
      </w:r>
      <w:r w:rsidRPr="00254C09">
        <w:rPr>
          <w:rFonts w:ascii="Times New Roman" w:hAnsi="Times New Roman" w:cs="Times New Roman"/>
          <w:spacing w:val="6"/>
          <w:sz w:val="28"/>
          <w:szCs w:val="28"/>
          <w:lang w:val="uk-UA"/>
        </w:rPr>
        <w:t xml:space="preserve"> їх за наявністю оригінального контенту.  Це кропітка робота, яка не припиняється ніколи </w:t>
      </w:r>
      <w:r w:rsidR="003C1FA8">
        <w:rPr>
          <w:rFonts w:ascii="Calibri" w:hAnsi="Calibri" w:cs="Calibri"/>
          <w:spacing w:val="6"/>
          <w:sz w:val="28"/>
          <w:szCs w:val="28"/>
          <w:lang w:val="uk-UA"/>
        </w:rPr>
        <w:t>[</w:t>
      </w:r>
      <w:r w:rsidR="003C1FA8">
        <w:rPr>
          <w:rFonts w:ascii="Times New Roman" w:hAnsi="Times New Roman" w:cs="Times New Roman"/>
          <w:spacing w:val="6"/>
          <w:sz w:val="28"/>
          <w:szCs w:val="28"/>
          <w:lang w:val="uk-UA"/>
        </w:rPr>
        <w:t>2</w:t>
      </w:r>
      <w:r w:rsidR="007432DA">
        <w:rPr>
          <w:rFonts w:ascii="Times New Roman" w:hAnsi="Times New Roman" w:cs="Times New Roman"/>
          <w:spacing w:val="6"/>
          <w:sz w:val="28"/>
          <w:szCs w:val="28"/>
          <w:lang w:val="uk-UA"/>
        </w:rPr>
        <w:t>2</w:t>
      </w:r>
      <w:r w:rsidRPr="00254C09">
        <w:rPr>
          <w:rFonts w:ascii="Times New Roman" w:hAnsi="Times New Roman" w:cs="Times New Roman"/>
          <w:spacing w:val="6"/>
          <w:sz w:val="28"/>
          <w:szCs w:val="28"/>
          <w:lang w:val="uk-UA"/>
        </w:rPr>
        <w:t xml:space="preserve">].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Т. Неймаш сформулювала рекомендації для журналістів-міжнародників:</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bookmarkStart w:id="20" w:name="OLE_LINK8"/>
      <w:r w:rsidRPr="00254C09">
        <w:rPr>
          <w:rFonts w:ascii="Times New Roman" w:hAnsi="Times New Roman" w:cs="Times New Roman"/>
          <w:spacing w:val="6"/>
          <w:sz w:val="28"/>
          <w:szCs w:val="28"/>
          <w:lang w:val="uk-UA"/>
        </w:rPr>
        <w:tab/>
        <w:t xml:space="preserve">Сформуйте за кожною темою чи регіоном «топ» джерел, яким ви довіряєте найбільше – їх читатимете першими. Додайте до свого каталогу також локальні видання, тематичні блоги </w:t>
      </w:r>
      <w:bookmarkEnd w:id="20"/>
      <w:r w:rsidRPr="00254C09">
        <w:rPr>
          <w:rFonts w:ascii="Times New Roman" w:hAnsi="Times New Roman" w:cs="Times New Roman"/>
          <w:spacing w:val="6"/>
          <w:sz w:val="28"/>
          <w:szCs w:val="28"/>
          <w:lang w:val="uk-UA"/>
        </w:rPr>
        <w:t>– вони можуть першими повідомити новину чи опублікувати цікаві подробиці  та свідчення очевидців. Новина має бути підтверджена з кількох незалежних одне від одного джерел – це стандарт якісної журналістики.</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Аналізуйте  та зіставляйте ці джерела, зробіть  для себе каталог посилань у вибраному браузера чи базу даних, оформіть їх у блог-постинги, в яких легко орієнтуватися за тегами. П</w:t>
      </w:r>
      <w:r w:rsidR="007432DA">
        <w:rPr>
          <w:rFonts w:ascii="Times New Roman" w:hAnsi="Times New Roman" w:cs="Times New Roman"/>
          <w:spacing w:val="6"/>
          <w:sz w:val="28"/>
          <w:szCs w:val="28"/>
          <w:lang w:val="uk-UA"/>
        </w:rPr>
        <w:t>еріодично робіть бек-апи [21</w:t>
      </w:r>
      <w:r w:rsidRPr="00254C09">
        <w:rPr>
          <w:rFonts w:ascii="Times New Roman" w:hAnsi="Times New Roman" w:cs="Times New Roman"/>
          <w:spacing w:val="6"/>
          <w:sz w:val="28"/>
          <w:szCs w:val="28"/>
          <w:lang w:val="uk-UA"/>
        </w:rPr>
        <w:t xml:space="preserve">].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Головними критеріями для відбору джерел можуть бути:</w:t>
      </w:r>
    </w:p>
    <w:p w:rsidR="00F177DA" w:rsidRPr="00254C09" w:rsidRDefault="00F177DA" w:rsidP="00254C09">
      <w:pPr>
        <w:pStyle w:val="a3"/>
        <w:numPr>
          <w:ilvl w:val="0"/>
          <w:numId w:val="3"/>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Наближеність джерела до місця події, його унікальність. </w:t>
      </w:r>
    </w:p>
    <w:p w:rsidR="00F177DA" w:rsidRPr="00254C09" w:rsidRDefault="00F177DA" w:rsidP="00254C09">
      <w:pPr>
        <w:pStyle w:val="a3"/>
        <w:numPr>
          <w:ilvl w:val="0"/>
          <w:numId w:val="3"/>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Оперативність, періодичність оновлення. </w:t>
      </w:r>
    </w:p>
    <w:p w:rsidR="00F177DA" w:rsidRPr="00254C09" w:rsidRDefault="00F177DA" w:rsidP="00254C09">
      <w:pPr>
        <w:pStyle w:val="a3"/>
        <w:numPr>
          <w:ilvl w:val="0"/>
          <w:numId w:val="3"/>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Ступінь аналітичності і  поінформованості.</w:t>
      </w:r>
    </w:p>
    <w:p w:rsidR="00F177DA" w:rsidRPr="00254C09" w:rsidRDefault="00F177DA" w:rsidP="00254C09">
      <w:pPr>
        <w:pStyle w:val="a3"/>
        <w:numPr>
          <w:ilvl w:val="0"/>
          <w:numId w:val="3"/>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Ідеологія джерела, наближеність до влади або опозиційність, ступінь незаангажованості.</w:t>
      </w:r>
    </w:p>
    <w:p w:rsidR="00F177DA" w:rsidRPr="00254C09" w:rsidRDefault="00F177DA" w:rsidP="00254C09">
      <w:pPr>
        <w:pStyle w:val="a3"/>
        <w:numPr>
          <w:ilvl w:val="0"/>
          <w:numId w:val="3"/>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Ступінь впливовості, поширеності в конкретній країні, регіоні</w:t>
      </w:r>
      <w:r w:rsidR="003C1FA8">
        <w:rPr>
          <w:rFonts w:ascii="Times New Roman" w:hAnsi="Times New Roman" w:cs="Times New Roman"/>
          <w:spacing w:val="6"/>
          <w:sz w:val="28"/>
          <w:szCs w:val="28"/>
          <w:lang w:val="uk-UA"/>
        </w:rPr>
        <w:t xml:space="preserve"> </w:t>
      </w:r>
      <w:r w:rsidR="003C1FA8">
        <w:rPr>
          <w:rFonts w:ascii="Calibri" w:hAnsi="Calibri" w:cs="Calibri"/>
          <w:spacing w:val="6"/>
          <w:sz w:val="28"/>
          <w:szCs w:val="28"/>
          <w:lang w:val="uk-UA"/>
        </w:rPr>
        <w:t>[</w:t>
      </w:r>
      <w:r w:rsidR="00FE79CF">
        <w:rPr>
          <w:rFonts w:ascii="Times New Roman" w:hAnsi="Times New Roman" w:cs="Times New Roman"/>
          <w:spacing w:val="6"/>
          <w:sz w:val="28"/>
          <w:szCs w:val="28"/>
          <w:lang w:val="uk-UA"/>
        </w:rPr>
        <w:t>19</w:t>
      </w:r>
      <w:r w:rsidR="00FE79CF">
        <w:rPr>
          <w:rFonts w:ascii="Calibri" w:hAnsi="Calibri" w:cs="Calibri"/>
          <w:spacing w:val="6"/>
          <w:sz w:val="28"/>
          <w:szCs w:val="28"/>
          <w:lang w:val="uk-UA"/>
        </w:rPr>
        <w:t>]</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Така база дуже допоможе під час відряджень – варто лише записати вибране браузера на флешку чи зробити експорт розсилок рідера в xml-файл.</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Пишіть за першоджерелами. Сформувавши базу, користуйтеся нею. Вона стане тим, що реально буде відрізняти вас від більшості журналістів, що не мають такої бази і користуються лише загальновідомими джерелами. </w:t>
      </w:r>
      <w:r w:rsidR="00D14520">
        <w:rPr>
          <w:rFonts w:ascii="Times New Roman" w:hAnsi="Times New Roman" w:cs="Times New Roman"/>
          <w:spacing w:val="6"/>
          <w:sz w:val="28"/>
          <w:szCs w:val="28"/>
          <w:lang w:val="uk-UA"/>
        </w:rPr>
        <w:tab/>
      </w:r>
      <w:r w:rsidRPr="00254C09">
        <w:rPr>
          <w:rFonts w:ascii="Times New Roman" w:hAnsi="Times New Roman" w:cs="Times New Roman"/>
          <w:spacing w:val="6"/>
          <w:sz w:val="28"/>
          <w:szCs w:val="28"/>
          <w:lang w:val="uk-UA"/>
        </w:rPr>
        <w:t xml:space="preserve">Так, авторитетні міжнародні інформаційні агенції на кшталт, Associated Press, Reuters та Agence France-Presse вважаються зразковими, проте : </w:t>
      </w:r>
    </w:p>
    <w:p w:rsidR="00F177DA" w:rsidRPr="00254C09" w:rsidRDefault="00F177DA" w:rsidP="00254C09">
      <w:pPr>
        <w:pStyle w:val="a3"/>
        <w:numPr>
          <w:ilvl w:val="0"/>
          <w:numId w:val="4"/>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по-перше, у них своя інформаційна політика, яка не завжди співпадатиме з вашою – якщо подивитись на відеоновини Reuters про Колумбію, життя там складається з автобусних аварій, паводків та вилучення партій кокаїну – вас же можуть цікавити інші теми;</w:t>
      </w:r>
    </w:p>
    <w:p w:rsidR="00F177DA" w:rsidRPr="00254C09" w:rsidRDefault="00F177DA" w:rsidP="00254C09">
      <w:pPr>
        <w:pStyle w:val="a3"/>
        <w:numPr>
          <w:ilvl w:val="0"/>
          <w:numId w:val="4"/>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по-друге, у країн-засновників є історично обумовлені інтереси в цих країнах, і вони подаватимуть інформацію у певному ключі і під певним кутом, тоді як з України картина може виглядати зовсім інакше;</w:t>
      </w:r>
    </w:p>
    <w:p w:rsidR="00F177DA" w:rsidRPr="00254C09" w:rsidRDefault="00F177DA" w:rsidP="00254C09">
      <w:pPr>
        <w:pStyle w:val="a3"/>
        <w:numPr>
          <w:ilvl w:val="0"/>
          <w:numId w:val="4"/>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по-третє, за найвідомішими джерелами писатиме більшість ваших конкурентів, а однакові сюжеті і статті дратують аудиторію і викликають нарікання на журналістів в цілому;</w:t>
      </w:r>
    </w:p>
    <w:p w:rsidR="00F177DA" w:rsidRPr="00254C09" w:rsidRDefault="00F177DA" w:rsidP="00254C09">
      <w:pPr>
        <w:pStyle w:val="a3"/>
        <w:numPr>
          <w:ilvl w:val="0"/>
          <w:numId w:val="4"/>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по-четверте, великі агенції підганяють інформ</w:t>
      </w:r>
      <w:r w:rsidR="002B1752" w:rsidRPr="00254C09">
        <w:rPr>
          <w:rFonts w:ascii="Times New Roman" w:hAnsi="Times New Roman" w:cs="Times New Roman"/>
          <w:spacing w:val="6"/>
          <w:sz w:val="28"/>
          <w:szCs w:val="28"/>
          <w:lang w:val="uk-UA"/>
        </w:rPr>
        <w:t xml:space="preserve">аційні </w:t>
      </w:r>
      <w:r w:rsidRPr="00254C09">
        <w:rPr>
          <w:rFonts w:ascii="Times New Roman" w:hAnsi="Times New Roman" w:cs="Times New Roman"/>
          <w:spacing w:val="6"/>
          <w:sz w:val="28"/>
          <w:szCs w:val="28"/>
          <w:lang w:val="uk-UA"/>
        </w:rPr>
        <w:t>повідомлення під свої формати, в яких можуть загубитися цікаві деталі і занадто спроститися картин</w:t>
      </w:r>
      <w:r w:rsidR="007432DA">
        <w:rPr>
          <w:rFonts w:ascii="Times New Roman" w:hAnsi="Times New Roman" w:cs="Times New Roman"/>
          <w:spacing w:val="6"/>
          <w:sz w:val="28"/>
          <w:szCs w:val="28"/>
          <w:lang w:val="uk-UA"/>
        </w:rPr>
        <w:t>а подій загалом.</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ab/>
        <w:t>Ознайомившись із локальними джерелами, журналіст може поглянути на подію очима людей, яких ця подія зачіпає безпосередньо. Це допоможе уникнути викривлення інформації та подання її з позиції західних держав, і ви не наразитеся на ноти протесту з посольств, які зазвичай відстежують статті і сюжети про свої країни.</w:t>
      </w:r>
    </w:p>
    <w:p w:rsidR="00F177DA" w:rsidRPr="00254C09" w:rsidRDefault="00460E6B"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Не повторюйте чужі меседжі. Найлегший спосіб подання міжнародних подій – начитатися джерел  і переказати їх своїми словами. Репортер, який працює з місцевими політиками, ставиться до них критично і розуміє, що їхнім словам часто не можна вірити і треба читати між рядків. До закордонних політиків та інших діячів світового масштабу довіра підсвідомо більша. Насправді до них варто бути ще критичнішими, адже для них ставки ще вищі. Увага світу вихолощує формулювання в їхніх виступах, тому шукати смисл  між рядків доведеться ще прискіпливіше [</w:t>
      </w:r>
      <w:r w:rsidR="007432DA">
        <w:rPr>
          <w:rFonts w:ascii="Times New Roman" w:hAnsi="Times New Roman" w:cs="Times New Roman"/>
          <w:spacing w:val="6"/>
          <w:sz w:val="28"/>
          <w:szCs w:val="28"/>
          <w:lang w:val="uk-UA"/>
        </w:rPr>
        <w:t>11</w:t>
      </w:r>
      <w:r w:rsidR="00F177DA" w:rsidRPr="00254C09">
        <w:rPr>
          <w:rFonts w:ascii="Times New Roman" w:hAnsi="Times New Roman" w:cs="Times New Roman"/>
          <w:spacing w:val="6"/>
          <w:sz w:val="28"/>
          <w:szCs w:val="28"/>
          <w:lang w:val="uk-UA"/>
        </w:rPr>
        <w:t xml:space="preserve">].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Проте хороший міжнародник тим і відрізняється від поганого, що бачить геополітичні зміни не на рівні деталей, які згодовують обивателям, а на рівні ідей, які планують політики.</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Вивчайте іноземні мови. Не можна бути хорошим міжнародником без хорошого знання англійської. Вельми бажане володіння хоча б на середньому рівні ще однією-двома мовами міжнародного спілкування [</w:t>
      </w:r>
      <w:r w:rsidR="007432DA">
        <w:rPr>
          <w:rFonts w:ascii="Times New Roman" w:hAnsi="Times New Roman" w:cs="Times New Roman"/>
          <w:spacing w:val="6"/>
          <w:sz w:val="28"/>
          <w:szCs w:val="28"/>
          <w:lang w:val="uk-UA"/>
        </w:rPr>
        <w:t>9</w:t>
      </w:r>
      <w:r w:rsidRPr="00254C09">
        <w:rPr>
          <w:rFonts w:ascii="Times New Roman" w:hAnsi="Times New Roman" w:cs="Times New Roman"/>
          <w:spacing w:val="6"/>
          <w:sz w:val="28"/>
          <w:szCs w:val="28"/>
          <w:lang w:val="uk-UA"/>
        </w:rPr>
        <w:t>].</w:t>
      </w:r>
    </w:p>
    <w:p w:rsidR="00F177DA" w:rsidRPr="00254C09" w:rsidRDefault="002B1752"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 xml:space="preserve">Читайте в оригіналі книжки, дивіться фільми з субтитрами мовою оригіналу, розвиньте в собі звичку заглядати до словника за кожним невідомим словом.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Контактуйте з посольствами. Ходіть на щотижневі брифінги в МЗС – вони можуть бути нудними, але там ви познайомитесь із дипломатами, через яких можна отримати інформацію, яка вас цікавить. За тривалої та успішної співпраці  з  МЗС, його прес-центром та дипломатичними представництвами можна звернутися до них по допомогу за терміновим оформленням візи чи за сприянням у роботі за кордоном. МЗС – вища інстанція для посольств України в інших державах, а працівники посольств можуть бути дуже корисні у здобутті інформації та доступу до людей, допомоги при організації вашого пере</w:t>
      </w:r>
      <w:r w:rsidR="00FE79CF">
        <w:rPr>
          <w:rFonts w:ascii="Times New Roman" w:hAnsi="Times New Roman" w:cs="Times New Roman"/>
          <w:spacing w:val="6"/>
          <w:sz w:val="28"/>
          <w:szCs w:val="28"/>
          <w:lang w:val="uk-UA"/>
        </w:rPr>
        <w:t>сування невідомою вам країною [</w:t>
      </w:r>
      <w:r w:rsidR="007432DA">
        <w:rPr>
          <w:rFonts w:ascii="Times New Roman" w:hAnsi="Times New Roman" w:cs="Times New Roman"/>
          <w:spacing w:val="6"/>
          <w:sz w:val="28"/>
          <w:szCs w:val="28"/>
          <w:lang w:val="uk-UA"/>
        </w:rPr>
        <w:t>9</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Бажано ставити до відома вітчизняних дипломатів про своє перебування в країні у разі, якщо журналістська робота буде пов'язана з небезпекою. Іноді трапляються випадки, коли посольство надто опікується українськими журналістами і навіть  намагається використати їх появу у себе для створення піар-матеріалів про свою роботу, інтерв'ю посла тощо – у цьому випадку  журналіст має сам визначати, чи потрібно це йому чи ні, і прагнути не потрапляти у залежну ситуацію, яка не дозволить виконати головне завдання. Зазвичай все ж співпраця з посольством може принести значно більше  користі, ніж перешкод.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Спеціалізуйтесь. Глибоко знати всі аспекти політики та економіки світу та зв’язки між ними нереально принаймні перші кілька десятиліть збору даних. Тому краще обрати собі спеціалізацію за регіоном чи тематикою. Від міжнародника традиційно вимагається орієнтуватися у всіх головних світових подіях, але на рівні аналізу тре</w:t>
      </w:r>
      <w:r w:rsidR="00FE79CF">
        <w:rPr>
          <w:rFonts w:ascii="Times New Roman" w:hAnsi="Times New Roman" w:cs="Times New Roman"/>
          <w:spacing w:val="6"/>
          <w:sz w:val="28"/>
          <w:szCs w:val="28"/>
          <w:lang w:val="uk-UA"/>
        </w:rPr>
        <w:t>ба обрати якусь частину з них [2</w:t>
      </w:r>
      <w:r w:rsidR="007432DA">
        <w:rPr>
          <w:rFonts w:ascii="Times New Roman" w:hAnsi="Times New Roman" w:cs="Times New Roman"/>
          <w:spacing w:val="6"/>
          <w:sz w:val="28"/>
          <w:szCs w:val="28"/>
          <w:lang w:val="uk-UA"/>
        </w:rPr>
        <w:t>4</w:t>
      </w:r>
      <w:r w:rsidR="00FE79CF">
        <w:rPr>
          <w:rFonts w:ascii="Times New Roman" w:hAnsi="Times New Roman" w:cs="Times New Roman"/>
          <w:spacing w:val="6"/>
          <w:sz w:val="28"/>
          <w:szCs w:val="28"/>
          <w:lang w:val="uk-UA"/>
        </w:rPr>
        <w:t>5</w:t>
      </w:r>
      <w:r w:rsidRPr="00254C09">
        <w:rPr>
          <w:rFonts w:ascii="Times New Roman" w:hAnsi="Times New Roman" w:cs="Times New Roman"/>
          <w:spacing w:val="6"/>
          <w:sz w:val="28"/>
          <w:szCs w:val="28"/>
          <w:lang w:val="uk-UA"/>
        </w:rPr>
        <w:t xml:space="preserve">].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Вивчайте історію та традиції. Не обмежуйтеся стеженням  за поточними новинами. Поглиблюйте свої знання з історії та традицій окремих країн. Багато подій, що відбуваються сьогодні, є продовженням процесів багаторічної, а подекуди й багатовікової давності [</w:t>
      </w:r>
      <w:r w:rsidR="007432DA">
        <w:rPr>
          <w:rFonts w:ascii="Times New Roman" w:hAnsi="Times New Roman" w:cs="Times New Roman"/>
          <w:spacing w:val="6"/>
          <w:sz w:val="28"/>
          <w:szCs w:val="28"/>
          <w:lang w:val="uk-UA"/>
        </w:rPr>
        <w:t>9</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Вивчення культурно-психологічних рис та особливостей окремих націй та країн дозволить міжнароднику легше находити спільну мову з їх представниками, розуміти причини їх дій, вчинків, відкриє розуміння, чому подія всередині країні сприймається по-іншому, ніж країнами-сусідами і, наприклад, ніж буде сприйнята в Україні. У відрядженні знання історії, традицій, етичних норм та основ мови допоможе зробити кращий матеріал, а іноді – і врятувати від серйозних проблем.</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Міжнародна журналістика сьогодні переживає не найкращі свої часи, як наприклад у 50-60-ті роки ХХ століття, коли видання могли мати багато кореспондентів за кордоном, але специфіка міжнародної кореспонденції дуже змінилася, збільшилася роль журналістики для суспільства. Із початком 2000-х кількість міжнародних журналістів у світі щораз зменшується, і не лише тому, що це дороге задоволення для видання, а й через розвиток інформаційних технологій. Тепер не обов’язково відсилати свого кореспондента у якусь країну, щоб дістати звідти інформацію.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Серед основних тенденцій розвитку міжнародної журналістики можна назвати підвищення інтересу світових ЗМІ до економічної, військової тематики. В умовах глобалізації сучасних економічних процесів зростає інтерес до економічної інформації. Світові мас-медіа частіше висвітлюють питання динаміки світової комерції, розвитку міжнародного ринку енергії, інвестицій, макроекономіки на національних рівнях, мікроекономіки, процесів приватизації й націоналізації в різних країнах світу, захисту інтересів споживача тощо.</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Сучасним програмам новин, які пропонують всесвітні служби телерадіокомпаній, притаманна спрощена модель подачі новин. Така тенденція зумовлена специфікою цільової аудиторії, яка має неоднорідні інтереси і, відповідно, вимагає високого рівня професіоналізму від тих, хто висвітлює міжнародні події. Для сучасної міжнародної журналістики характерні також постійна співпраця з представниками дипломатичних кіл, які володіють оперативною міжнародною інформацією, беруть безпосередню участь у міжнародних подіях, які, як правило, не відбуваються осторонь політичних перетворень всередині країни, а також без урахування аудиторії, на яку розрахована інформація [</w:t>
      </w:r>
      <w:r w:rsidR="00FE79CF">
        <w:rPr>
          <w:rFonts w:ascii="Times New Roman" w:hAnsi="Times New Roman" w:cs="Times New Roman"/>
          <w:spacing w:val="6"/>
          <w:sz w:val="28"/>
          <w:szCs w:val="28"/>
          <w:lang w:val="uk-UA"/>
        </w:rPr>
        <w:t>25</w:t>
      </w:r>
      <w:r w:rsidRPr="00254C09">
        <w:rPr>
          <w:rFonts w:ascii="Times New Roman" w:hAnsi="Times New Roman" w:cs="Times New Roman"/>
          <w:spacing w:val="6"/>
          <w:sz w:val="28"/>
          <w:szCs w:val="28"/>
          <w:lang w:val="uk-UA"/>
        </w:rPr>
        <w:t xml:space="preserve">]. </w:t>
      </w:r>
      <w:r w:rsidR="00FE79CF">
        <w:rPr>
          <w:rFonts w:ascii="Times New Roman" w:hAnsi="Times New Roman" w:cs="Times New Roman"/>
          <w:spacing w:val="6"/>
          <w:sz w:val="28"/>
          <w:szCs w:val="28"/>
          <w:lang w:val="uk-UA"/>
        </w:rPr>
        <w:tab/>
      </w:r>
      <w:r w:rsidRPr="00254C09">
        <w:rPr>
          <w:rFonts w:ascii="Times New Roman" w:hAnsi="Times New Roman" w:cs="Times New Roman"/>
          <w:spacing w:val="6"/>
          <w:sz w:val="28"/>
          <w:szCs w:val="28"/>
          <w:lang w:val="uk-UA"/>
        </w:rPr>
        <w:t>Міжнародні політичні процеси торкаються справ країни безпосередньо і відображаються на внутрішньополітичних процесах держави і суспільства.</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Національний підхід до місії міжнародної журналістики представлений в роботах петербурзького дослідника С.Б. Ніконова. З його точки зору, держава повинна готувати фахівців, здатних</w:t>
      </w:r>
    </w:p>
    <w:p w:rsidR="00F177DA" w:rsidRPr="00254C09" w:rsidRDefault="00F177DA" w:rsidP="00254C09">
      <w:pPr>
        <w:pStyle w:val="a3"/>
        <w:numPr>
          <w:ilvl w:val="0"/>
          <w:numId w:val="2"/>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Забезпечити інформаційну безпеку держави</w:t>
      </w:r>
    </w:p>
    <w:p w:rsidR="00F177DA" w:rsidRPr="00254C09" w:rsidRDefault="00F177DA" w:rsidP="00254C09">
      <w:pPr>
        <w:pStyle w:val="a3"/>
        <w:numPr>
          <w:ilvl w:val="0"/>
          <w:numId w:val="2"/>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Сформувати позитивний імідж держави як демократичної, правової держави, незалежної в прийнятті рішень як у себе в будинку, так і в стосунках з іншими країнами та міжнародними інститутами</w:t>
      </w:r>
    </w:p>
    <w:p w:rsidR="00F177DA" w:rsidRPr="00254C09" w:rsidRDefault="00F177DA" w:rsidP="00254C09">
      <w:pPr>
        <w:pStyle w:val="a3"/>
        <w:numPr>
          <w:ilvl w:val="0"/>
          <w:numId w:val="2"/>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Сприяти створенню адекватних умов для діяльності національних та іноземних політичних еліт</w:t>
      </w:r>
    </w:p>
    <w:p w:rsidR="00F177DA" w:rsidRPr="00254C09" w:rsidRDefault="00F177DA" w:rsidP="00254C09">
      <w:pPr>
        <w:pStyle w:val="a3"/>
        <w:numPr>
          <w:ilvl w:val="0"/>
          <w:numId w:val="2"/>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Транслювати уявлення про історичну місію нації [</w:t>
      </w:r>
      <w:r w:rsidR="00FE79CF">
        <w:rPr>
          <w:rFonts w:ascii="Times New Roman" w:hAnsi="Times New Roman" w:cs="Times New Roman"/>
          <w:spacing w:val="6"/>
          <w:sz w:val="28"/>
          <w:szCs w:val="28"/>
          <w:lang w:val="uk-UA"/>
        </w:rPr>
        <w:t>2</w:t>
      </w:r>
      <w:r w:rsidR="007432DA">
        <w:rPr>
          <w:rFonts w:ascii="Times New Roman" w:hAnsi="Times New Roman" w:cs="Times New Roman"/>
          <w:spacing w:val="6"/>
          <w:sz w:val="28"/>
          <w:szCs w:val="28"/>
          <w:lang w:val="uk-UA"/>
        </w:rPr>
        <w:t>1</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Особливості підготовки матеріалів для зарубіжних ЗМІ такі. Необхідно дотримуватися:</w:t>
      </w:r>
    </w:p>
    <w:p w:rsidR="00F177DA" w:rsidRPr="00254C09" w:rsidRDefault="00F177DA" w:rsidP="00254C09">
      <w:pPr>
        <w:pStyle w:val="a3"/>
        <w:numPr>
          <w:ilvl w:val="1"/>
          <w:numId w:val="7"/>
        </w:numPr>
        <w:spacing w:after="0" w:line="360" w:lineRule="auto"/>
        <w:ind w:left="851" w:hanging="425"/>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Вимоги лінгвістики.</w:t>
      </w:r>
    </w:p>
    <w:p w:rsidR="00F177DA" w:rsidRPr="00254C09" w:rsidRDefault="00F177DA" w:rsidP="00254C09">
      <w:pPr>
        <w:pStyle w:val="a3"/>
        <w:numPr>
          <w:ilvl w:val="1"/>
          <w:numId w:val="7"/>
        </w:numPr>
        <w:spacing w:after="0" w:line="360" w:lineRule="auto"/>
        <w:ind w:left="851" w:hanging="425"/>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Облік етнопсихології.</w:t>
      </w:r>
    </w:p>
    <w:p w:rsidR="00F177DA" w:rsidRPr="00254C09" w:rsidRDefault="00F177DA" w:rsidP="00254C09">
      <w:pPr>
        <w:pStyle w:val="a3"/>
        <w:numPr>
          <w:ilvl w:val="1"/>
          <w:numId w:val="7"/>
        </w:numPr>
        <w:spacing w:after="0" w:line="360" w:lineRule="auto"/>
        <w:ind w:left="851" w:hanging="425"/>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Різні школи побудови матеріалів.</w:t>
      </w:r>
    </w:p>
    <w:p w:rsidR="00F177DA" w:rsidRPr="00254C09" w:rsidRDefault="00F177DA" w:rsidP="00254C09">
      <w:pPr>
        <w:pStyle w:val="a3"/>
        <w:numPr>
          <w:ilvl w:val="1"/>
          <w:numId w:val="7"/>
        </w:numPr>
        <w:spacing w:after="0" w:line="360" w:lineRule="auto"/>
        <w:ind w:left="851" w:hanging="425"/>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Зміст.</w:t>
      </w:r>
    </w:p>
    <w:p w:rsidR="00F177DA" w:rsidRPr="00254C09" w:rsidRDefault="00F177DA" w:rsidP="00254C09">
      <w:pPr>
        <w:pStyle w:val="a3"/>
        <w:numPr>
          <w:ilvl w:val="1"/>
          <w:numId w:val="7"/>
        </w:numPr>
        <w:spacing w:after="0" w:line="360" w:lineRule="auto"/>
        <w:ind w:left="851" w:hanging="425"/>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Іносказання. Заголовки. Автори.</w:t>
      </w:r>
    </w:p>
    <w:p w:rsidR="00F177DA" w:rsidRPr="00254C09" w:rsidRDefault="00F177DA" w:rsidP="00254C09">
      <w:pPr>
        <w:pStyle w:val="a3"/>
        <w:numPr>
          <w:ilvl w:val="1"/>
          <w:numId w:val="7"/>
        </w:numPr>
        <w:spacing w:after="0" w:line="360" w:lineRule="auto"/>
        <w:ind w:left="851" w:hanging="425"/>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Різні типи верстки.</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Цілі і завдання підготовки матеріалу для зарубіжної аудиторії:</w:t>
      </w:r>
    </w:p>
    <w:p w:rsidR="00F177DA" w:rsidRPr="00254C09" w:rsidRDefault="00F177DA" w:rsidP="00254C09">
      <w:pPr>
        <w:pStyle w:val="a3"/>
        <w:numPr>
          <w:ilvl w:val="2"/>
          <w:numId w:val="8"/>
        </w:numPr>
        <w:spacing w:after="0" w:line="360" w:lineRule="auto"/>
        <w:ind w:left="851" w:hanging="425"/>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Встановлення контакту.</w:t>
      </w:r>
    </w:p>
    <w:p w:rsidR="00F177DA" w:rsidRPr="00254C09" w:rsidRDefault="00F177DA" w:rsidP="00254C09">
      <w:pPr>
        <w:pStyle w:val="a3"/>
        <w:numPr>
          <w:ilvl w:val="2"/>
          <w:numId w:val="8"/>
        </w:numPr>
        <w:spacing w:after="0" w:line="360" w:lineRule="auto"/>
        <w:ind w:left="851" w:hanging="425"/>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Пропаганда своєї країни.</w:t>
      </w:r>
    </w:p>
    <w:p w:rsidR="00F177DA" w:rsidRPr="00254C09" w:rsidRDefault="00F177DA" w:rsidP="00254C09">
      <w:pPr>
        <w:pStyle w:val="a3"/>
        <w:numPr>
          <w:ilvl w:val="2"/>
          <w:numId w:val="8"/>
        </w:numPr>
        <w:spacing w:after="0" w:line="360" w:lineRule="auto"/>
        <w:ind w:left="851" w:hanging="425"/>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Участь у суспільному житті зарубіжної країни.</w:t>
      </w:r>
    </w:p>
    <w:p w:rsidR="00F177DA" w:rsidRPr="00254C09" w:rsidRDefault="00F177DA" w:rsidP="00254C09">
      <w:pPr>
        <w:pStyle w:val="a3"/>
        <w:numPr>
          <w:ilvl w:val="2"/>
          <w:numId w:val="8"/>
        </w:numPr>
        <w:spacing w:after="0" w:line="360" w:lineRule="auto"/>
        <w:ind w:left="851" w:hanging="425"/>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Спеціальні завдання [</w:t>
      </w:r>
      <w:r w:rsidR="007432DA">
        <w:rPr>
          <w:rFonts w:ascii="Times New Roman" w:hAnsi="Times New Roman" w:cs="Times New Roman"/>
          <w:spacing w:val="6"/>
          <w:sz w:val="28"/>
          <w:szCs w:val="28"/>
          <w:lang w:val="uk-UA"/>
        </w:rPr>
        <w:t>21</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Під час пошуку важливої і гарної теми журналіст повинен сканувати інформацію в</w:t>
      </w:r>
      <w:r w:rsidR="007432DA">
        <w:rPr>
          <w:rFonts w:ascii="Times New Roman" w:hAnsi="Times New Roman" w:cs="Times New Roman"/>
          <w:spacing w:val="6"/>
          <w:sz w:val="28"/>
          <w:szCs w:val="28"/>
          <w:lang w:val="uk-UA"/>
        </w:rPr>
        <w:t xml:space="preserve"> різних міжнародних джерелах. [21</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До джерел міжнародної інформації відносяться:</w:t>
      </w:r>
    </w:p>
    <w:p w:rsidR="00F177DA" w:rsidRPr="00254C09" w:rsidRDefault="00F177DA" w:rsidP="00254C09">
      <w:pPr>
        <w:pStyle w:val="a3"/>
        <w:numPr>
          <w:ilvl w:val="0"/>
          <w:numId w:val="6"/>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Офіційні представництва держав (міністерства закордонних справ, дипломатичні структури)</w:t>
      </w:r>
    </w:p>
    <w:p w:rsidR="00F177DA" w:rsidRPr="00254C09" w:rsidRDefault="00F177DA" w:rsidP="00254C09">
      <w:pPr>
        <w:pStyle w:val="a3"/>
        <w:numPr>
          <w:ilvl w:val="0"/>
          <w:numId w:val="6"/>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Міжнародні організації (ООН, Євросоюз, НАТО, Рада Європи)</w:t>
      </w:r>
    </w:p>
    <w:p w:rsidR="00F177DA" w:rsidRPr="00254C09" w:rsidRDefault="00F177DA" w:rsidP="00254C09">
      <w:pPr>
        <w:pStyle w:val="a3"/>
        <w:numPr>
          <w:ilvl w:val="0"/>
          <w:numId w:val="6"/>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Експертні та громадські організації (Amnesty International, Human Rights Watch, Репортери без кордонів, Оксфам)</w:t>
      </w:r>
    </w:p>
    <w:p w:rsidR="00F177DA" w:rsidRPr="00254C09" w:rsidRDefault="00F177DA" w:rsidP="00254C09">
      <w:pPr>
        <w:pStyle w:val="a3"/>
        <w:numPr>
          <w:ilvl w:val="0"/>
          <w:numId w:val="6"/>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Спеціалізовані академічні інститути (Chatham Hous, він же The Royal Institute of International Affairs, The Harry S. Truman Research Institute for the Advancement of Peace)</w:t>
      </w:r>
    </w:p>
    <w:p w:rsidR="00F177DA" w:rsidRPr="00254C09" w:rsidRDefault="00F177DA" w:rsidP="00254C09">
      <w:pPr>
        <w:pStyle w:val="a3"/>
        <w:numPr>
          <w:ilvl w:val="0"/>
          <w:numId w:val="6"/>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Чільну роль на ринку світових новин грають міжнародні інформаційні агентства: Havas (що було потім France Press), Associated Press, Reuters, ТАСС, UPI; а також міжнародні новинні радіослужби - ВВС World Service, Voice of America ( «Голос Америки»), Liberty ( «Свобода»), Free Europe ( «Вільна Європа»).</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Існує 2 типи журналістів-міжнародників: міжнародний кореспондент (репортер, що працює на конкретне видання на повну ставку) і спеціальний кореспондент, якого посилають закордон для освітлення конкретного події [</w:t>
      </w:r>
      <w:r w:rsidR="003A7077">
        <w:rPr>
          <w:rFonts w:ascii="Times New Roman" w:hAnsi="Times New Roman" w:cs="Times New Roman"/>
          <w:spacing w:val="6"/>
          <w:sz w:val="28"/>
          <w:szCs w:val="28"/>
          <w:lang w:val="uk-UA"/>
        </w:rPr>
        <w:t>2</w:t>
      </w:r>
      <w:r w:rsidR="007432DA">
        <w:rPr>
          <w:rFonts w:ascii="Times New Roman" w:hAnsi="Times New Roman" w:cs="Times New Roman"/>
          <w:spacing w:val="6"/>
          <w:sz w:val="28"/>
          <w:szCs w:val="28"/>
          <w:lang w:val="uk-UA"/>
        </w:rPr>
        <w:t>0</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Кореспондент базується в закордонному місті, зазвичай в столиці країни, висвітлює проблеми та події регіону, держави, а іноді і цілого континенту. Він регулярно відправляє матеріали редактору, його джерелами є місцева влада, члени спільноти, місцеві ЗМІ, ну і сам він є свідком якихось подій, звичайно. Кореспонденти зазвичай підтримують контакт з місцевим співтовариством і іншими журналістами, щоб було легше розпізнати значущі джерела інформації в уряді, в середовищі дипломатів, військових та інших місцевих відомств, хто може надати важливу інформацію.</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Кількість іноземних кореспондентів серйозно скоротилося за останні 20 років. Часто медіа-підприємству або не цікаво, або воно не може собі дозволити утримувати одного кореспондента, наприклад, в країнах, що розвиваються. Іноді журналісти не можуть отримати візи через політичні проблеми між країнами і всяких інших можливих небезпечних наслідків для медіа-компанії. В останні роки ЗМІ відкликають своїх іноземних кореспондентів з міркувань економії.</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Коли у репортерів, які працюють закордоном, немає місця постійного працевлаштування, їх називають стрінгерами. Оскільки зарплати у них теж немає, вони зазвичай готують матеріал для декількох ЗМІ відразу.</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bookmarkStart w:id="21" w:name="OLE_LINK15"/>
      <w:bookmarkStart w:id="22" w:name="OLE_LINK16"/>
      <w:bookmarkStart w:id="23" w:name="OLE_LINK17"/>
      <w:r w:rsidRPr="00254C09">
        <w:rPr>
          <w:rFonts w:ascii="Times New Roman" w:hAnsi="Times New Roman" w:cs="Times New Roman"/>
          <w:spacing w:val="6"/>
          <w:sz w:val="28"/>
          <w:szCs w:val="28"/>
          <w:lang w:val="uk-UA"/>
        </w:rPr>
        <w:t xml:space="preserve">Журналіст-міжнародник по своїй суті дипломат, він представник держави  ‒ або тієї, про яку він пише, або тієї, на чию аудиторію працює. На основі того, що пише міжнародний кореспондент про державу, в якій працює, його власна країна приймає якісь рішення (орієнтуючись на інформацію, що надходить). </w:t>
      </w:r>
      <w:bookmarkEnd w:id="21"/>
      <w:bookmarkEnd w:id="22"/>
      <w:bookmarkEnd w:id="23"/>
      <w:r w:rsidRPr="00254C09">
        <w:rPr>
          <w:rFonts w:ascii="Times New Roman" w:hAnsi="Times New Roman" w:cs="Times New Roman"/>
          <w:spacing w:val="6"/>
          <w:sz w:val="28"/>
          <w:szCs w:val="28"/>
          <w:lang w:val="uk-UA"/>
        </w:rPr>
        <w:t>Негласне правило журналіста міжнародника ‒ «не нашкодь своїй країні». (Важливим є питання про збереження іміджу своєї країни в сферах міжнародного життя) [</w:t>
      </w:r>
      <w:r w:rsidR="003A7077">
        <w:rPr>
          <w:rFonts w:ascii="Times New Roman" w:hAnsi="Times New Roman" w:cs="Times New Roman"/>
          <w:spacing w:val="6"/>
          <w:sz w:val="28"/>
          <w:szCs w:val="28"/>
          <w:lang w:val="uk-UA"/>
        </w:rPr>
        <w:t>2</w:t>
      </w:r>
      <w:r w:rsidR="007432DA">
        <w:rPr>
          <w:rFonts w:ascii="Times New Roman" w:hAnsi="Times New Roman" w:cs="Times New Roman"/>
          <w:spacing w:val="6"/>
          <w:sz w:val="28"/>
          <w:szCs w:val="28"/>
          <w:lang w:val="uk-UA"/>
        </w:rPr>
        <w:t>8</w:t>
      </w:r>
      <w:r w:rsidRPr="00254C09">
        <w:rPr>
          <w:rFonts w:ascii="Times New Roman" w:hAnsi="Times New Roman" w:cs="Times New Roman"/>
          <w:spacing w:val="6"/>
          <w:sz w:val="28"/>
          <w:szCs w:val="28"/>
          <w:lang w:val="uk-UA"/>
        </w:rPr>
        <w:t>]. Журналіст-міжнародник заз</w:t>
      </w:r>
      <w:r w:rsidR="003D3D1A" w:rsidRPr="00254C09">
        <w:rPr>
          <w:rFonts w:ascii="Times New Roman" w:hAnsi="Times New Roman" w:cs="Times New Roman"/>
          <w:spacing w:val="6"/>
          <w:sz w:val="28"/>
          <w:szCs w:val="28"/>
          <w:lang w:val="uk-UA"/>
        </w:rPr>
        <w:t>вичай нерідко пов'язаний з офіційними</w:t>
      </w:r>
      <w:r w:rsidRPr="00254C09">
        <w:rPr>
          <w:rFonts w:ascii="Times New Roman" w:hAnsi="Times New Roman" w:cs="Times New Roman"/>
          <w:spacing w:val="6"/>
          <w:sz w:val="28"/>
          <w:szCs w:val="28"/>
          <w:lang w:val="uk-UA"/>
        </w:rPr>
        <w:t xml:space="preserve"> вищими органами влади. Журналіст, що працює в іншій державі, повинен бути знайомий з мовою країни, з законами, вивчити менталітет.</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Журналістами-міжнародниками також називають тих, хто висвітлює міжнародну діяльність/життя. Журналіст-міжнародник ‒ це той, хто приділяє систематичну увагу висвітленню подій міжнародного життя різних країн і народів [</w:t>
      </w:r>
      <w:r w:rsidR="007432DA">
        <w:rPr>
          <w:rFonts w:ascii="Times New Roman" w:hAnsi="Times New Roman" w:cs="Times New Roman"/>
          <w:spacing w:val="6"/>
          <w:sz w:val="28"/>
          <w:szCs w:val="28"/>
          <w:lang w:val="uk-UA"/>
        </w:rPr>
        <w:t>8</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Також можна відзначити, що міжнародна інформація повинна підкорятися нормам міжнародного права. Відповідно, і журналіст-міжнародник в своїх матеріалах повинен їх враховувати.  Це принцип національного суверенітету, принцип незмінності державних кордонів, невтручання у внутрішні справи суверенних держав, етнічна, релігіозна і культурна діалогічність (спосіб вирішення проблем ‒ переговори). Міжнародна журналістика (на рівні народної дипломатії) покликана бути терпимою.</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Особливості роботи власного кореспондента в порівнянні зі звичайним кореспондентом:</w:t>
      </w:r>
    </w:p>
    <w:p w:rsidR="00F177DA" w:rsidRPr="00254C09" w:rsidRDefault="00F177DA" w:rsidP="00254C09">
      <w:pPr>
        <w:pStyle w:val="a3"/>
        <w:numPr>
          <w:ilvl w:val="0"/>
          <w:numId w:val="13"/>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необхідність контакту з МЗС та іншими подібними структурами</w:t>
      </w:r>
      <w:r w:rsidR="003151D2" w:rsidRPr="00254C09">
        <w:rPr>
          <w:rFonts w:ascii="Times New Roman" w:hAnsi="Times New Roman" w:cs="Times New Roman"/>
          <w:spacing w:val="6"/>
          <w:sz w:val="28"/>
          <w:szCs w:val="28"/>
          <w:lang w:val="uk-UA"/>
        </w:rPr>
        <w:t>;</w:t>
      </w:r>
    </w:p>
    <w:p w:rsidR="00F177DA" w:rsidRPr="00254C09" w:rsidRDefault="00F177DA" w:rsidP="00254C09">
      <w:pPr>
        <w:pStyle w:val="a3"/>
        <w:numPr>
          <w:ilvl w:val="0"/>
          <w:numId w:val="13"/>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вивчення та розуміння менталітету країни перебування</w:t>
      </w:r>
      <w:r w:rsidR="003151D2"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Власний кореспондент відправляється  редакцією ЗМІ в певний регіон / країну з метою відстеження та передачі інформації про події в відведеному йому регіоні. Власний кореспондент сам вирішує, яку інформацію надати до редакції свого ЗМІ. Тому багато в чому важлива особистість і етичні принципи журналіста.</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Акредитація є одним з умов для проведення роботи журналіста взагалі. Журналістська акредитація в найширшому сенсі це офіційно придбаний статус, що дає право на здійснення професійної діяльності де-небудь і коли-небудь [</w:t>
      </w:r>
      <w:r w:rsidR="003A7077">
        <w:rPr>
          <w:rFonts w:ascii="Times New Roman" w:hAnsi="Times New Roman" w:cs="Times New Roman"/>
          <w:spacing w:val="6"/>
          <w:sz w:val="28"/>
          <w:szCs w:val="28"/>
          <w:lang w:val="uk-UA"/>
        </w:rPr>
        <w:t>1</w:t>
      </w:r>
      <w:r w:rsidR="007432DA">
        <w:rPr>
          <w:rFonts w:ascii="Times New Roman" w:hAnsi="Times New Roman" w:cs="Times New Roman"/>
          <w:spacing w:val="6"/>
          <w:sz w:val="28"/>
          <w:szCs w:val="28"/>
          <w:lang w:val="uk-UA"/>
        </w:rPr>
        <w:t>2</w:t>
      </w:r>
      <w:r w:rsidRPr="00254C09">
        <w:rPr>
          <w:rFonts w:ascii="Times New Roman" w:hAnsi="Times New Roman" w:cs="Times New Roman"/>
          <w:spacing w:val="6"/>
          <w:sz w:val="28"/>
          <w:szCs w:val="28"/>
          <w:lang w:val="uk-UA"/>
        </w:rPr>
        <w:t xml:space="preserve">].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Існують кілька рівнів журналістської акредитації.</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1. Акредитація журналіста в іншій країні. через МЗС</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2. Акредитація на подію. Зазвичай застосовується на великих, як правило, міжнародних, офіційних заходах.</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3. Акредитація при установі (відомстві)</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Основні обов'язки журналіста-міжнародника:</w:t>
      </w:r>
    </w:p>
    <w:p w:rsidR="00F177DA" w:rsidRPr="00254C09" w:rsidRDefault="00F177DA" w:rsidP="00254C09">
      <w:pPr>
        <w:pStyle w:val="a3"/>
        <w:numPr>
          <w:ilvl w:val="0"/>
          <w:numId w:val="5"/>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Високий рівень загально підготовки;</w:t>
      </w:r>
    </w:p>
    <w:p w:rsidR="00F177DA" w:rsidRPr="00254C09" w:rsidRDefault="00F177DA" w:rsidP="00254C09">
      <w:pPr>
        <w:pStyle w:val="a3"/>
        <w:numPr>
          <w:ilvl w:val="0"/>
          <w:numId w:val="5"/>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Знання та дотримання законів і звичаїв країни перебування;</w:t>
      </w:r>
    </w:p>
    <w:p w:rsidR="00F177DA" w:rsidRPr="00254C09" w:rsidRDefault="00F177DA" w:rsidP="00254C09">
      <w:pPr>
        <w:pStyle w:val="a3"/>
        <w:numPr>
          <w:ilvl w:val="0"/>
          <w:numId w:val="5"/>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Добре знання міжнародних відносин;</w:t>
      </w:r>
    </w:p>
    <w:p w:rsidR="00F177DA" w:rsidRPr="00254C09" w:rsidRDefault="00F177DA" w:rsidP="00254C09">
      <w:pPr>
        <w:pStyle w:val="a3"/>
        <w:numPr>
          <w:ilvl w:val="0"/>
          <w:numId w:val="5"/>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Добре знання внутрішньополітичної обстановки в країні перебування.</w:t>
      </w:r>
    </w:p>
    <w:p w:rsidR="00F177DA" w:rsidRPr="00254C09" w:rsidRDefault="00741F1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Основні документи, що стосуються прав і обов'язків журналіста:</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1. Декларація прав людини, в якій сказано, що ніхто не може бути заарештований без порушення законів</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2. Декларація UNESCO (1978-1979гг.) Описує права журналіста в іншій країні. Проект UNESCO «Декларація про основні принципи, що стосуються внеску ЗМІ в зміцненні миру і міжнародного взаєморозуміння, у розвиток прав людини і у боротьбу проти расизму, апартеїду і підбурювання до війни».</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Декларації йдеться про першорядної важливості вкладу ЗМІ у зміцнення миру і міжнародного взаєморозуміння і в боротьбу проти расизму, апартеїду і підбурювання до війни. Підкреслюється їх покликання сприяти виробленню державами «політики, найбільш сприяє ослабленню міжнародної напруженості і мирному і справедливому врегулюванню міжнародних суперечок»</w:t>
      </w:r>
      <w:r w:rsidR="008054CC">
        <w:rPr>
          <w:rFonts w:ascii="Times New Roman" w:hAnsi="Times New Roman" w:cs="Times New Roman"/>
          <w:spacing w:val="6"/>
          <w:sz w:val="28"/>
          <w:szCs w:val="28"/>
          <w:lang w:val="uk-UA"/>
        </w:rPr>
        <w:t xml:space="preserve"> </w:t>
      </w:r>
      <w:r w:rsidR="007432DA">
        <w:rPr>
          <w:rFonts w:ascii="Times New Roman" w:hAnsi="Times New Roman" w:cs="Times New Roman"/>
          <w:spacing w:val="6"/>
          <w:sz w:val="28"/>
          <w:szCs w:val="28"/>
          <w:lang w:val="uk-UA"/>
        </w:rPr>
        <w:t>[7</w:t>
      </w:r>
      <w:r w:rsidR="00741F1F"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ній також йдеться про необхідність усунути нерівномірність у поширенні інформації, призначеної або виходить із країн, що розвиваються, а також інформації між цими країнами.</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Документ закликає до того, щоб підтримувати у всьому світі умови, які дозволяють організаціям та особам, професійно займатися поширенням інформації.</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3. 3-й розділ конференції НБСЄ (1975 р. Гельсінкі)</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На цій конференції було досягнуто домовленості про розвиток співробітництва в сфері обміну інформацією, спрямованого на зміцнення взаєморозуміння між народами, їх взаємне збагачення культурними цінностями, докладний і всебічний ознайомлення з подіями в сучасному світі. Тут також сказано про те, що така співпраця має здійснюватися при повному дотриманні принципів, що регулюють відносини між державами, одним з яких є повага прав один одного вільно вибирати і розвивати свої політичні, соціальні, економічні та культурні системи.</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4. Декларація ЮНЕСКО (1983р. В Парижі та Празі)</w:t>
      </w:r>
      <w:r w:rsidR="002B1752" w:rsidRPr="00254C09">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«Здійснення свободи слова, думки та інформації, що визнається важливою складовою частиною прав людини, є життєво важливим фактором зміцнення миру і міжнародного взаєморозуміння». Крім цього, на зустрічі наголошувалося на та величезна роль, яку інформація і комунікація грають на національному та міжнародному рівні, враховуючи зрослу соціальну відповідальність засобів масової інформації та журналістів.</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5. Рішення сесії Генеральної конференції ЮНЕСКО (1989р).</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Була прийнята «нова стратегія комунікації»: прагнення знайти рівновагу між свободою і відповідальністю, досягти консенсусу між розвиненими і країнами, що розвиваються у виробленні принципів міжнародного обміну інформацією. Увага ЮНЕСКО концентрується на забезпеченні свободи слова і свободи преси [</w:t>
      </w:r>
      <w:r w:rsidR="003A7077">
        <w:rPr>
          <w:rFonts w:ascii="Times New Roman" w:hAnsi="Times New Roman" w:cs="Times New Roman"/>
          <w:spacing w:val="6"/>
          <w:sz w:val="28"/>
          <w:szCs w:val="28"/>
          <w:lang w:val="uk-UA"/>
        </w:rPr>
        <w:t>3</w:t>
      </w:r>
      <w:r w:rsidR="007432DA">
        <w:rPr>
          <w:rFonts w:ascii="Times New Roman" w:hAnsi="Times New Roman" w:cs="Times New Roman"/>
          <w:spacing w:val="6"/>
          <w:sz w:val="28"/>
          <w:szCs w:val="28"/>
          <w:lang w:val="uk-UA"/>
        </w:rPr>
        <w:t>4</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bookmarkStart w:id="24" w:name="OLE_LINK4"/>
      <w:bookmarkStart w:id="25" w:name="OLE_LINK5"/>
      <w:r w:rsidRPr="00254C09">
        <w:rPr>
          <w:rFonts w:ascii="Times New Roman" w:hAnsi="Times New Roman" w:cs="Times New Roman"/>
          <w:spacing w:val="6"/>
          <w:sz w:val="28"/>
          <w:szCs w:val="28"/>
          <w:lang w:val="uk-UA"/>
        </w:rPr>
        <w:t>Декларація прав журналіста</w:t>
      </w:r>
      <w:bookmarkEnd w:id="24"/>
      <w:bookmarkEnd w:id="25"/>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w:t>
      </w:r>
      <w:r w:rsidRPr="00254C09">
        <w:rPr>
          <w:rFonts w:ascii="Times New Roman" w:hAnsi="Times New Roman" w:cs="Times New Roman"/>
          <w:spacing w:val="6"/>
          <w:sz w:val="28"/>
          <w:szCs w:val="28"/>
          <w:lang w:val="uk-UA"/>
        </w:rPr>
        <w:tab/>
        <w:t>1. Мати вільний доступ до всіх джерел інформації, бути вільним при публікації будь-яких фактів, що становлять суспільний інтерес; журналіст може не оприлюднювати значиму або секретну інформацію, а також інформацію про приватне життя особи, якщо для цього є недвозначні причини.</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2. Ніхто не має права примусити журналіста висловлювати точку зору, яка може суперечити професійним принципам або його совісті. Відмова журналіста робити це не має спричинити за собою ніяких негативних наслідків для нього.</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3. Журналіст повинен відмовитися слідувати інструкціям, що суперечить принципам діяльності його редакції. Він повинен бути повідомлений письмово про основні принципи редакційної політики до прийому на роботу. Одностороннє порушення цієї політики є неприпустимим і означає розрив угоди.</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4. У разі необхідності приймати складні і важливі рішення, здатні вплинути на політику компанії, журналіст як член редакційного колективу отримує консультацію. Співробітники редакції повинні отримувати відповідні консультації та роз'яснення з будь-яким важливим питанням, які редакції належить вирішувати, - зміни в складі співробітників і ін.</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5. Журналіст підписує контракт з роботодавцем, який зобов'язаний забезпечити його матеріальну та моральну підтримку. Зокрема, основою економічної незалежності журналіста є справедливе і заслужене винагороду, що виплачується за роботу, з урахуванням посади, відповідал</w:t>
      </w:r>
      <w:r w:rsidR="003A7077">
        <w:rPr>
          <w:rFonts w:ascii="Times New Roman" w:hAnsi="Times New Roman" w:cs="Times New Roman"/>
          <w:spacing w:val="6"/>
          <w:sz w:val="28"/>
          <w:szCs w:val="28"/>
          <w:lang w:val="uk-UA"/>
        </w:rPr>
        <w:t>ьності та соціального статусу [2</w:t>
      </w:r>
      <w:r w:rsidR="007432DA">
        <w:rPr>
          <w:rFonts w:ascii="Times New Roman" w:hAnsi="Times New Roman" w:cs="Times New Roman"/>
          <w:spacing w:val="6"/>
          <w:sz w:val="28"/>
          <w:szCs w:val="28"/>
          <w:lang w:val="uk-UA"/>
        </w:rPr>
        <w:t>4</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Декларація обов'язків журналіста (Гельсінкі 1986 г.)</w:t>
      </w:r>
    </w:p>
    <w:p w:rsidR="00F177DA" w:rsidRPr="00254C09" w:rsidRDefault="00F177DA" w:rsidP="00254C09">
      <w:pPr>
        <w:spacing w:after="0" w:line="360" w:lineRule="auto"/>
        <w:ind w:firstLine="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1. Повага правди і права суспільства знати правду ‒ першочерговий обов'язок журналіста.</w:t>
      </w:r>
    </w:p>
    <w:p w:rsidR="00F177DA" w:rsidRPr="00254C09" w:rsidRDefault="00F177DA" w:rsidP="00254C09">
      <w:pPr>
        <w:spacing w:after="0" w:line="360" w:lineRule="auto"/>
        <w:ind w:firstLine="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2.</w:t>
      </w:r>
      <w:r w:rsidR="002B1752" w:rsidRPr="00254C09">
        <w:rPr>
          <w:rFonts w:ascii="Times New Roman" w:hAnsi="Times New Roman" w:cs="Times New Roman"/>
          <w:spacing w:val="6"/>
          <w:sz w:val="28"/>
          <w:szCs w:val="28"/>
          <w:lang w:val="uk-UA"/>
        </w:rPr>
        <w:t xml:space="preserve"> Професійна чесність журналіста. </w:t>
      </w:r>
      <w:r w:rsidRPr="00254C09">
        <w:rPr>
          <w:rFonts w:ascii="Times New Roman" w:hAnsi="Times New Roman" w:cs="Times New Roman"/>
          <w:spacing w:val="6"/>
          <w:sz w:val="28"/>
          <w:szCs w:val="28"/>
          <w:lang w:val="uk-UA"/>
        </w:rPr>
        <w:t xml:space="preserve">Журналіст повинен вважати серйозними професійними порушеннями: плагіат; навмисне перекручування фактів; наклепів образу, </w:t>
      </w:r>
      <w:r w:rsidR="002B1752" w:rsidRPr="00254C09">
        <w:rPr>
          <w:rFonts w:ascii="Times New Roman" w:hAnsi="Times New Roman" w:cs="Times New Roman"/>
          <w:spacing w:val="6"/>
          <w:sz w:val="28"/>
          <w:szCs w:val="28"/>
          <w:lang w:val="uk-UA"/>
        </w:rPr>
        <w:t>необґрунтоване</w:t>
      </w:r>
      <w:r w:rsidRPr="00254C09">
        <w:rPr>
          <w:rFonts w:ascii="Times New Roman" w:hAnsi="Times New Roman" w:cs="Times New Roman"/>
          <w:spacing w:val="6"/>
          <w:sz w:val="28"/>
          <w:szCs w:val="28"/>
          <w:lang w:val="uk-UA"/>
        </w:rPr>
        <w:t xml:space="preserve"> звинувачення; одержання хабара в будь-якій фо</w:t>
      </w:r>
      <w:r w:rsidR="002B1752" w:rsidRPr="00254C09">
        <w:rPr>
          <w:rFonts w:ascii="Times New Roman" w:hAnsi="Times New Roman" w:cs="Times New Roman"/>
          <w:spacing w:val="6"/>
          <w:sz w:val="28"/>
          <w:szCs w:val="28"/>
          <w:lang w:val="uk-UA"/>
        </w:rPr>
        <w:t xml:space="preserve">рмі за публікацію </w:t>
      </w:r>
      <w:r w:rsidRPr="00254C09">
        <w:rPr>
          <w:rFonts w:ascii="Times New Roman" w:hAnsi="Times New Roman" w:cs="Times New Roman"/>
          <w:spacing w:val="6"/>
          <w:sz w:val="28"/>
          <w:szCs w:val="28"/>
          <w:lang w:val="uk-UA"/>
        </w:rPr>
        <w:t xml:space="preserve"> того чи іншого матеріалу.</w:t>
      </w:r>
    </w:p>
    <w:p w:rsidR="00F177DA" w:rsidRPr="00254C09" w:rsidRDefault="00F177DA" w:rsidP="00254C09">
      <w:pPr>
        <w:spacing w:after="0" w:line="360" w:lineRule="auto"/>
        <w:ind w:firstLine="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3. Соціальна відповідальність журналіста. Журналіст несе відповідальність за інформацію, яку повідомляє, на нього покладається відповідальність не тільки перед особами, контролюючими засоби масової інформації, а й перед громадськістю в цілому. Соціальна відповідальність журналіста вимагає від нього діяти в будь-яких обставинах відповідно до загальноприйнятими уявленнями про етику.</w:t>
      </w:r>
    </w:p>
    <w:p w:rsidR="00F177DA" w:rsidRPr="00254C09" w:rsidRDefault="00F177DA" w:rsidP="00254C09">
      <w:pPr>
        <w:spacing w:after="0" w:line="360" w:lineRule="auto"/>
        <w:ind w:firstLine="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4. Повага приватного життя і гідності. Невід'ємна частина професійних стандартів журналістики ‒ повага права громадян на приватне життя і людську гідність відповідно до положень міжнародного та національного права в галузі захисту прав і репутації громадян, заборони наклепу, образи і дифамації.</w:t>
      </w:r>
    </w:p>
    <w:p w:rsidR="00F177DA" w:rsidRPr="00254C09" w:rsidRDefault="00F177DA" w:rsidP="00254C09">
      <w:pPr>
        <w:spacing w:after="0" w:line="360" w:lineRule="auto"/>
        <w:ind w:firstLine="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5. Громадський доступ до інформації та участь в ЗМІ. Природа професії вимагає від журналіста забезпечувати доступ громадськості до інформації та участь громадян в роботі ЗМІ, включаючи право на спростування і право на відповідь.</w:t>
      </w:r>
    </w:p>
    <w:p w:rsidR="00F177DA" w:rsidRPr="00254C09" w:rsidRDefault="00F177DA" w:rsidP="00254C09">
      <w:pPr>
        <w:spacing w:after="0" w:line="360" w:lineRule="auto"/>
        <w:ind w:firstLine="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6. Повага загальних цінностей і цінностей різних культур. Журналіст відстоює загальні цінності гуманізму (мир, демократію, права людини, соціальний прогрес, національне визволення), в той же час віддаючи належну повагу відмінностей, цінностей і досягнень кожної культури окремо.</w:t>
      </w:r>
    </w:p>
    <w:p w:rsidR="00F177DA" w:rsidRPr="00254C09" w:rsidRDefault="00F177DA" w:rsidP="00254C09">
      <w:pPr>
        <w:spacing w:after="0" w:line="360" w:lineRule="auto"/>
        <w:ind w:firstLine="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7. Боротьба проти воєн і інших бід, що загрожують людству. Етичні зобов'язання перед загальними цінностями гуманізму закликають журналіста утримуватися від будь-яких форм агресії (насильства, ворожнечі або дискримінації, расизму та апартеїду, тиранії з боку окремих режимів, колоніалізму), а також інших бід, що загрожують людству, таких як злидні, голод і хвороби. Таким чином, журналіст здатний допомогти усунути непорозуміння між народами, зробити громадян своєї країни більш сприйнятливими до страждань інших, забезпечити повагу прав і гідності націй, народів і всіх окремих громадян незалежно від раси, статі, мови, національності, сповідуваної релігії або філософських поглядів.</w:t>
      </w:r>
    </w:p>
    <w:p w:rsidR="00F177DA" w:rsidRPr="00254C09" w:rsidRDefault="00F177DA" w:rsidP="00254C09">
      <w:pPr>
        <w:spacing w:after="0" w:line="360" w:lineRule="auto"/>
        <w:ind w:firstLine="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8. Розвиток нового світового інформаційного та комунікаційного порядку [</w:t>
      </w:r>
      <w:r w:rsidR="003A7077">
        <w:rPr>
          <w:rFonts w:ascii="Times New Roman" w:hAnsi="Times New Roman" w:cs="Times New Roman"/>
          <w:spacing w:val="6"/>
          <w:sz w:val="28"/>
          <w:szCs w:val="28"/>
          <w:lang w:val="uk-UA"/>
        </w:rPr>
        <w:t>2</w:t>
      </w:r>
      <w:r w:rsidR="007432DA">
        <w:rPr>
          <w:rFonts w:ascii="Times New Roman" w:hAnsi="Times New Roman" w:cs="Times New Roman"/>
          <w:spacing w:val="6"/>
          <w:sz w:val="28"/>
          <w:szCs w:val="28"/>
          <w:lang w:val="uk-UA"/>
        </w:rPr>
        <w:t>4</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Відповідальність.</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Забезпечення права громадян знати про важливі та цікаві для суспільства події є домінуючою завданням засобів масової інформації. Служіння благополуччю суспільства є метою поширення новин та зваженого коментаря. Журналісти, які використовують свій професійний статус представників суспільства в корисливих або інших недостойних цілях, зловживають його високою довірою.</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Журналіст повинен віддавати собі звіт в ту небезпеку, яку таїть в собі заклик до дискримінації, поширений через ЗМІ, і повинен зробити все можливе для того, щоб уникнути навіть мимовільного стимулювання дискримінації на основі раси, статі, сексуальної орієнтації, мови, релігії, політичних або інших поглядів, національного і соціального походження.</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Міжнародний журналіст повинен віддавати собі звіт в тому, які політичні і соціальні наслідки можуть мати його дії, і нести за них моральну відповідальність.</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Свобода друку повинна захищатися як невід'ємне право громадян у вільному суспільстві. Це право включає в себе свободу і обов'язок обговорювати, брати під сумнів і оспорювати дії і висловлювання нашого уряду і наших громадських і приватних інститутів. Журналісти сприяють реалізації як права людей висловлювати непопулярні судження, так і привілеї погоджуватися з більшістю.</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2B1752" w:rsidRPr="00254C09" w:rsidRDefault="002B1752" w:rsidP="00254C09">
      <w:pPr>
        <w:spacing w:after="0" w:line="360" w:lineRule="auto"/>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br w:type="page"/>
      </w:r>
    </w:p>
    <w:p w:rsidR="00F177DA" w:rsidRPr="00254C09" w:rsidRDefault="00F177DA" w:rsidP="00254C09">
      <w:pPr>
        <w:spacing w:after="0" w:line="360" w:lineRule="auto"/>
        <w:jc w:val="center"/>
        <w:rPr>
          <w:rFonts w:ascii="Times New Roman" w:hAnsi="Times New Roman" w:cs="Times New Roman"/>
          <w:b/>
          <w:spacing w:val="6"/>
          <w:sz w:val="28"/>
          <w:szCs w:val="28"/>
          <w:lang w:val="uk-UA"/>
        </w:rPr>
      </w:pPr>
      <w:r w:rsidRPr="00254C09">
        <w:rPr>
          <w:rFonts w:ascii="Times New Roman" w:hAnsi="Times New Roman" w:cs="Times New Roman"/>
          <w:b/>
          <w:spacing w:val="6"/>
          <w:sz w:val="28"/>
          <w:szCs w:val="28"/>
          <w:lang w:val="uk-UA"/>
        </w:rPr>
        <w:t>Висновок до Розділу 1</w:t>
      </w:r>
    </w:p>
    <w:p w:rsidR="00F177DA" w:rsidRPr="00254C09" w:rsidRDefault="00F177DA" w:rsidP="00254C09">
      <w:pPr>
        <w:spacing w:after="0" w:line="360" w:lineRule="auto"/>
        <w:jc w:val="center"/>
        <w:rPr>
          <w:rFonts w:ascii="Times New Roman" w:hAnsi="Times New Roman" w:cs="Times New Roman"/>
          <w:b/>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Кіно є одним із наймолодших та водночас наймасовіших мистецтв. На фоні тисячорічної історії театру, живопису та музики його історія дуже стисла. Попри це наші сучасники щодень відвідують кінотеатри та підвищують рейтинги переглядів каналів у домашніх умовах. Зрештою, кіно має великий вплив на почуття та свідомість як молоді, так і старшого покоління. До цього виду мистецтва прикована увага соціології, естетики, мистецтвознавства, теорії культури та усіх інших наук, які вивчають проблеми художньої творчості, сприйняття, ЗМК, динаміки суспільних настроїв і тому подібного.</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З погляду соціології масових комунікацій, кіно є чи не найефективнішим інструментом соціальної комунікації та впливу на масову свідомість. Усе тому, що глядач повністю поринає в аудіо-візуальну інформацію, яку отримує із фільму та легко піддається маніпуляції.</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Художній кінематограф, будучи засобом масової комунікації, а за формою впливу на публіку наближається до традиційних видовищ, щонайтіснішими узами пов'язаний з соціальним життям. Він «формує публіку швидко, і до того ж за своєю подобою», а й публіка «створює» кіно - формує певний стан суспільної психології</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Міжнародна журналістика стала невід'ємною частиною культурного життя світового співтовариства, ефективним інструментом зовнішньої політики і дипломатії.  Її відрізняють висока компетенція фахівців, їх вузька спеціалізація і фунціональне призначення, обумовлені необхідністю доведення до світової громадськості об'єктивної інформації з широкого спектру подій в світі.</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Мінародник ‒ людина, що пише для газет, журналів або готує радіо- і телепередачі про міжнародну політику, міжнародне право.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Журналіст-міжнародник по своїй суті дипломат, він представник держави  ‒ або тієї, про яку він пише, або тієї, на чию аудиторію працює. На основі того, що пише міжнародний кореспондент про державу, в якій працює, його власна країна приймає якісь рішення (орієнтуючись на інформацію, що надходить).</w:t>
      </w:r>
    </w:p>
    <w:p w:rsidR="002B1752" w:rsidRPr="00254C09" w:rsidRDefault="002B1752"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Міжнародний журналіст повинен віддавати собі звіт в тому, які політичні і соціальні наслідки можуть мати його дії, і нести за них моральну відповідальність.</w:t>
      </w:r>
    </w:p>
    <w:p w:rsidR="00F177DA" w:rsidRPr="00254C09" w:rsidRDefault="00F177DA" w:rsidP="00254C09">
      <w:pPr>
        <w:tabs>
          <w:tab w:val="left" w:pos="4253"/>
        </w:tabs>
        <w:spacing w:after="0" w:line="360" w:lineRule="auto"/>
        <w:jc w:val="center"/>
        <w:rPr>
          <w:rFonts w:ascii="Times New Roman" w:hAnsi="Times New Roman" w:cs="Times New Roman"/>
          <w:color w:val="000000"/>
          <w:spacing w:val="6"/>
          <w:sz w:val="28"/>
          <w:szCs w:val="28"/>
          <w:lang w:val="uk-UA"/>
        </w:rPr>
      </w:pPr>
    </w:p>
    <w:p w:rsidR="00F177DA" w:rsidRPr="00254C09" w:rsidRDefault="00F177DA" w:rsidP="00254C09">
      <w:pPr>
        <w:tabs>
          <w:tab w:val="left" w:pos="4253"/>
        </w:tabs>
        <w:spacing w:after="0" w:line="360" w:lineRule="auto"/>
        <w:jc w:val="center"/>
        <w:rPr>
          <w:rFonts w:ascii="Times New Roman" w:hAnsi="Times New Roman" w:cs="Times New Roman"/>
          <w:color w:val="000000"/>
          <w:spacing w:val="6"/>
          <w:sz w:val="28"/>
          <w:szCs w:val="28"/>
          <w:lang w:val="uk-UA"/>
        </w:rPr>
      </w:pPr>
    </w:p>
    <w:p w:rsidR="00F177DA" w:rsidRPr="00254C09" w:rsidRDefault="00F177DA" w:rsidP="00254C09">
      <w:pPr>
        <w:tabs>
          <w:tab w:val="left" w:pos="4253"/>
        </w:tabs>
        <w:spacing w:after="0" w:line="360" w:lineRule="auto"/>
        <w:jc w:val="center"/>
        <w:rPr>
          <w:rFonts w:ascii="Times New Roman" w:hAnsi="Times New Roman" w:cs="Times New Roman"/>
          <w:color w:val="000000"/>
          <w:spacing w:val="6"/>
          <w:sz w:val="28"/>
          <w:szCs w:val="28"/>
          <w:lang w:val="uk-UA"/>
        </w:rPr>
      </w:pPr>
    </w:p>
    <w:p w:rsidR="00F177DA" w:rsidRPr="00254C09" w:rsidRDefault="00F177DA" w:rsidP="00254C09">
      <w:pPr>
        <w:tabs>
          <w:tab w:val="left" w:pos="4253"/>
        </w:tabs>
        <w:spacing w:after="0" w:line="360" w:lineRule="auto"/>
        <w:jc w:val="center"/>
        <w:rPr>
          <w:rFonts w:ascii="Times New Roman" w:hAnsi="Times New Roman" w:cs="Times New Roman"/>
          <w:color w:val="000000"/>
          <w:spacing w:val="6"/>
          <w:sz w:val="28"/>
          <w:szCs w:val="28"/>
          <w:lang w:val="uk-UA"/>
        </w:rPr>
      </w:pPr>
    </w:p>
    <w:p w:rsidR="00F177DA" w:rsidRPr="00254C09" w:rsidRDefault="00F177DA" w:rsidP="00254C09">
      <w:pPr>
        <w:tabs>
          <w:tab w:val="left" w:pos="4253"/>
        </w:tabs>
        <w:spacing w:after="0" w:line="360" w:lineRule="auto"/>
        <w:jc w:val="center"/>
        <w:rPr>
          <w:rFonts w:ascii="Times New Roman" w:hAnsi="Times New Roman" w:cs="Times New Roman"/>
          <w:color w:val="000000"/>
          <w:spacing w:val="6"/>
          <w:sz w:val="28"/>
          <w:szCs w:val="28"/>
          <w:lang w:val="uk-UA"/>
        </w:rPr>
      </w:pPr>
    </w:p>
    <w:p w:rsidR="00F177DA" w:rsidRPr="00254C09" w:rsidRDefault="00F177DA" w:rsidP="00254C09">
      <w:pPr>
        <w:spacing w:after="0" w:line="360" w:lineRule="auto"/>
        <w:rPr>
          <w:rFonts w:ascii="Times New Roman" w:hAnsi="Times New Roman" w:cs="Times New Roman"/>
          <w:color w:val="000000"/>
          <w:spacing w:val="6"/>
          <w:sz w:val="28"/>
          <w:szCs w:val="28"/>
          <w:lang w:val="uk-UA"/>
        </w:rPr>
      </w:pPr>
      <w:r w:rsidRPr="00254C09">
        <w:rPr>
          <w:rFonts w:ascii="Times New Roman" w:hAnsi="Times New Roman" w:cs="Times New Roman"/>
          <w:color w:val="000000"/>
          <w:spacing w:val="6"/>
          <w:sz w:val="28"/>
          <w:szCs w:val="28"/>
          <w:lang w:val="uk-UA"/>
        </w:rPr>
        <w:br w:type="page"/>
      </w:r>
    </w:p>
    <w:p w:rsidR="00F177DA" w:rsidRPr="00254C09" w:rsidRDefault="00F177DA" w:rsidP="00254C09">
      <w:pPr>
        <w:spacing w:after="0" w:line="360" w:lineRule="auto"/>
        <w:jc w:val="center"/>
        <w:rPr>
          <w:rFonts w:ascii="Times New Roman" w:hAnsi="Times New Roman" w:cs="Times New Roman"/>
          <w:b/>
          <w:spacing w:val="6"/>
          <w:sz w:val="28"/>
          <w:szCs w:val="28"/>
          <w:lang w:val="uk-UA"/>
        </w:rPr>
      </w:pPr>
      <w:r w:rsidRPr="00254C09">
        <w:rPr>
          <w:rFonts w:ascii="Times New Roman" w:hAnsi="Times New Roman" w:cs="Times New Roman"/>
          <w:b/>
          <w:spacing w:val="6"/>
          <w:sz w:val="28"/>
          <w:szCs w:val="28"/>
          <w:lang w:val="uk-UA"/>
        </w:rPr>
        <w:t>РОЗДІЛ 2 Специфіка формування образу в медіадискурсі</w:t>
      </w:r>
    </w:p>
    <w:p w:rsidR="00F177DA" w:rsidRPr="00254C09" w:rsidRDefault="00F177DA" w:rsidP="00254C09">
      <w:pPr>
        <w:spacing w:after="0" w:line="360" w:lineRule="auto"/>
        <w:jc w:val="both"/>
        <w:rPr>
          <w:rFonts w:ascii="Times New Roman" w:hAnsi="Times New Roman" w:cs="Times New Roman"/>
          <w:b/>
          <w:color w:val="FF0000"/>
          <w:spacing w:val="6"/>
          <w:sz w:val="28"/>
          <w:szCs w:val="28"/>
          <w:lang w:val="uk-UA"/>
        </w:rPr>
      </w:pPr>
    </w:p>
    <w:p w:rsidR="00F177DA" w:rsidRPr="00254C09" w:rsidRDefault="00F177DA" w:rsidP="00254C09">
      <w:pPr>
        <w:spacing w:after="0" w:line="360" w:lineRule="auto"/>
        <w:jc w:val="both"/>
        <w:rPr>
          <w:rFonts w:ascii="Times New Roman" w:hAnsi="Times New Roman" w:cs="Times New Roman"/>
          <w:b/>
          <w:spacing w:val="6"/>
          <w:sz w:val="28"/>
          <w:szCs w:val="28"/>
          <w:lang w:val="uk-UA"/>
        </w:rPr>
      </w:pPr>
      <w:r w:rsidRPr="00254C09">
        <w:rPr>
          <w:rFonts w:ascii="Times New Roman" w:hAnsi="Times New Roman" w:cs="Times New Roman"/>
          <w:b/>
          <w:spacing w:val="6"/>
          <w:sz w:val="28"/>
          <w:szCs w:val="28"/>
          <w:lang w:val="uk-UA"/>
        </w:rPr>
        <w:t xml:space="preserve">2.1. Формування образу в сучасному мистецтві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Образ ‒ центральне поняття в мистецтві, літературі та науці про мистецтво і літературу, при цьому ‒ багатозначне. Воно ілюструє зв'язок мистецтва і дійсності, роль художника в створенні твору, внутрішні закони мистецтва, розкриває окремі аспекти художнього сприйняття.</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Образом називають конкретно-чуттєве художнє змалювання людської особи (образи-персонажі), предмета (образи-речі), явища природи (образи-пейзажі). На відміну від науки, яка відображає дійсність у формі законів, логічних понять, мистецтво становить відображення життя в конкретно-чуттєвій формі, у формі художніх образів, картин людського життя, картин природи [</w:t>
      </w:r>
      <w:r w:rsidR="007432DA">
        <w:rPr>
          <w:rFonts w:ascii="Times New Roman" w:hAnsi="Times New Roman" w:cs="Times New Roman"/>
          <w:spacing w:val="6"/>
          <w:sz w:val="28"/>
          <w:szCs w:val="28"/>
          <w:lang w:val="uk-UA"/>
        </w:rPr>
        <w:t>14</w:t>
      </w:r>
      <w:r w:rsidRPr="00254C09">
        <w:rPr>
          <w:rFonts w:ascii="Times New Roman" w:hAnsi="Times New Roman" w:cs="Times New Roman"/>
          <w:spacing w:val="6"/>
          <w:sz w:val="28"/>
          <w:szCs w:val="28"/>
          <w:lang w:val="uk-UA"/>
        </w:rPr>
        <w:t xml:space="preserve">].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Аналіз образів ‒ центральне питання вивчення творів літератури. Оскільки література ‒ це людинознавство, найбільше місце в творах літератури займають образи людей (образи-персонажі). Художні образи людей в літературному творі розкриваються в життєвих ситуаціях і картинах, у дії. В літературному творі постає перед нами кусок життя, але не будь-який, не випадковий, а творчо осмислений. У ньому письменний відбив певні істотні сторони життя, певні важливі його закономірності. Це й є творче відображення дійсності.</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Художній образ ‒ особлива форма естетичного освоєння світу, за якої зберігається його предметно-чуттєвий характер, його цілісність, життєвість, конкретність, на відміну від наукового пізнання, що подається у формі абстрактних понять. Формою мислення у мист</w:t>
      </w:r>
      <w:r w:rsidR="003A7077">
        <w:rPr>
          <w:rFonts w:ascii="Times New Roman" w:hAnsi="Times New Roman" w:cs="Times New Roman"/>
          <w:spacing w:val="6"/>
          <w:sz w:val="28"/>
          <w:szCs w:val="28"/>
          <w:lang w:val="uk-UA"/>
        </w:rPr>
        <w:t>ецтві виступає художній образ [</w:t>
      </w:r>
      <w:r w:rsidR="007432DA">
        <w:rPr>
          <w:rFonts w:ascii="Times New Roman" w:hAnsi="Times New Roman" w:cs="Times New Roman"/>
          <w:spacing w:val="6"/>
          <w:sz w:val="28"/>
          <w:szCs w:val="28"/>
          <w:lang w:val="uk-UA"/>
        </w:rPr>
        <w:t>4</w:t>
      </w:r>
      <w:r w:rsidRPr="00254C09">
        <w:rPr>
          <w:rFonts w:ascii="Times New Roman" w:hAnsi="Times New Roman" w:cs="Times New Roman"/>
          <w:spacing w:val="6"/>
          <w:sz w:val="28"/>
          <w:szCs w:val="28"/>
          <w:lang w:val="uk-UA"/>
        </w:rPr>
        <w:t xml:space="preserve">]. Він є основою будь-якого виду мистецтва, а спосіб творення художнього образу ‒ головний критерій приналежності до різних видів мистецтва. Образи виникають у свідомості людей під впливом реальної дійсності, сприйнятої за допомогою органів чуття. Вони є копіями, відбитками дійсності. Образи зберігаються в пам'яті і можуть бути відтворені уявою.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На основі образів пам'яті митець створює нову реальність ‒ художній образ, який у свою чергу викликає у свідомості людей (слухачів, глядачів) низку уявних образів. В художньому творі образ виступає на перший план, і через нього пізнається значення, думка, ідея.</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Художній образ є однією з найважливіших категорій естетики, що визначають суть мистецтва, його специфіку. Саме мистецтво часто розуміється як мислення в образах і протиставляється мисленню концептуальному, яке з'явилося на більш пізньому етапі людського розвитку. </w:t>
      </w:r>
      <w:r w:rsidRPr="00254C09">
        <w:rPr>
          <w:rFonts w:ascii="Times New Roman" w:hAnsi="Times New Roman" w:cs="Times New Roman"/>
          <w:spacing w:val="6"/>
          <w:sz w:val="28"/>
          <w:szCs w:val="28"/>
          <w:lang w:val="uk-UA"/>
        </w:rPr>
        <w:tab/>
        <w:t>Художній образ є наочним, тобто доступним для сприйняття, він безпосередньо впливає на почуття людини. Тому можна сказати, що образ виступає як наочно-образне відтворення реального життя. При цьому необхідно мати на увазі, що автор художнього образу ‒ письменник, поет, художник або артист ‒ не просто намагається повторити, «подвоїти» життя. Він її доповнює, д</w:t>
      </w:r>
      <w:r w:rsidR="003A7077">
        <w:rPr>
          <w:rFonts w:ascii="Times New Roman" w:hAnsi="Times New Roman" w:cs="Times New Roman"/>
          <w:spacing w:val="6"/>
          <w:sz w:val="28"/>
          <w:szCs w:val="28"/>
          <w:lang w:val="uk-UA"/>
        </w:rPr>
        <w:t>омислює по художніми законами [1</w:t>
      </w:r>
      <w:r w:rsidR="007432DA">
        <w:rPr>
          <w:rFonts w:ascii="Times New Roman" w:hAnsi="Times New Roman" w:cs="Times New Roman"/>
          <w:spacing w:val="6"/>
          <w:sz w:val="28"/>
          <w:szCs w:val="28"/>
          <w:lang w:val="uk-UA"/>
        </w:rPr>
        <w:t>5</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Художній образ є конкретно-чуттєвою формою відтворення і перетворення дійсності. Образ передає реальність і в той же час створює новий вигаданий світ, який сприймається нами як існуючий насправді. «Образ багатоликий і багатокомпонентний, включаючи всі моменти органічного взаємоперетворення дійсного і духовного; через образ, що з'єднує суб'єктивне з об'єктивним, сутнісне з можливим, одиничне із загальним, ідеальне з реальним, виробляється згоду всіх цих протистоять один одному сфер буття, їх в</w:t>
      </w:r>
      <w:r w:rsidR="003B7FA9" w:rsidRPr="00254C09">
        <w:rPr>
          <w:rFonts w:ascii="Times New Roman" w:hAnsi="Times New Roman" w:cs="Times New Roman"/>
          <w:spacing w:val="6"/>
          <w:sz w:val="28"/>
          <w:szCs w:val="28"/>
          <w:lang w:val="uk-UA"/>
        </w:rPr>
        <w:t>сеосяжна гармонія» [</w:t>
      </w:r>
      <w:r w:rsidR="003A7077">
        <w:rPr>
          <w:rFonts w:ascii="Times New Roman" w:hAnsi="Times New Roman" w:cs="Times New Roman"/>
          <w:spacing w:val="6"/>
          <w:sz w:val="28"/>
          <w:szCs w:val="28"/>
          <w:lang w:val="uk-UA"/>
        </w:rPr>
        <w:t>1</w:t>
      </w:r>
      <w:r w:rsidR="007432DA">
        <w:rPr>
          <w:rFonts w:ascii="Times New Roman" w:hAnsi="Times New Roman" w:cs="Times New Roman"/>
          <w:spacing w:val="6"/>
          <w:sz w:val="28"/>
          <w:szCs w:val="28"/>
          <w:lang w:val="uk-UA"/>
        </w:rPr>
        <w:t>5</w:t>
      </w:r>
      <w:r w:rsidRPr="00254C09">
        <w:rPr>
          <w:rFonts w:ascii="Times New Roman" w:hAnsi="Times New Roman" w:cs="Times New Roman"/>
          <w:spacing w:val="6"/>
          <w:sz w:val="28"/>
          <w:szCs w:val="28"/>
          <w:lang w:val="uk-UA"/>
        </w:rPr>
        <w:t>]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Говорячи про художні образи, мають на увазі образи героїв, дійових осіб твору і, перш за все, людей. Однак в поняття «художній образ» часто включаються також різні предмети або явища, зображені в творі. Деякі вчені протестують проти такого широкого розуміння художнього образу, вважаючи неправильним вживання понять на зразок «образ дерева» (листвень в «Прощання із Запеклої» В. Распутіна, дуб або «образ народу» в «Війні і світ» Л. Толстого). У подібних випадках пропонується говорити про образну деталь, якою може бути дерево, і про ідею, теми або проблеми народу. Ще складніше йде справа з зображенням тв</w:t>
      </w:r>
      <w:r w:rsidR="00104CB7" w:rsidRPr="00254C09">
        <w:rPr>
          <w:rFonts w:ascii="Times New Roman" w:hAnsi="Times New Roman" w:cs="Times New Roman"/>
          <w:spacing w:val="6"/>
          <w:sz w:val="28"/>
          <w:szCs w:val="28"/>
          <w:lang w:val="uk-UA"/>
        </w:rPr>
        <w:t>арин. У деяких відомих творах (</w:t>
      </w:r>
      <w:r w:rsidRPr="00254C09">
        <w:rPr>
          <w:rFonts w:ascii="Times New Roman" w:hAnsi="Times New Roman" w:cs="Times New Roman"/>
          <w:spacing w:val="6"/>
          <w:sz w:val="28"/>
          <w:szCs w:val="28"/>
          <w:lang w:val="uk-UA"/>
        </w:rPr>
        <w:t>«Каштанка» і «Білолобий» А. Чехова, «Холстомер" Л. Толстого) тварина фігурує в якості центрального персонажа, психологія та світосприйняття якого відтворюються досить докладно. І все ж існує принципова відмінність образу людини від образу тваринного, що не дозволяє, зокрема, серйозно аналізувати останній, бо в самому художньому зображенні присутня навмисність (внутрішній світ тварини характеризується за допомогою понять, що відносяться до людської психології). Мета образу: передати загальне через одиничне, не наслідуючи дійсність, а відтворюючи її [</w:t>
      </w:r>
      <w:r w:rsidR="007432DA">
        <w:rPr>
          <w:rFonts w:ascii="Times New Roman" w:hAnsi="Times New Roman" w:cs="Times New Roman"/>
          <w:spacing w:val="6"/>
          <w:sz w:val="28"/>
          <w:szCs w:val="28"/>
          <w:lang w:val="uk-UA"/>
        </w:rPr>
        <w:t>13</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Виокремлюють характерні ознаки образу:</w:t>
      </w:r>
    </w:p>
    <w:p w:rsidR="00F177DA" w:rsidRPr="00254C09" w:rsidRDefault="00F177DA" w:rsidP="00254C09">
      <w:pPr>
        <w:pStyle w:val="a3"/>
        <w:numPr>
          <w:ilvl w:val="0"/>
          <w:numId w:val="9"/>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предметність</w:t>
      </w:r>
    </w:p>
    <w:p w:rsidR="00F177DA" w:rsidRPr="00254C09" w:rsidRDefault="00F177DA" w:rsidP="00254C09">
      <w:pPr>
        <w:pStyle w:val="a3"/>
        <w:numPr>
          <w:ilvl w:val="0"/>
          <w:numId w:val="9"/>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змістове узагальнення та описовість</w:t>
      </w:r>
    </w:p>
    <w:p w:rsidR="00F177DA" w:rsidRPr="00254C09" w:rsidRDefault="00F177DA" w:rsidP="00254C09">
      <w:pPr>
        <w:pStyle w:val="a3"/>
        <w:numPr>
          <w:ilvl w:val="0"/>
          <w:numId w:val="9"/>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образи деталей, обставин.</w:t>
      </w:r>
    </w:p>
    <w:p w:rsidR="00F177DA" w:rsidRPr="00254C09" w:rsidRDefault="00F177DA" w:rsidP="00254C09">
      <w:pPr>
        <w:pStyle w:val="a3"/>
        <w:numPr>
          <w:ilvl w:val="0"/>
          <w:numId w:val="9"/>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змістові образи: індивідуальні, загальнолюдські</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Багато дослідників вважають, що саме категорія художнього образу відрізняє мистецтво від інших сфер духовного життя людини. Будь-який художній твір складається з художніх образів, при цьому їх кількість не піддається підрахунку, оскільки образ виникає на кожному рівні художнього твору. </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Так, художній образ в архітектурі статичний, а в літературі динамічний, в живописі зображувальний, а в музиці інтонаційний; в одних жанрах образ художній постає в образі людини, в інших − виступає як образ природи, в третіх − речі, в четвертому − з'єднує уявлення людської дії в середовищ</w:t>
      </w:r>
      <w:r w:rsidR="003B7FA9" w:rsidRPr="00254C09">
        <w:rPr>
          <w:rFonts w:ascii="Times New Roman" w:hAnsi="Times New Roman" w:cs="Times New Roman"/>
          <w:spacing w:val="6"/>
          <w:sz w:val="28"/>
          <w:szCs w:val="28"/>
          <w:lang w:val="uk-UA"/>
        </w:rPr>
        <w:t>і, в якому воно розгортається [</w:t>
      </w:r>
      <w:r w:rsidR="007432DA">
        <w:rPr>
          <w:rFonts w:ascii="Times New Roman" w:hAnsi="Times New Roman" w:cs="Times New Roman"/>
          <w:spacing w:val="6"/>
          <w:sz w:val="28"/>
          <w:szCs w:val="28"/>
          <w:lang w:val="uk-UA"/>
        </w:rPr>
        <w:t>23</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Основні функції художнього образу ‒ естетична, пізнавальна, комунікативна. За його допомогою створюється індивідуальна естетична реальність. По відношенню до дійсності образ в мистецтві не виступає в якості її копії, не </w:t>
      </w:r>
      <w:r w:rsidR="00104CB7"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подвоює» її. Він транслює авторський ідеал читачеві, глядачеві. Незважаючи на суб'єктивізм авторської картини світу, вона висловлює і щось загальне ‒ інакше художній твір не знаходило б читачів (глядачів), крім свого творця. Це «загальне» дуже часто і є художнім образом.</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Образ як щось «зриме» звернений до емоційного сприйняття, до почуття, і сприймається чуттєво. Він пов'язаний і з явищами </w:t>
      </w:r>
      <w:r w:rsidR="002B1752" w:rsidRPr="00254C09">
        <w:rPr>
          <w:rFonts w:ascii="Times New Roman" w:hAnsi="Times New Roman" w:cs="Times New Roman"/>
          <w:spacing w:val="6"/>
          <w:sz w:val="28"/>
          <w:szCs w:val="28"/>
          <w:lang w:val="uk-UA"/>
        </w:rPr>
        <w:t xml:space="preserve">поза художньої </w:t>
      </w:r>
      <w:r w:rsidRPr="00254C09">
        <w:rPr>
          <w:rFonts w:ascii="Times New Roman" w:hAnsi="Times New Roman" w:cs="Times New Roman"/>
          <w:spacing w:val="6"/>
          <w:sz w:val="28"/>
          <w:szCs w:val="28"/>
          <w:lang w:val="uk-UA"/>
        </w:rPr>
        <w:t xml:space="preserve"> дійсності, які в ньому стикаються, уподібнюючись один одному, сплавляючись в художнє ціле, і зі словами літературної мови, які отримують нові значення. Структура образу включає те, що перетворюється (деяка буденна реалія, предмет, явище, процес і ін.), Т</w:t>
      </w:r>
      <w:r w:rsidR="002B1752" w:rsidRPr="00254C09">
        <w:rPr>
          <w:rFonts w:ascii="Times New Roman" w:hAnsi="Times New Roman" w:cs="Times New Roman"/>
          <w:spacing w:val="6"/>
          <w:sz w:val="28"/>
          <w:szCs w:val="28"/>
          <w:lang w:val="uk-UA"/>
        </w:rPr>
        <w:t>е</w:t>
      </w:r>
      <w:r w:rsidRPr="00254C09">
        <w:rPr>
          <w:rFonts w:ascii="Times New Roman" w:hAnsi="Times New Roman" w:cs="Times New Roman"/>
          <w:spacing w:val="6"/>
          <w:sz w:val="28"/>
          <w:szCs w:val="28"/>
          <w:lang w:val="uk-UA"/>
        </w:rPr>
        <w:t>, що перетворює (це як раз і є будь-який засіб художньої мови ‒ від порівняння до символу), і</w:t>
      </w:r>
      <w:r w:rsidR="007432DA">
        <w:rPr>
          <w:rFonts w:ascii="Times New Roman" w:hAnsi="Times New Roman" w:cs="Times New Roman"/>
          <w:spacing w:val="6"/>
          <w:sz w:val="28"/>
          <w:szCs w:val="28"/>
          <w:lang w:val="uk-UA"/>
        </w:rPr>
        <w:t xml:space="preserve"> те, що виникає в результаті  [13</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загальному вигляді образ має наступні, властивостями:</w:t>
      </w:r>
    </w:p>
    <w:p w:rsidR="00F177DA" w:rsidRPr="00254C09" w:rsidRDefault="00F177DA" w:rsidP="00254C09">
      <w:pPr>
        <w:pStyle w:val="a3"/>
        <w:numPr>
          <w:ilvl w:val="1"/>
          <w:numId w:val="15"/>
        </w:numPr>
        <w:spacing w:after="0" w:line="360" w:lineRule="auto"/>
        <w:ind w:left="709" w:hanging="218"/>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він збуджує безпосередню реакцію,</w:t>
      </w:r>
      <w:r w:rsidR="002B1752" w:rsidRPr="00254C09">
        <w:rPr>
          <w:rFonts w:ascii="Times New Roman" w:hAnsi="Times New Roman" w:cs="Times New Roman"/>
          <w:spacing w:val="6"/>
          <w:sz w:val="28"/>
          <w:szCs w:val="28"/>
          <w:lang w:val="uk-UA"/>
        </w:rPr>
        <w:t xml:space="preserve"> «почуття» читача (активізує і «запускає»</w:t>
      </w:r>
      <w:r w:rsidRPr="00254C09">
        <w:rPr>
          <w:rFonts w:ascii="Times New Roman" w:hAnsi="Times New Roman" w:cs="Times New Roman"/>
          <w:spacing w:val="6"/>
          <w:sz w:val="28"/>
          <w:szCs w:val="28"/>
          <w:lang w:val="uk-UA"/>
        </w:rPr>
        <w:t xml:space="preserve"> естетичне сприйняття);</w:t>
      </w:r>
    </w:p>
    <w:p w:rsidR="00F177DA" w:rsidRPr="00254C09" w:rsidRDefault="00F177DA" w:rsidP="00254C09">
      <w:pPr>
        <w:pStyle w:val="a3"/>
        <w:numPr>
          <w:ilvl w:val="1"/>
          <w:numId w:val="15"/>
        </w:numPr>
        <w:spacing w:after="0" w:line="360" w:lineRule="auto"/>
        <w:ind w:left="709" w:hanging="218"/>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він конкретний, «пластичний» (це визначення використовується сьогодні при аналізі пластичних мистецтв (живопис, скульптура та ін.), А не мусичних (музика, поезія та ін.). Залишається невивченим питання про зміст терміна «пластика» по відношенню до слова : інтуїтивно вона відчувається атрибутом як музичного, так і літературного твору) і саме в силу цих властивостей є естетичним явищем;</w:t>
      </w:r>
    </w:p>
    <w:p w:rsidR="00F177DA" w:rsidRPr="00254C09" w:rsidRDefault="00F177DA" w:rsidP="00254C09">
      <w:pPr>
        <w:pStyle w:val="a3"/>
        <w:numPr>
          <w:ilvl w:val="1"/>
          <w:numId w:val="15"/>
        </w:numPr>
        <w:spacing w:after="0" w:line="360" w:lineRule="auto"/>
        <w:ind w:left="709" w:hanging="218"/>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образ є посеред ланка між 1) зовнішніми явищами, 2) почуттями і 3) свідомістю людини;</w:t>
      </w:r>
    </w:p>
    <w:p w:rsidR="00F177DA" w:rsidRPr="00254C09" w:rsidRDefault="00F177DA" w:rsidP="00254C09">
      <w:pPr>
        <w:pStyle w:val="a3"/>
        <w:numPr>
          <w:ilvl w:val="1"/>
          <w:numId w:val="15"/>
        </w:numPr>
        <w:spacing w:after="0" w:line="360" w:lineRule="auto"/>
        <w:ind w:left="709" w:hanging="218"/>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тому він повинен бути барвистим, відчутним, конкретним, як «предмет» дійсності, а не абстрактно розумовим</w:t>
      </w:r>
      <w:r w:rsidR="002B1752" w:rsidRPr="00254C09">
        <w:rPr>
          <w:rFonts w:ascii="Times New Roman" w:hAnsi="Times New Roman" w:cs="Times New Roman"/>
          <w:spacing w:val="6"/>
          <w:sz w:val="28"/>
          <w:szCs w:val="28"/>
          <w:lang w:val="uk-UA"/>
        </w:rPr>
        <w:t xml:space="preserve"> [</w:t>
      </w:r>
      <w:r w:rsidR="00F85864">
        <w:rPr>
          <w:rFonts w:ascii="Times New Roman" w:hAnsi="Times New Roman" w:cs="Times New Roman"/>
          <w:spacing w:val="6"/>
          <w:sz w:val="28"/>
          <w:szCs w:val="28"/>
          <w:lang w:val="uk-UA"/>
        </w:rPr>
        <w:t>13</w:t>
      </w:r>
      <w:r w:rsidR="002B1752"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Також можна говорити про різницю образу в поезії і в прозі. Образ в прозі швидше відтворює деякий явище світу, надаючи йому цілісність, трактуючи його як художню ідею. У прозі (виключаючи такі перехідні від поезії до прози фори, як «вірші в прозі», наприклад, Тургенєва і ін.) </w:t>
      </w:r>
      <w:r w:rsidRPr="00254C09">
        <w:rPr>
          <w:rFonts w:ascii="Times New Roman" w:hAnsi="Times New Roman" w:cs="Times New Roman"/>
          <w:spacing w:val="6"/>
          <w:sz w:val="28"/>
          <w:szCs w:val="28"/>
          <w:lang w:val="uk-UA"/>
        </w:rPr>
        <w:tab/>
        <w:t>Перетворення дійсності як абсолютне торжество авторської трактування неможливо. Тут індивідуально-авторське бачення світу має в більшій частині свого</w:t>
      </w:r>
      <w:r w:rsidR="00F85864">
        <w:rPr>
          <w:rFonts w:ascii="Times New Roman" w:hAnsi="Times New Roman" w:cs="Times New Roman"/>
          <w:spacing w:val="6"/>
          <w:sz w:val="28"/>
          <w:szCs w:val="28"/>
          <w:lang w:val="uk-UA"/>
        </w:rPr>
        <w:t xml:space="preserve"> об'єму збігатися з читацьким </w:t>
      </w:r>
      <w:r w:rsidR="008054CC">
        <w:rPr>
          <w:rFonts w:ascii="Calibri" w:hAnsi="Calibri" w:cs="Calibri"/>
          <w:spacing w:val="6"/>
          <w:sz w:val="28"/>
          <w:szCs w:val="28"/>
          <w:lang w:val="uk-UA"/>
        </w:rPr>
        <w:t>[</w:t>
      </w:r>
      <w:r w:rsidR="00F85864">
        <w:rPr>
          <w:rFonts w:ascii="Times New Roman" w:hAnsi="Times New Roman" w:cs="Times New Roman"/>
          <w:spacing w:val="6"/>
          <w:sz w:val="28"/>
          <w:szCs w:val="28"/>
          <w:lang w:val="uk-UA"/>
        </w:rPr>
        <w:t>17</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Художні образи можливо класифікувати і по тих об'єктах, які піддаються естетичному перетворенню і в результаті виникають в художньому творі. У науковій думці виокремлюють наступні види образів</w:t>
      </w:r>
    </w:p>
    <w:p w:rsidR="00F177DA" w:rsidRPr="00254C09" w:rsidRDefault="003B7FA9" w:rsidP="00254C09">
      <w:pPr>
        <w:pStyle w:val="a3"/>
        <w:numPr>
          <w:ilvl w:val="0"/>
          <w:numId w:val="11"/>
        </w:num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Словесний (мовний) образ: «Чужий чарам чорний човен»</w:t>
      </w:r>
      <w:r w:rsidR="00F177DA" w:rsidRPr="00254C09">
        <w:rPr>
          <w:rFonts w:ascii="Times New Roman" w:hAnsi="Times New Roman" w:cs="Times New Roman"/>
          <w:spacing w:val="6"/>
          <w:sz w:val="28"/>
          <w:szCs w:val="28"/>
          <w:lang w:val="uk-UA"/>
        </w:rPr>
        <w:t xml:space="preserve"> (К. Бальмонт); вісь, оса, Осип в віршах Мандельштама; «Повсюдно навкруги ні світло, ні темно, / І в співзвуччі: око-ікона-вікно. / Обіцянка віщого знака, / Немов все, що трапиться, лежить на кону»(В.Перельмутер). Тут основна увага приділяється саме лексичним одиницям, нерідко актуалізується внутрішня форма слів [</w:t>
      </w:r>
      <w:r w:rsidR="00F85864">
        <w:rPr>
          <w:rFonts w:ascii="Times New Roman" w:hAnsi="Times New Roman" w:cs="Times New Roman"/>
          <w:spacing w:val="6"/>
          <w:sz w:val="28"/>
          <w:szCs w:val="28"/>
          <w:lang w:val="uk-UA"/>
        </w:rPr>
        <w:t>24</w:t>
      </w:r>
      <w:r w:rsidR="00F177DA" w:rsidRPr="00254C09">
        <w:rPr>
          <w:rFonts w:ascii="Times New Roman" w:hAnsi="Times New Roman" w:cs="Times New Roman"/>
          <w:spacing w:val="6"/>
          <w:sz w:val="28"/>
          <w:szCs w:val="28"/>
          <w:lang w:val="uk-UA"/>
        </w:rPr>
        <w:t>].</w:t>
      </w:r>
    </w:p>
    <w:p w:rsidR="00F177DA" w:rsidRPr="00254C09" w:rsidRDefault="00F177DA" w:rsidP="00254C09">
      <w:pPr>
        <w:pStyle w:val="a3"/>
        <w:numPr>
          <w:ilvl w:val="0"/>
          <w:numId w:val="11"/>
        </w:num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Образ-персоніфікація, позначення або знак, іноді навіть ототожнення, засноване переважно на метафоризації. Так, «кинджал» в російській поезії традиційно позначає «поета», «чайка» у Чехова </w:t>
      </w:r>
      <w:r w:rsidR="00B238E3"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 xml:space="preserve"> знак Ніни Зарічн</w:t>
      </w:r>
      <w:r w:rsidR="00B238E3" w:rsidRPr="00254C09">
        <w:rPr>
          <w:rFonts w:ascii="Times New Roman" w:hAnsi="Times New Roman" w:cs="Times New Roman"/>
          <w:spacing w:val="6"/>
          <w:sz w:val="28"/>
          <w:szCs w:val="28"/>
          <w:lang w:val="uk-UA"/>
        </w:rPr>
        <w:t>ої</w:t>
      </w:r>
      <w:r w:rsidRPr="00254C09">
        <w:rPr>
          <w:rFonts w:ascii="Times New Roman" w:hAnsi="Times New Roman" w:cs="Times New Roman"/>
          <w:spacing w:val="6"/>
          <w:sz w:val="28"/>
          <w:szCs w:val="28"/>
          <w:lang w:val="uk-UA"/>
        </w:rPr>
        <w:t xml:space="preserve"> (тут образ переходить в символ, проте власне образна природа в таких випадках не втрачається). Образно</w:t>
      </w:r>
      <w:r w:rsidR="00B238E3" w:rsidRPr="00254C09">
        <w:rPr>
          <w:rFonts w:ascii="Times New Roman" w:hAnsi="Times New Roman" w:cs="Times New Roman"/>
          <w:spacing w:val="6"/>
          <w:sz w:val="28"/>
          <w:szCs w:val="28"/>
          <w:lang w:val="uk-UA"/>
        </w:rPr>
        <w:t>ю</w:t>
      </w:r>
      <w:r w:rsidRPr="00254C09">
        <w:rPr>
          <w:rFonts w:ascii="Times New Roman" w:hAnsi="Times New Roman" w:cs="Times New Roman"/>
          <w:spacing w:val="6"/>
          <w:sz w:val="28"/>
          <w:szCs w:val="28"/>
          <w:lang w:val="uk-UA"/>
        </w:rPr>
        <w:t xml:space="preserve"> природою починає володіти окрема тип</w:t>
      </w:r>
      <w:r w:rsidR="00B238E3" w:rsidRPr="00254C09">
        <w:rPr>
          <w:rFonts w:ascii="Times New Roman" w:hAnsi="Times New Roman" w:cs="Times New Roman"/>
          <w:spacing w:val="6"/>
          <w:sz w:val="28"/>
          <w:szCs w:val="28"/>
          <w:lang w:val="uk-UA"/>
        </w:rPr>
        <w:t>ізована</w:t>
      </w:r>
      <w:r w:rsidRPr="00254C09">
        <w:rPr>
          <w:rFonts w:ascii="Times New Roman" w:hAnsi="Times New Roman" w:cs="Times New Roman"/>
          <w:spacing w:val="6"/>
          <w:sz w:val="28"/>
          <w:szCs w:val="28"/>
          <w:lang w:val="uk-UA"/>
        </w:rPr>
        <w:t xml:space="preserve"> людська особистість.</w:t>
      </w:r>
    </w:p>
    <w:p w:rsidR="00F177DA" w:rsidRPr="00254C09" w:rsidRDefault="00F177DA" w:rsidP="00254C09">
      <w:pPr>
        <w:pStyle w:val="a3"/>
        <w:numPr>
          <w:ilvl w:val="0"/>
          <w:numId w:val="11"/>
        </w:num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Образ-фрагмент, коли окрема частина або окреме явище набуває характеризує, узагальнюючий характер. Основний прийо</w:t>
      </w:r>
      <w:r w:rsidR="002B1752" w:rsidRPr="00254C09">
        <w:rPr>
          <w:rFonts w:ascii="Times New Roman" w:hAnsi="Times New Roman" w:cs="Times New Roman"/>
          <w:spacing w:val="6"/>
          <w:sz w:val="28"/>
          <w:szCs w:val="28"/>
          <w:lang w:val="uk-UA"/>
        </w:rPr>
        <w:t>м тут - метонімія. Так, у С. Кр</w:t>
      </w:r>
      <w:r w:rsidRPr="00254C09">
        <w:rPr>
          <w:rFonts w:ascii="Times New Roman" w:hAnsi="Times New Roman" w:cs="Times New Roman"/>
          <w:spacing w:val="6"/>
          <w:sz w:val="28"/>
          <w:szCs w:val="28"/>
          <w:lang w:val="uk-UA"/>
        </w:rPr>
        <w:t xml:space="preserve">ижановського «Сонце вривалося паралелями променів в фрамуги вікон всіх чотирьох поверхів магазину </w:t>
      </w:r>
      <w:r w:rsidR="002B1752" w:rsidRPr="00254C09">
        <w:rPr>
          <w:rFonts w:ascii="Times New Roman" w:hAnsi="Times New Roman" w:cs="Times New Roman"/>
          <w:spacing w:val="6"/>
          <w:sz w:val="28"/>
          <w:szCs w:val="28"/>
          <w:lang w:val="uk-UA"/>
        </w:rPr>
        <w:t>«Ти</w:t>
      </w:r>
      <w:r w:rsidRPr="00254C09">
        <w:rPr>
          <w:rFonts w:ascii="Times New Roman" w:hAnsi="Times New Roman" w:cs="Times New Roman"/>
          <w:spacing w:val="6"/>
          <w:sz w:val="28"/>
          <w:szCs w:val="28"/>
          <w:lang w:val="uk-UA"/>
        </w:rPr>
        <w:t xml:space="preserve">ца» ( </w:t>
      </w:r>
      <w:r w:rsidR="002B1752"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Зустріч</w:t>
      </w:r>
      <w:r w:rsidR="002B1752"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 xml:space="preserve">). Промені </w:t>
      </w:r>
      <w:r w:rsidR="00B238E3"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 xml:space="preserve"> окремий атрибут сонця, але весь об'єкт явив тут саме через цей атрибут.</w:t>
      </w:r>
    </w:p>
    <w:p w:rsidR="00F177DA" w:rsidRPr="00254C09" w:rsidRDefault="00F177DA" w:rsidP="00254C09">
      <w:pPr>
        <w:pStyle w:val="a3"/>
        <w:numPr>
          <w:ilvl w:val="0"/>
          <w:numId w:val="11"/>
        </w:num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Образ-узагальнення (наприклад, «образ Батьківщини», «образ свободи» в творах такого-то автора (авторів)). Перетворенню піддається абстрактне або дуже широке поняття, розкривається через конкретні реалії.</w:t>
      </w:r>
    </w:p>
    <w:p w:rsidR="00F177DA" w:rsidRPr="00254C09" w:rsidRDefault="00F177DA" w:rsidP="00254C09">
      <w:pPr>
        <w:pStyle w:val="a3"/>
        <w:numPr>
          <w:ilvl w:val="0"/>
          <w:numId w:val="11"/>
        </w:num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Образ автора (як оповідача або одного з героїв, персонажів) у творі. Тут переважне значення отримують авторські оцінки, зазвичай неявно присутні в тексті.</w:t>
      </w:r>
    </w:p>
    <w:p w:rsidR="00F177DA" w:rsidRPr="00254C09" w:rsidRDefault="00F177DA" w:rsidP="00254C09">
      <w:pPr>
        <w:pStyle w:val="a3"/>
        <w:numPr>
          <w:ilvl w:val="0"/>
          <w:numId w:val="11"/>
        </w:num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Образ певної людини, героя (персонажа) твору, який є носієм і втіленням деяких якостей і властивостей. У ньому містяться неповторно-індивідуальні та узагальнююче-типові риси, інакше кажучи - він і не схожий ні на кого і об'єднаний з багатьма реально існуючими людьми. Наприклад, образ Тетяни в «Євгенії Онєгіні», Чацького в комедії «Лихо з розуму» тощо [ ]. В даному випадку він складається з різних складових, які виявляються при аналізі твору. Це зовнішній вигляд, характер (проявляється у ставленні до світу, у взаєминах з іншими героями, персонажами), мовної портрет, ставлення до людських поколінь (наприклад, чи є у героя діти: в романі Гончарова «Обломов» важливо, що Штольц після смерті Обломова усиновляє його дитини) і ін. Дуже велике значення мають художні деталі, які супроводжують того чи іншого героя. </w:t>
      </w:r>
      <w:r w:rsidR="008E14C7" w:rsidRPr="00254C09">
        <w:rPr>
          <w:rFonts w:ascii="Times New Roman" w:hAnsi="Times New Roman" w:cs="Times New Roman"/>
          <w:spacing w:val="6"/>
          <w:sz w:val="28"/>
          <w:szCs w:val="28"/>
          <w:lang w:val="uk-UA"/>
        </w:rPr>
        <w:t xml:space="preserve"> </w:t>
      </w:r>
    </w:p>
    <w:p w:rsidR="00F177DA" w:rsidRPr="00254C09" w:rsidRDefault="00F177DA" w:rsidP="00254C09">
      <w:pPr>
        <w:pStyle w:val="a3"/>
        <w:numPr>
          <w:ilvl w:val="0"/>
          <w:numId w:val="11"/>
        </w:num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Образ (у власному розумінні «картина») світу, його стану, явища</w:t>
      </w:r>
      <w:r w:rsidR="00F85864">
        <w:rPr>
          <w:rFonts w:ascii="Times New Roman" w:hAnsi="Times New Roman" w:cs="Times New Roman"/>
          <w:spacing w:val="6"/>
          <w:sz w:val="28"/>
          <w:szCs w:val="28"/>
          <w:lang w:val="uk-UA"/>
        </w:rPr>
        <w:t xml:space="preserve"> </w:t>
      </w:r>
      <w:r w:rsidR="00F85864">
        <w:rPr>
          <w:rFonts w:ascii="Calibri" w:hAnsi="Calibri" w:cs="Calibri"/>
          <w:spacing w:val="6"/>
          <w:sz w:val="28"/>
          <w:szCs w:val="28"/>
          <w:lang w:val="uk-UA"/>
        </w:rPr>
        <w:t>[</w:t>
      </w:r>
      <w:r w:rsidR="00F85864">
        <w:rPr>
          <w:rFonts w:ascii="Times New Roman" w:hAnsi="Times New Roman" w:cs="Times New Roman"/>
          <w:spacing w:val="6"/>
          <w:sz w:val="28"/>
          <w:szCs w:val="28"/>
          <w:lang w:val="uk-UA"/>
        </w:rPr>
        <w:t>23</w:t>
      </w:r>
      <w:r w:rsidR="00F85864">
        <w:rPr>
          <w:rFonts w:ascii="Calibri" w:hAnsi="Calibri" w:cs="Calibri"/>
          <w:spacing w:val="6"/>
          <w:sz w:val="28"/>
          <w:szCs w:val="28"/>
          <w:lang w:val="uk-UA"/>
        </w:rPr>
        <w:t>]</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Варто відзначити, що окремі різновиди художнього образу у більшості випадків співіснують разом. Вони формують цілісне художнє враження.</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Відповідно до робот О. О.  Потебні, образ має наступну структуру:</w:t>
      </w:r>
    </w:p>
    <w:p w:rsidR="00F177DA" w:rsidRPr="00254C09" w:rsidRDefault="00F177DA" w:rsidP="00254C09">
      <w:pPr>
        <w:pStyle w:val="a3"/>
        <w:numPr>
          <w:ilvl w:val="0"/>
          <w:numId w:val="10"/>
        </w:numPr>
        <w:spacing w:after="0" w:line="360" w:lineRule="auto"/>
        <w:ind w:hanging="294"/>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зовнішня форма,</w:t>
      </w:r>
    </w:p>
    <w:p w:rsidR="00F177DA" w:rsidRPr="00254C09" w:rsidRDefault="00F177DA" w:rsidP="00254C09">
      <w:pPr>
        <w:pStyle w:val="a3"/>
        <w:numPr>
          <w:ilvl w:val="0"/>
          <w:numId w:val="10"/>
        </w:numPr>
        <w:spacing w:after="0" w:line="360" w:lineRule="auto"/>
        <w:ind w:hanging="294"/>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зміст (або значення),</w:t>
      </w:r>
    </w:p>
    <w:p w:rsidR="00F177DA" w:rsidRPr="00254C09" w:rsidRDefault="00F177DA" w:rsidP="00254C09">
      <w:pPr>
        <w:pStyle w:val="a3"/>
        <w:numPr>
          <w:ilvl w:val="0"/>
          <w:numId w:val="10"/>
        </w:numPr>
        <w:spacing w:after="0" w:line="360" w:lineRule="auto"/>
        <w:ind w:hanging="294"/>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внутрішня форма</w:t>
      </w:r>
      <w:r w:rsidR="00F85864">
        <w:rPr>
          <w:rFonts w:ascii="Times New Roman" w:hAnsi="Times New Roman" w:cs="Times New Roman"/>
          <w:spacing w:val="6"/>
          <w:sz w:val="28"/>
          <w:szCs w:val="28"/>
          <w:lang w:val="uk-UA"/>
        </w:rPr>
        <w:t xml:space="preserve"> (або образне уявлення) [25</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Очевидні асоціації з загальноприйнятим описом в семіотики структури знака (матеріальний знак-денотат-концепт). Власне, образ і є знак, який функціонує в масовій культурі. З точки зору семіотичного підходу, масова культура є особливе середовище, в якій конструюються смислові структури, моделі розпізнання значень</w:t>
      </w:r>
      <w:r w:rsidR="00F85864">
        <w:rPr>
          <w:rFonts w:ascii="Times New Roman" w:hAnsi="Times New Roman" w:cs="Times New Roman"/>
          <w:spacing w:val="6"/>
          <w:sz w:val="28"/>
          <w:szCs w:val="28"/>
          <w:lang w:val="uk-UA"/>
        </w:rPr>
        <w:t xml:space="preserve"> і текстів широкою аудиторією [23</w:t>
      </w:r>
      <w:r w:rsidRPr="00254C09">
        <w:rPr>
          <w:rFonts w:ascii="Times New Roman" w:hAnsi="Times New Roman" w:cs="Times New Roman"/>
          <w:spacing w:val="6"/>
          <w:sz w:val="28"/>
          <w:szCs w:val="28"/>
          <w:lang w:val="uk-UA"/>
        </w:rPr>
        <w:t>].</w:t>
      </w:r>
    </w:p>
    <w:p w:rsidR="00C76842"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C76842" w:rsidRPr="00254C09">
        <w:rPr>
          <w:rFonts w:ascii="Times New Roman" w:hAnsi="Times New Roman" w:cs="Times New Roman"/>
          <w:spacing w:val="6"/>
          <w:sz w:val="28"/>
          <w:szCs w:val="28"/>
          <w:lang w:val="uk-UA"/>
        </w:rPr>
        <w:t>Існує кілька підходів до вивчення художнього образу. Найчастіше образ в мистецтві аналізується з метою виявлення в ньому діалектики раціонального та емоційного, об'єктивного і суб'єктивного, типового та індивідуального. Для естетики важливим завданням стає вивчення способів існування художнього образу</w:t>
      </w:r>
      <w:r w:rsidR="00F85864">
        <w:rPr>
          <w:rFonts w:ascii="Times New Roman" w:hAnsi="Times New Roman" w:cs="Times New Roman"/>
          <w:spacing w:val="6"/>
          <w:sz w:val="28"/>
          <w:szCs w:val="28"/>
          <w:lang w:val="uk-UA"/>
        </w:rPr>
        <w:t xml:space="preserve"> </w:t>
      </w:r>
      <w:r w:rsidR="00F85864">
        <w:rPr>
          <w:rFonts w:ascii="Calibri" w:hAnsi="Calibri" w:cs="Calibri"/>
          <w:spacing w:val="6"/>
          <w:sz w:val="28"/>
          <w:szCs w:val="28"/>
          <w:lang w:val="uk-UA"/>
        </w:rPr>
        <w:t>[</w:t>
      </w:r>
      <w:r w:rsidR="00F85864">
        <w:rPr>
          <w:rFonts w:ascii="Times New Roman" w:hAnsi="Times New Roman" w:cs="Times New Roman"/>
          <w:spacing w:val="6"/>
          <w:sz w:val="28"/>
          <w:szCs w:val="28"/>
          <w:lang w:val="uk-UA"/>
        </w:rPr>
        <w:t>23</w:t>
      </w:r>
      <w:r w:rsidR="002B1752" w:rsidRPr="00254C09">
        <w:rPr>
          <w:rFonts w:ascii="Times New Roman" w:hAnsi="Times New Roman" w:cs="Times New Roman"/>
          <w:spacing w:val="6"/>
          <w:sz w:val="28"/>
          <w:szCs w:val="28"/>
          <w:lang w:val="uk-UA"/>
        </w:rPr>
        <w:t>]</w:t>
      </w:r>
      <w:r w:rsidR="00C76842" w:rsidRPr="00254C09">
        <w:rPr>
          <w:rFonts w:ascii="Times New Roman" w:hAnsi="Times New Roman" w:cs="Times New Roman"/>
          <w:spacing w:val="6"/>
          <w:sz w:val="28"/>
          <w:szCs w:val="28"/>
          <w:lang w:val="uk-UA"/>
        </w:rPr>
        <w:t xml:space="preserve">. При цьому аналізуються різні його рівні і види, включаючи образ-задум, образ-сприйняття і художній твір як таке. Це шлях найбільшого абстрагування в дослідженні, і саме тут виявляються методологічні підстави для вивчення будь-якого аспекту образності в мистецтві </w:t>
      </w:r>
      <w:r w:rsidR="002B1752" w:rsidRPr="00254C09">
        <w:rPr>
          <w:rFonts w:ascii="Times New Roman" w:hAnsi="Times New Roman" w:cs="Times New Roman"/>
          <w:spacing w:val="6"/>
          <w:sz w:val="28"/>
          <w:szCs w:val="28"/>
          <w:lang w:val="uk-UA"/>
        </w:rPr>
        <w:t>‒</w:t>
      </w:r>
      <w:r w:rsidR="00C76842" w:rsidRPr="00254C09">
        <w:rPr>
          <w:rFonts w:ascii="Times New Roman" w:hAnsi="Times New Roman" w:cs="Times New Roman"/>
          <w:spacing w:val="6"/>
          <w:sz w:val="28"/>
          <w:szCs w:val="28"/>
          <w:lang w:val="uk-UA"/>
        </w:rPr>
        <w:t xml:space="preserve"> типового та індивідуального, об'єктивного і суб'єктивного, раціонального та емоційного.</w:t>
      </w:r>
    </w:p>
    <w:p w:rsidR="00C76842" w:rsidRPr="00254C09" w:rsidRDefault="002B1752"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C76842" w:rsidRPr="00254C09">
        <w:rPr>
          <w:rFonts w:ascii="Times New Roman" w:hAnsi="Times New Roman" w:cs="Times New Roman"/>
          <w:spacing w:val="6"/>
          <w:sz w:val="28"/>
          <w:szCs w:val="28"/>
          <w:lang w:val="uk-UA"/>
        </w:rPr>
        <w:t xml:space="preserve">Специфічна особливість художнього образу </w:t>
      </w:r>
      <w:r w:rsidRPr="00254C09">
        <w:rPr>
          <w:rFonts w:ascii="Times New Roman" w:hAnsi="Times New Roman" w:cs="Times New Roman"/>
          <w:spacing w:val="6"/>
          <w:sz w:val="28"/>
          <w:szCs w:val="28"/>
          <w:lang w:val="uk-UA"/>
        </w:rPr>
        <w:t>‒</w:t>
      </w:r>
      <w:r w:rsidR="00C76842" w:rsidRPr="00254C09">
        <w:rPr>
          <w:rFonts w:ascii="Times New Roman" w:hAnsi="Times New Roman" w:cs="Times New Roman"/>
          <w:spacing w:val="6"/>
          <w:sz w:val="28"/>
          <w:szCs w:val="28"/>
          <w:lang w:val="uk-UA"/>
        </w:rPr>
        <w:t xml:space="preserve"> це з'єднання в ньому абстрактності і чуттєвої конкретності. Вона і визначає специфіку буття художнього образу.</w:t>
      </w:r>
    </w:p>
    <w:p w:rsidR="00C76842" w:rsidRPr="00254C09" w:rsidRDefault="002B1752"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C76842" w:rsidRPr="00254C09">
        <w:rPr>
          <w:rFonts w:ascii="Times New Roman" w:hAnsi="Times New Roman" w:cs="Times New Roman"/>
          <w:spacing w:val="6"/>
          <w:sz w:val="28"/>
          <w:szCs w:val="28"/>
          <w:lang w:val="uk-UA"/>
        </w:rPr>
        <w:t xml:space="preserve">Найбільш абстрактний рівень художнього мислення </w:t>
      </w:r>
      <w:r w:rsidRPr="00254C09">
        <w:rPr>
          <w:rFonts w:ascii="Times New Roman" w:hAnsi="Times New Roman" w:cs="Times New Roman"/>
          <w:spacing w:val="6"/>
          <w:sz w:val="28"/>
          <w:szCs w:val="28"/>
          <w:lang w:val="uk-UA"/>
        </w:rPr>
        <w:t>‒</w:t>
      </w:r>
      <w:r w:rsidR="00C76842" w:rsidRPr="00254C09">
        <w:rPr>
          <w:rFonts w:ascii="Times New Roman" w:hAnsi="Times New Roman" w:cs="Times New Roman"/>
          <w:spacing w:val="6"/>
          <w:sz w:val="28"/>
          <w:szCs w:val="28"/>
          <w:lang w:val="uk-UA"/>
        </w:rPr>
        <w:t xml:space="preserve"> ідеальний. Формування художнього образу на даному рівні є чисто інтелектуальної операцією. Такий образ присутній і там, де відбувається робота свідомості з матеріалом мистецтва, і при емоційному переживанні, і при естетичному сприйнятті глядачем створеного художником художнього образу. Завдяки даному рівню відбувається усвідомлення художньої ідеї. На цьому ж рівні художній образ здійснює «вихід» за межі психіки суб'єкта, коли художня ідея засвоюється всієї людської культурою і відчужується від автора.</w:t>
      </w:r>
    </w:p>
    <w:p w:rsidR="00C76842" w:rsidRPr="00254C09" w:rsidRDefault="002B1752"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C76842" w:rsidRPr="00254C09">
        <w:rPr>
          <w:rFonts w:ascii="Times New Roman" w:hAnsi="Times New Roman" w:cs="Times New Roman"/>
          <w:spacing w:val="6"/>
          <w:sz w:val="28"/>
          <w:szCs w:val="28"/>
          <w:lang w:val="uk-UA"/>
        </w:rPr>
        <w:t>Другий найважли</w:t>
      </w:r>
      <w:r w:rsidRPr="00254C09">
        <w:rPr>
          <w:rFonts w:ascii="Times New Roman" w:hAnsi="Times New Roman" w:cs="Times New Roman"/>
          <w:spacing w:val="6"/>
          <w:sz w:val="28"/>
          <w:szCs w:val="28"/>
          <w:lang w:val="uk-UA"/>
        </w:rPr>
        <w:t>віший рівень художнього образу ‒</w:t>
      </w:r>
      <w:r w:rsidR="00C76842" w:rsidRPr="00254C09">
        <w:rPr>
          <w:rFonts w:ascii="Times New Roman" w:hAnsi="Times New Roman" w:cs="Times New Roman"/>
          <w:spacing w:val="6"/>
          <w:sz w:val="28"/>
          <w:szCs w:val="28"/>
          <w:lang w:val="uk-UA"/>
        </w:rPr>
        <w:t xml:space="preserve"> психічний. Це рівень художніх почуттів і емоцій, завдяки якому відбувається переживання образів мистецтва в процесі сприйняття. Однак значення емоційного фактора велике і в момент творчої роботи з матеріалом. На даному рівні розгляду художнього образу важлива роль неусвідомлених механізмів художньої творчості. Емоції і почуття включені в образ тому, що вони є засобами відображення дійсності. Поза переживання немає способу в будь-якому виді мистецтва: образотворч</w:t>
      </w:r>
      <w:r w:rsidRPr="00254C09">
        <w:rPr>
          <w:rFonts w:ascii="Times New Roman" w:hAnsi="Times New Roman" w:cs="Times New Roman"/>
          <w:spacing w:val="6"/>
          <w:sz w:val="28"/>
          <w:szCs w:val="28"/>
          <w:lang w:val="uk-UA"/>
        </w:rPr>
        <w:t>ому</w:t>
      </w:r>
      <w:r w:rsidR="00C76842" w:rsidRPr="00254C09">
        <w:rPr>
          <w:rFonts w:ascii="Times New Roman" w:hAnsi="Times New Roman" w:cs="Times New Roman"/>
          <w:spacing w:val="6"/>
          <w:sz w:val="28"/>
          <w:szCs w:val="28"/>
          <w:lang w:val="uk-UA"/>
        </w:rPr>
        <w:t>, музичному, мистецтві слова.</w:t>
      </w:r>
    </w:p>
    <w:p w:rsidR="00C76842" w:rsidRPr="00254C09" w:rsidRDefault="00C76842"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Останній рівень, без якого також немислим</w:t>
      </w:r>
      <w:r w:rsidR="002B1752" w:rsidRPr="00254C09">
        <w:rPr>
          <w:rFonts w:ascii="Times New Roman" w:hAnsi="Times New Roman" w:cs="Times New Roman"/>
          <w:spacing w:val="6"/>
          <w:sz w:val="28"/>
          <w:szCs w:val="28"/>
          <w:lang w:val="uk-UA"/>
        </w:rPr>
        <w:t>е</w:t>
      </w:r>
      <w:r w:rsidRPr="00254C09">
        <w:rPr>
          <w:rFonts w:ascii="Times New Roman" w:hAnsi="Times New Roman" w:cs="Times New Roman"/>
          <w:spacing w:val="6"/>
          <w:sz w:val="28"/>
          <w:szCs w:val="28"/>
          <w:lang w:val="uk-UA"/>
        </w:rPr>
        <w:t xml:space="preserve"> існування художнього образу, </w:t>
      </w:r>
      <w:r w:rsidR="002B1752"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 xml:space="preserve"> матеріальний. Це слова, звуки, кольори і їх поєднання, в яких образ втілено. Обов'язковою умовою вивчення образності в мистецтві є облік всіх його рівнів - ідеального, психологічного, а також матеріального. Втрата образності в мистецтві відбувається тоді, коли враховується лише його перетворює сторона, але ігнорується те, що воно є відображенням дійсності, відображенням в художніх образах. У такій же мірі руйнує уявлення про художній образ протиставлення відображення і переживання в мистецтві. В цьому випадку емоційна сфера мистецтва відривається від його ідеально-образної основи.</w:t>
      </w:r>
    </w:p>
    <w:p w:rsidR="00F177DA" w:rsidRPr="00254C09" w:rsidRDefault="002B1752"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C76842" w:rsidRPr="00254C09">
        <w:rPr>
          <w:rFonts w:ascii="Times New Roman" w:hAnsi="Times New Roman" w:cs="Times New Roman"/>
          <w:spacing w:val="6"/>
          <w:sz w:val="28"/>
          <w:szCs w:val="28"/>
          <w:lang w:val="uk-UA"/>
        </w:rPr>
        <w:t>Досить поширеним в естетичній науці є виділення в художньому образі наступних рівнів існування: образ-задум, образ-твір і образ-сприйняття. Такий поділ здійснюється зазвичай в тому випадку, коли аналізується так звана процесуальна сторона художнього образу. Процесуальний аналіз дає можливість простежити життя художнього образу від початкових етапів його виникнення в свідомості художника до сприйняття глядачем, читачем, слухачем</w:t>
      </w:r>
      <w:r w:rsidR="00F85864">
        <w:rPr>
          <w:rFonts w:ascii="Times New Roman" w:hAnsi="Times New Roman" w:cs="Times New Roman"/>
          <w:spacing w:val="6"/>
          <w:sz w:val="28"/>
          <w:szCs w:val="28"/>
          <w:lang w:val="uk-UA"/>
        </w:rPr>
        <w:t xml:space="preserve"> [23</w:t>
      </w:r>
      <w:r w:rsidRPr="00254C09">
        <w:rPr>
          <w:rFonts w:ascii="Times New Roman" w:hAnsi="Times New Roman" w:cs="Times New Roman"/>
          <w:spacing w:val="6"/>
          <w:sz w:val="28"/>
          <w:szCs w:val="28"/>
          <w:lang w:val="uk-UA"/>
        </w:rPr>
        <w:t>]</w:t>
      </w:r>
      <w:r w:rsidR="00C76842" w:rsidRPr="00254C09">
        <w:rPr>
          <w:rFonts w:ascii="Times New Roman" w:hAnsi="Times New Roman" w:cs="Times New Roman"/>
          <w:spacing w:val="6"/>
          <w:sz w:val="28"/>
          <w:szCs w:val="28"/>
          <w:lang w:val="uk-UA"/>
        </w:rPr>
        <w:t>. Такий аналіз дозволяє розглядати образ і більш широко - в контексті функціонування художньої свідомості різних епох, в зв'язку зі зміною художніх методів і художніх стилів. Художній метод - сукупність принципів відбору, художнього узагальнення, ідейно-естетичної оцінки дійсності з позиції конкретно-історичного естетичного ідеалу, що регулюють процес художньої діяльності.</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b/>
          <w:spacing w:val="6"/>
          <w:sz w:val="28"/>
          <w:szCs w:val="28"/>
          <w:lang w:val="uk-UA"/>
        </w:rPr>
      </w:pPr>
      <w:r w:rsidRPr="00254C09">
        <w:rPr>
          <w:rFonts w:ascii="Times New Roman" w:hAnsi="Times New Roman" w:cs="Times New Roman"/>
          <w:b/>
          <w:spacing w:val="6"/>
          <w:sz w:val="28"/>
          <w:szCs w:val="28"/>
          <w:lang w:val="uk-UA"/>
        </w:rPr>
        <w:t>2.2. Особливості створення образу в кіно.</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85864"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Головна відмінність кінематографа від літератури полягає в тому, що літературні твори фіксуються в письмовій формі, тоді як опис сюжету в фільмах спирається на звук у вигляді музики або усної мови, тобто відмінність представлено в формах, в які одягнене слово ‒ письмова або усна. </w:t>
      </w:r>
      <w:r w:rsidRPr="00254C09">
        <w:rPr>
          <w:rFonts w:ascii="Times New Roman" w:hAnsi="Times New Roman" w:cs="Times New Roman"/>
          <w:spacing w:val="6"/>
          <w:sz w:val="28"/>
          <w:szCs w:val="28"/>
          <w:lang w:val="uk-UA"/>
        </w:rPr>
        <w:tab/>
      </w:r>
    </w:p>
    <w:p w:rsidR="008E14C7" w:rsidRPr="00254C09" w:rsidRDefault="00F85864" w:rsidP="00254C09">
      <w:pPr>
        <w:spacing w:after="0" w:line="360" w:lineRule="auto"/>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ab/>
      </w:r>
      <w:r w:rsidR="008E14C7" w:rsidRPr="00254C09">
        <w:rPr>
          <w:rFonts w:ascii="Times New Roman" w:hAnsi="Times New Roman" w:cs="Times New Roman"/>
          <w:spacing w:val="6"/>
          <w:sz w:val="28"/>
          <w:szCs w:val="28"/>
          <w:lang w:val="uk-UA"/>
        </w:rPr>
        <w:t>Образи, створювані в літературі і кіно, також різні: умоглядні і зорово-словесні відповідно. Під образом розуміється, по-перше, наочне уявлення про кого-небудь або про що-небудь, що виникає в чиєму-небудь уяві, що встає перед внутрішнім поглядом когось. По-друге, образ ‒ це створений письменником, художником, сценаристом і т.п. узагальнений характер, тип, а також сам персонаж, що втілює в собі</w:t>
      </w:r>
      <w:r w:rsidR="008054CC">
        <w:rPr>
          <w:rFonts w:ascii="Times New Roman" w:hAnsi="Times New Roman" w:cs="Times New Roman"/>
          <w:spacing w:val="6"/>
          <w:sz w:val="28"/>
          <w:szCs w:val="28"/>
          <w:lang w:val="uk-UA"/>
        </w:rPr>
        <w:t xml:space="preserve"> будь-які характерні риси [2, 2</w:t>
      </w:r>
      <w:r w:rsidR="008E14C7" w:rsidRPr="00254C09">
        <w:rPr>
          <w:rFonts w:ascii="Times New Roman" w:hAnsi="Times New Roman" w:cs="Times New Roman"/>
          <w:spacing w:val="6"/>
          <w:sz w:val="28"/>
          <w:szCs w:val="28"/>
          <w:lang w:val="uk-UA"/>
        </w:rPr>
        <w:t>49]. У глядача в порівнянні з читачем є деякі переваги, оскільки в більшості випадків йому не потрібно використовувати уяву, тому що в кіно створюються зримі образи, але, тим не менш, у нього залишається необхідність в інтерпретації цих образів.</w:t>
      </w:r>
    </w:p>
    <w:p w:rsidR="00104CB7" w:rsidRPr="00254C09" w:rsidRDefault="008E14C7"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 xml:space="preserve">У кінокартинах можуть бути </w:t>
      </w:r>
      <w:r w:rsidR="002B1752" w:rsidRPr="00254C09">
        <w:rPr>
          <w:rFonts w:ascii="Times New Roman" w:hAnsi="Times New Roman" w:cs="Times New Roman"/>
          <w:spacing w:val="6"/>
          <w:sz w:val="28"/>
          <w:szCs w:val="28"/>
          <w:lang w:val="uk-UA"/>
        </w:rPr>
        <w:t>виокремленні</w:t>
      </w:r>
      <w:r w:rsidR="00F177DA" w:rsidRPr="00254C09">
        <w:rPr>
          <w:rFonts w:ascii="Times New Roman" w:hAnsi="Times New Roman" w:cs="Times New Roman"/>
          <w:spacing w:val="6"/>
          <w:sz w:val="28"/>
          <w:szCs w:val="28"/>
          <w:lang w:val="uk-UA"/>
        </w:rPr>
        <w:t xml:space="preserve"> наступні елементи: діалоги між героями, їх міміка, жести і рухи, можливий закадровий голос, музичний супровід, освітлення, вибір кольорів, великий, загальний або дальній план, ракурс, тембр і інтонація голосу, спецефекти </w:t>
      </w:r>
      <w:r w:rsidR="002B1752" w:rsidRPr="00254C09">
        <w:rPr>
          <w:rFonts w:ascii="Times New Roman" w:hAnsi="Times New Roman" w:cs="Times New Roman"/>
          <w:spacing w:val="6"/>
          <w:sz w:val="28"/>
          <w:szCs w:val="28"/>
          <w:lang w:val="uk-UA"/>
        </w:rPr>
        <w:t>тощо</w:t>
      </w:r>
      <w:r w:rsidR="00F177DA" w:rsidRPr="00254C09">
        <w:rPr>
          <w:rFonts w:ascii="Times New Roman" w:hAnsi="Times New Roman" w:cs="Times New Roman"/>
          <w:spacing w:val="6"/>
          <w:sz w:val="28"/>
          <w:szCs w:val="28"/>
          <w:lang w:val="uk-UA"/>
        </w:rPr>
        <w:t xml:space="preserve">. </w:t>
      </w:r>
    </w:p>
    <w:p w:rsidR="00F177DA" w:rsidRPr="00254C09" w:rsidRDefault="00104CB7"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Авторській мові зазвичай приділяється вкрай незначне місце, а опис того чи іншого об'єкта, суб'єкта або дії проводиться за допомогою невербальних засобів.</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При передачі на екрані вербального тексту </w:t>
      </w:r>
      <w:r w:rsidR="008E14C7" w:rsidRPr="00254C09">
        <w:rPr>
          <w:rFonts w:ascii="Times New Roman" w:hAnsi="Times New Roman" w:cs="Times New Roman"/>
          <w:spacing w:val="6"/>
          <w:sz w:val="28"/>
          <w:szCs w:val="28"/>
          <w:lang w:val="uk-UA"/>
        </w:rPr>
        <w:t>незбіжним є його роз</w:t>
      </w:r>
      <w:r w:rsidRPr="00254C09">
        <w:rPr>
          <w:rFonts w:ascii="Times New Roman" w:hAnsi="Times New Roman" w:cs="Times New Roman"/>
          <w:spacing w:val="6"/>
          <w:sz w:val="28"/>
          <w:szCs w:val="28"/>
          <w:lang w:val="uk-UA"/>
        </w:rPr>
        <w:t>поділ на частини для визначення елементів,</w:t>
      </w:r>
      <w:r w:rsidR="008E14C7" w:rsidRPr="00254C09">
        <w:rPr>
          <w:rFonts w:ascii="Times New Roman" w:hAnsi="Times New Roman" w:cs="Times New Roman"/>
          <w:spacing w:val="6"/>
          <w:sz w:val="28"/>
          <w:szCs w:val="28"/>
          <w:lang w:val="uk-UA"/>
        </w:rPr>
        <w:t xml:space="preserve"> що є необхідними</w:t>
      </w:r>
      <w:r w:rsidRPr="00254C09">
        <w:rPr>
          <w:rFonts w:ascii="Times New Roman" w:hAnsi="Times New Roman" w:cs="Times New Roman"/>
          <w:spacing w:val="6"/>
          <w:sz w:val="28"/>
          <w:szCs w:val="28"/>
          <w:lang w:val="uk-UA"/>
        </w:rPr>
        <w:t xml:space="preserve"> для відображення образів, оповіді і стилістики, закладених в книзі. Кінорежисер може вирішити максимально точно передати діалоги персонажів, як це відбувається, наприклад, у філ</w:t>
      </w:r>
      <w:r w:rsidR="00F85864">
        <w:rPr>
          <w:rFonts w:ascii="Times New Roman" w:hAnsi="Times New Roman" w:cs="Times New Roman"/>
          <w:spacing w:val="6"/>
          <w:sz w:val="28"/>
          <w:szCs w:val="28"/>
          <w:lang w:val="uk-UA"/>
        </w:rPr>
        <w:t>ьмі А. Корно «Страх і трепет» (</w:t>
      </w:r>
      <w:r w:rsidRPr="00254C09">
        <w:rPr>
          <w:rFonts w:ascii="Times New Roman" w:hAnsi="Times New Roman" w:cs="Times New Roman"/>
          <w:spacing w:val="6"/>
          <w:sz w:val="28"/>
          <w:szCs w:val="28"/>
          <w:lang w:val="uk-UA"/>
        </w:rPr>
        <w:t>«Stupeur et tremblements», 2003 р), знятому за однойменним романом А. Нотомб</w:t>
      </w:r>
      <w:r w:rsidR="00104CB7" w:rsidRPr="00254C09">
        <w:rPr>
          <w:rFonts w:ascii="Times New Roman" w:hAnsi="Times New Roman" w:cs="Times New Roman"/>
          <w:spacing w:val="6"/>
          <w:sz w:val="28"/>
          <w:szCs w:val="28"/>
          <w:lang w:val="uk-UA"/>
        </w:rPr>
        <w:t xml:space="preserve"> [</w:t>
      </w:r>
      <w:r w:rsidR="00F85864">
        <w:rPr>
          <w:rFonts w:ascii="Times New Roman" w:hAnsi="Times New Roman" w:cs="Times New Roman"/>
          <w:spacing w:val="6"/>
          <w:sz w:val="28"/>
          <w:szCs w:val="28"/>
          <w:lang w:val="uk-UA"/>
        </w:rPr>
        <w:t>20</w:t>
      </w:r>
      <w:r w:rsidR="00104CB7"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 ході прочитання книги у людини виникає своє індивідуальне розуміння сюжету, ідей автора, малюються і закріплюються у свідомості образи персонажів, несхожі на уявлення інших людей. Тому екранізації, що відображають певне бачення режисера-інтерпретатора, у людей, високо оцінили першоджерело, найчастіше викликають розчарування. Ставлення глядачів до подібних фільмів будується на виявленні схожості і відмінностей з художнім текстом, і чим вище близькість, тим краще відгуки.</w:t>
      </w:r>
    </w:p>
    <w:p w:rsidR="008E14C7" w:rsidRPr="00254C09" w:rsidRDefault="008E14C7"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Розуміючи</w:t>
      </w:r>
      <w:r w:rsidR="007B6445"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 xml:space="preserve">можливу різку критику свого творіння, кінопродюсери не відмовляються екранізувати літературні твори. </w:t>
      </w:r>
      <w:r w:rsidR="007B6445" w:rsidRPr="00254C09">
        <w:rPr>
          <w:rFonts w:ascii="Times New Roman" w:hAnsi="Times New Roman" w:cs="Times New Roman"/>
          <w:spacing w:val="6"/>
          <w:sz w:val="28"/>
          <w:szCs w:val="28"/>
          <w:lang w:val="uk-UA"/>
        </w:rPr>
        <w:t>На це існує</w:t>
      </w:r>
      <w:r w:rsidR="00F177DA" w:rsidRPr="00254C09">
        <w:rPr>
          <w:rFonts w:ascii="Times New Roman" w:hAnsi="Times New Roman" w:cs="Times New Roman"/>
          <w:spacing w:val="6"/>
          <w:sz w:val="28"/>
          <w:szCs w:val="28"/>
          <w:lang w:val="uk-UA"/>
        </w:rPr>
        <w:t xml:space="preserve"> кілька причин: </w:t>
      </w:r>
    </w:p>
    <w:p w:rsidR="00F177DA" w:rsidRPr="00254C09" w:rsidRDefault="00F177DA" w:rsidP="00254C09">
      <w:pPr>
        <w:spacing w:after="0" w:line="360" w:lineRule="auto"/>
        <w:ind w:left="851"/>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1) готовий сюжет, тобто немає необхідності придумувати щось нове; </w:t>
      </w:r>
    </w:p>
    <w:p w:rsidR="008E14C7" w:rsidRPr="00254C09" w:rsidRDefault="00F177DA" w:rsidP="00254C09">
      <w:pPr>
        <w:spacing w:after="0" w:line="360" w:lineRule="auto"/>
        <w:ind w:left="851"/>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2) високі касові збори заздалегідь забезпечені, оскільки за основу взяті світові бестселери або</w:t>
      </w:r>
      <w:r w:rsidR="008E14C7" w:rsidRPr="00254C09">
        <w:rPr>
          <w:rFonts w:ascii="Times New Roman" w:hAnsi="Times New Roman" w:cs="Times New Roman"/>
          <w:spacing w:val="6"/>
          <w:sz w:val="28"/>
          <w:szCs w:val="28"/>
          <w:lang w:val="uk-UA"/>
        </w:rPr>
        <w:t xml:space="preserve"> класика яка давно полюбилася</w:t>
      </w:r>
      <w:r w:rsidR="00F85864">
        <w:rPr>
          <w:rFonts w:ascii="Times New Roman" w:hAnsi="Times New Roman" w:cs="Times New Roman"/>
          <w:spacing w:val="6"/>
          <w:sz w:val="28"/>
          <w:szCs w:val="28"/>
          <w:lang w:val="uk-UA"/>
        </w:rPr>
        <w:t xml:space="preserve"> </w:t>
      </w:r>
      <w:r w:rsidR="008054CC">
        <w:rPr>
          <w:rFonts w:ascii="Calibri" w:hAnsi="Calibri" w:cs="Calibri"/>
          <w:spacing w:val="6"/>
          <w:sz w:val="28"/>
          <w:szCs w:val="28"/>
          <w:lang w:val="uk-UA"/>
        </w:rPr>
        <w:t>[</w:t>
      </w:r>
      <w:r w:rsidR="00F85864">
        <w:rPr>
          <w:rFonts w:ascii="Times New Roman" w:hAnsi="Times New Roman" w:cs="Times New Roman"/>
          <w:spacing w:val="6"/>
          <w:sz w:val="28"/>
          <w:szCs w:val="28"/>
          <w:lang w:val="uk-UA"/>
        </w:rPr>
        <w:t>30</w:t>
      </w:r>
      <w:r w:rsidR="002B1752"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w:t>
      </w:r>
    </w:p>
    <w:p w:rsidR="00F177DA" w:rsidRPr="00254C09" w:rsidRDefault="008E14C7"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Незважаючи на трепетне ставлення до оригіналу і небажання його зміни, люди продовжують дивитися подібні фільми, сподіваючись побачити на екрані образи, що склалися в їхній свідомості після прочитання книги, і ще раз зануритися в захоплюючий світ. До перегляду фільму їх також штовх</w:t>
      </w:r>
      <w:r w:rsidRPr="00254C09">
        <w:rPr>
          <w:rFonts w:ascii="Times New Roman" w:hAnsi="Times New Roman" w:cs="Times New Roman"/>
          <w:spacing w:val="6"/>
          <w:sz w:val="28"/>
          <w:szCs w:val="28"/>
          <w:lang w:val="uk-UA"/>
        </w:rPr>
        <w:t>ає бажання оцінити ступінь правильно</w:t>
      </w:r>
      <w:r w:rsidR="00F177DA" w:rsidRPr="00254C09">
        <w:rPr>
          <w:rFonts w:ascii="Times New Roman" w:hAnsi="Times New Roman" w:cs="Times New Roman"/>
          <w:spacing w:val="6"/>
          <w:sz w:val="28"/>
          <w:szCs w:val="28"/>
          <w:lang w:val="uk-UA"/>
        </w:rPr>
        <w:t>сті візуальної інтерпретації текстового оригіналу, а жваве обговорення і критика приносять задоволення.</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Вибух нових ком</w:t>
      </w:r>
      <w:r w:rsidR="007B6445" w:rsidRPr="00254C09">
        <w:rPr>
          <w:rFonts w:ascii="Times New Roman" w:hAnsi="Times New Roman" w:cs="Times New Roman"/>
          <w:spacing w:val="6"/>
          <w:sz w:val="28"/>
          <w:szCs w:val="28"/>
          <w:lang w:val="uk-UA"/>
        </w:rPr>
        <w:t>п'ютерних технологій і мережевий</w:t>
      </w:r>
      <w:r w:rsidRPr="00254C09">
        <w:rPr>
          <w:rFonts w:ascii="Times New Roman" w:hAnsi="Times New Roman" w:cs="Times New Roman"/>
          <w:spacing w:val="6"/>
          <w:sz w:val="28"/>
          <w:szCs w:val="28"/>
          <w:lang w:val="uk-UA"/>
        </w:rPr>
        <w:t xml:space="preserve"> бум поставили під загрозу виживання традиційних ЗМІ, а разом з ними і прийняті етичні норми: чесність і правдивість, об'єктивність і неупередженість, справедливість, публічну відповідальність і т.д.). У зв'язку з цим навіть критики і скептики визнають позитивне значення міфотворчості, оскільки «міфи не ті</w:t>
      </w:r>
      <w:r w:rsidR="008E14C7" w:rsidRPr="00254C09">
        <w:rPr>
          <w:rFonts w:ascii="Times New Roman" w:hAnsi="Times New Roman" w:cs="Times New Roman"/>
          <w:spacing w:val="6"/>
          <w:sz w:val="28"/>
          <w:szCs w:val="28"/>
          <w:lang w:val="uk-UA"/>
        </w:rPr>
        <w:t>льки мають ілюзії і підтримують</w:t>
      </w:r>
      <w:r w:rsidRPr="00254C09">
        <w:rPr>
          <w:rFonts w:ascii="Times New Roman" w:hAnsi="Times New Roman" w:cs="Times New Roman"/>
          <w:spacing w:val="6"/>
          <w:sz w:val="28"/>
          <w:szCs w:val="28"/>
          <w:lang w:val="uk-UA"/>
        </w:rPr>
        <w:t xml:space="preserve"> </w:t>
      </w:r>
      <w:r w:rsidR="008E14C7"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статус кво</w:t>
      </w:r>
      <w:r w:rsidR="008E14C7"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 але також пропонують гідні для наслідування зразки, дають надію, надихають, облагороджують, надають значимість ідеалам, які в іншому випадку придбали б туманні обриси в умах нових поколінь». Кінематограф США грає в такому міфотворчості важливу роль, надаючи абстрактні принципи в драматичну форму [</w:t>
      </w:r>
      <w:r w:rsidR="00F85864">
        <w:rPr>
          <w:rFonts w:ascii="Times New Roman" w:hAnsi="Times New Roman" w:cs="Times New Roman"/>
          <w:spacing w:val="6"/>
          <w:sz w:val="28"/>
          <w:szCs w:val="28"/>
          <w:lang w:val="uk-UA"/>
        </w:rPr>
        <w:t>31</w:t>
      </w:r>
      <w:r w:rsidRPr="00254C09">
        <w:rPr>
          <w:rFonts w:ascii="Times New Roman" w:hAnsi="Times New Roman" w:cs="Times New Roman"/>
          <w:spacing w:val="6"/>
          <w:sz w:val="28"/>
          <w:szCs w:val="28"/>
          <w:lang w:val="uk-UA"/>
        </w:rPr>
        <w:t>].</w:t>
      </w:r>
    </w:p>
    <w:p w:rsidR="00F177DA" w:rsidRPr="00254C09" w:rsidRDefault="007B6445"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У сучасному світі вплив кінематографа на людей досить великий. Кіно не</w:t>
      </w:r>
      <w:r w:rsidR="008E14C7"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тільки формує уявлення про той чи інший аспект життя, але і впливає на</w:t>
      </w:r>
      <w:r w:rsidR="008E14C7"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подальше його сприйняття, думки та інше. Розвиває свого роду образ, який</w:t>
      </w:r>
    </w:p>
    <w:p w:rsidR="00751155"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надовго закріплюється за певним об’єктом, процесом, явищем тощо. Але</w:t>
      </w:r>
      <w:r w:rsidR="008E14C7" w:rsidRPr="00254C09">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необхідно розуміти, що люди не дивляться усе підряд, навпаки, вони стали</w:t>
      </w:r>
      <w:r w:rsidR="008E14C7" w:rsidRPr="00254C09">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майстерними критиками, які відокремлюють зерно від бур’яну. На порядку</w:t>
      </w:r>
      <w:r w:rsidR="00751155" w:rsidRPr="00254C09">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денному не просто кіно, а великомасштабні якісні проекти, які дихають</w:t>
      </w:r>
      <w:r w:rsidR="00751155" w:rsidRPr="00254C09">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актуальними, захоплюючими ідеями</w:t>
      </w:r>
      <w:r w:rsidR="00F85864">
        <w:rPr>
          <w:rFonts w:ascii="Times New Roman" w:hAnsi="Times New Roman" w:cs="Times New Roman"/>
          <w:spacing w:val="6"/>
          <w:sz w:val="28"/>
          <w:szCs w:val="28"/>
          <w:lang w:val="uk-UA"/>
        </w:rPr>
        <w:t xml:space="preserve"> [32</w:t>
      </w:r>
      <w:r w:rsidR="00751155" w:rsidRPr="00254C09">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w:t>
      </w:r>
    </w:p>
    <w:p w:rsidR="00F177DA" w:rsidRPr="00254C09" w:rsidRDefault="00751155"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Також увага акцентується більше не на</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змістовних компонентах, а на максимально реалістичній візуалізації. Ось чому</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кіномистецтво сьогодні таке багате.</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Якщо перейнятися поняттями «кіно» і «журналістика», то можна виявити</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безліч подібностей і відмінностей. Кіно більшою мірою робить ставку на художність і видовищність, а журналістика, навпаки, просякнута фактами й</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новинами. Утім, ці детермінанти відносять до творчого процесу діяльності, тому</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вони сміливо втілюють у собі риси один одного.</w:t>
      </w:r>
    </w:p>
    <w:p w:rsidR="00F177DA" w:rsidRPr="00254C09" w:rsidRDefault="00751155"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У створенні образу журналіста важливу роль відіграє мова. Завдяки їй</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формується «...мовний портрет – втілення в мові рис мовної особистості певної</w:t>
      </w:r>
      <w:r w:rsidR="00751155" w:rsidRPr="00254C09">
        <w:rPr>
          <w:rFonts w:ascii="Times New Roman" w:hAnsi="Times New Roman" w:cs="Times New Roman"/>
          <w:spacing w:val="6"/>
          <w:sz w:val="28"/>
          <w:szCs w:val="28"/>
          <w:lang w:val="uk-UA"/>
        </w:rPr>
        <w:t xml:space="preserve"> </w:t>
      </w:r>
      <w:r w:rsidR="007B6445" w:rsidRPr="00254C09">
        <w:rPr>
          <w:rFonts w:ascii="Times New Roman" w:hAnsi="Times New Roman" w:cs="Times New Roman"/>
          <w:spacing w:val="6"/>
          <w:sz w:val="28"/>
          <w:szCs w:val="28"/>
          <w:lang w:val="uk-UA"/>
        </w:rPr>
        <w:t>соціальної спільності» [</w:t>
      </w:r>
      <w:r w:rsidR="00F85864">
        <w:rPr>
          <w:rFonts w:ascii="Times New Roman" w:hAnsi="Times New Roman" w:cs="Times New Roman"/>
          <w:spacing w:val="6"/>
          <w:sz w:val="28"/>
          <w:szCs w:val="28"/>
          <w:lang w:val="uk-UA"/>
        </w:rPr>
        <w:t>31</w:t>
      </w:r>
      <w:r w:rsidRPr="00254C09">
        <w:rPr>
          <w:rFonts w:ascii="Times New Roman" w:hAnsi="Times New Roman" w:cs="Times New Roman"/>
          <w:spacing w:val="6"/>
          <w:sz w:val="28"/>
          <w:szCs w:val="28"/>
          <w:lang w:val="uk-UA"/>
        </w:rPr>
        <w:t>]. Оскільки журналіст постійно взаємодіє з людьми</w:t>
      </w:r>
      <w:r w:rsidR="00751155" w:rsidRPr="00254C09">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різних видів діяльності, то контакт відбувається безпосередньо в мовній формі.</w:t>
      </w:r>
      <w:r w:rsidR="00751155" w:rsidRPr="00254C09">
        <w:rPr>
          <w:rFonts w:ascii="Times New Roman" w:hAnsi="Times New Roman" w:cs="Times New Roman"/>
          <w:spacing w:val="6"/>
          <w:sz w:val="28"/>
          <w:szCs w:val="28"/>
          <w:lang w:val="uk-UA"/>
        </w:rPr>
        <w:t xml:space="preserve">, </w:t>
      </w:r>
    </w:p>
    <w:p w:rsidR="007B6445" w:rsidRPr="00254C09" w:rsidRDefault="00751155"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Безперечний факт, що відображенням предметів, явищ, людей і їх виразом в мові</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поряд з іншими лінгвістичними одиницями служать мовні стереотипи. У свою</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чергу вони представляють собою «готові мовні формули, які швидко передають</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загальнодоступний зміст у типових ситуаціях спілкування, які формують</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позитивне, нейтрал</w:t>
      </w:r>
      <w:r w:rsidR="007B6445" w:rsidRPr="00254C09">
        <w:rPr>
          <w:rFonts w:ascii="Times New Roman" w:hAnsi="Times New Roman" w:cs="Times New Roman"/>
          <w:spacing w:val="6"/>
          <w:sz w:val="28"/>
          <w:szCs w:val="28"/>
          <w:lang w:val="uk-UA"/>
        </w:rPr>
        <w:t>ьне або негативне ставлення» [</w:t>
      </w:r>
      <w:r w:rsidR="00F85864">
        <w:rPr>
          <w:rFonts w:ascii="Times New Roman" w:hAnsi="Times New Roman" w:cs="Times New Roman"/>
          <w:spacing w:val="6"/>
          <w:sz w:val="28"/>
          <w:szCs w:val="28"/>
          <w:lang w:val="uk-UA"/>
        </w:rPr>
        <w:t>30</w:t>
      </w:r>
      <w:r w:rsidR="00F177DA" w:rsidRPr="00254C09">
        <w:rPr>
          <w:rFonts w:ascii="Times New Roman" w:hAnsi="Times New Roman" w:cs="Times New Roman"/>
          <w:spacing w:val="6"/>
          <w:sz w:val="28"/>
          <w:szCs w:val="28"/>
          <w:lang w:val="uk-UA"/>
        </w:rPr>
        <w:t xml:space="preserve">]. </w:t>
      </w:r>
    </w:p>
    <w:p w:rsidR="007B6445" w:rsidRPr="00254C09" w:rsidRDefault="003B70AE"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Наразі</w:t>
      </w:r>
      <w:r w:rsidR="007B6445" w:rsidRPr="00254C09">
        <w:rPr>
          <w:rFonts w:ascii="Times New Roman" w:hAnsi="Times New Roman" w:cs="Times New Roman"/>
          <w:spacing w:val="6"/>
          <w:sz w:val="28"/>
          <w:szCs w:val="28"/>
          <w:lang w:val="uk-UA"/>
        </w:rPr>
        <w:t xml:space="preserve"> знято чимало фільмів, у яких відтворено, філософськи осмислено,</w:t>
      </w:r>
      <w:r w:rsidRPr="00254C09">
        <w:rPr>
          <w:rFonts w:ascii="Times New Roman" w:hAnsi="Times New Roman" w:cs="Times New Roman"/>
          <w:spacing w:val="6"/>
          <w:sz w:val="28"/>
          <w:szCs w:val="28"/>
          <w:lang w:val="uk-UA"/>
        </w:rPr>
        <w:t xml:space="preserve"> </w:t>
      </w:r>
      <w:r w:rsidR="007B6445" w:rsidRPr="00254C09">
        <w:rPr>
          <w:rFonts w:ascii="Times New Roman" w:hAnsi="Times New Roman" w:cs="Times New Roman"/>
          <w:spacing w:val="6"/>
          <w:sz w:val="28"/>
          <w:szCs w:val="28"/>
          <w:lang w:val="uk-UA"/>
        </w:rPr>
        <w:t>спародійовано образ журналістики та журналіста. Кіно не лише ілюструє готовий образ, але й використовує журналістський інструментарій та методи. Однак, незважаючи на це, у кінофільмах спостерігаємо певну стереотипізацію образу масмедійника. Ірина Стригіна аналізує зображення</w:t>
      </w:r>
      <w:r w:rsidR="00F85864">
        <w:rPr>
          <w:rFonts w:ascii="Times New Roman" w:hAnsi="Times New Roman" w:cs="Times New Roman"/>
          <w:spacing w:val="6"/>
          <w:sz w:val="28"/>
          <w:szCs w:val="28"/>
          <w:lang w:val="uk-UA"/>
        </w:rPr>
        <w:t xml:space="preserve"> </w:t>
      </w:r>
      <w:r w:rsidR="007B6445" w:rsidRPr="00254C09">
        <w:rPr>
          <w:rFonts w:ascii="Times New Roman" w:hAnsi="Times New Roman" w:cs="Times New Roman"/>
          <w:spacing w:val="6"/>
          <w:sz w:val="28"/>
          <w:szCs w:val="28"/>
          <w:lang w:val="uk-UA"/>
        </w:rPr>
        <w:t>журналістів у кінематографі і зазначає: «Образ сучасного журналіста спотворений ілюзіями. В уявленнях молоді журналіст – це життєрадісна людина, яка цікавиться багато чим і скрізь встигає. Він подорожує по всьому світу, заробляє багато грошей. Ілюзії про те, що це легко і просто, а також масовий інтерес, що зріс до цієї професії, все більше знижують відповідальне ставлення до журналістської діяльності в охочих стати майстром пера» [</w:t>
      </w:r>
      <w:r w:rsidR="00F85864">
        <w:rPr>
          <w:rFonts w:ascii="Times New Roman" w:hAnsi="Times New Roman" w:cs="Times New Roman"/>
          <w:spacing w:val="6"/>
          <w:sz w:val="28"/>
          <w:szCs w:val="28"/>
          <w:lang w:val="uk-UA"/>
        </w:rPr>
        <w:t>30</w:t>
      </w:r>
      <w:r w:rsidR="007B6445" w:rsidRPr="00254C09">
        <w:rPr>
          <w:rFonts w:ascii="Times New Roman" w:hAnsi="Times New Roman" w:cs="Times New Roman"/>
          <w:spacing w:val="6"/>
          <w:sz w:val="28"/>
          <w:szCs w:val="28"/>
          <w:lang w:val="uk-UA"/>
        </w:rPr>
        <w:t>].</w:t>
      </w:r>
    </w:p>
    <w:p w:rsidR="00751155" w:rsidRPr="00254C09" w:rsidRDefault="00751155"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Особистість журналіста в кінематографі часто показують як фанатика своєї</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справи, що ставить свою роботу на чільне місце. Часто журналісти</w:t>
      </w:r>
      <w:r w:rsidR="007B6445"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відмовляються від особистого життя, піддають себе небезпекам, відштовхують</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від себе своїх друзів і близьких. У гонитві за сенсацією вони готові на будь-які</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 xml:space="preserve">жертви. </w:t>
      </w:r>
    </w:p>
    <w:p w:rsidR="00F177DA" w:rsidRPr="00254C09" w:rsidRDefault="00751155"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Багато сюжетів, присвячених журналістиці, засновані на реальних подіях,</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 xml:space="preserve">тому часто складається враження, що ти дивишся не художній фільм, а </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документальний, звичайно, з невеликими відхиленнями від канонів цього жанру.</w:t>
      </w:r>
      <w:r w:rsidR="007B6445"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Наприклад, фільм «Своя людина» 1999 року</w:t>
      </w:r>
      <w:r w:rsidR="00F85864">
        <w:rPr>
          <w:rFonts w:ascii="Times New Roman" w:hAnsi="Times New Roman" w:cs="Times New Roman"/>
          <w:spacing w:val="6"/>
          <w:sz w:val="28"/>
          <w:szCs w:val="28"/>
          <w:lang w:val="uk-UA"/>
        </w:rPr>
        <w:t xml:space="preserve"> </w:t>
      </w:r>
      <w:r w:rsidR="00F85864">
        <w:rPr>
          <w:rFonts w:ascii="Calibri" w:hAnsi="Calibri" w:cs="Calibri"/>
          <w:spacing w:val="6"/>
          <w:sz w:val="28"/>
          <w:szCs w:val="28"/>
          <w:lang w:val="uk-UA"/>
        </w:rPr>
        <w:t>[</w:t>
      </w:r>
      <w:r w:rsidR="00F85864">
        <w:rPr>
          <w:rFonts w:ascii="Times New Roman" w:hAnsi="Times New Roman" w:cs="Times New Roman"/>
          <w:spacing w:val="6"/>
          <w:sz w:val="28"/>
          <w:szCs w:val="28"/>
          <w:lang w:val="uk-UA"/>
        </w:rPr>
        <w:t>33</w:t>
      </w:r>
      <w:r w:rsidR="002B1752" w:rsidRPr="00254C09">
        <w:rPr>
          <w:rFonts w:ascii="Times New Roman" w:hAnsi="Times New Roman" w:cs="Times New Roman"/>
          <w:spacing w:val="6"/>
          <w:sz w:val="28"/>
          <w:szCs w:val="28"/>
          <w:lang w:val="uk-UA"/>
        </w:rPr>
        <w:t>]</w:t>
      </w:r>
      <w:r w:rsidR="00F177DA" w:rsidRPr="00254C09">
        <w:rPr>
          <w:rFonts w:ascii="Times New Roman" w:hAnsi="Times New Roman" w:cs="Times New Roman"/>
          <w:spacing w:val="6"/>
          <w:sz w:val="28"/>
          <w:szCs w:val="28"/>
          <w:lang w:val="uk-UA"/>
        </w:rPr>
        <w:t>, в якому розкривається проблема</w:t>
      </w:r>
      <w:r w:rsidR="00477A08"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корупції, а боротьба за справедливість марна, але не зовсім безнадійна. Тут</w:t>
      </w:r>
      <w:r w:rsidR="007B6445"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комунікативний процес вибудовується за рахунок діалогізації, розмовній</w:t>
      </w:r>
      <w:r w:rsidR="007B6445"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лексиці, щоб розкрити ситуацію глядачеві досить реалістично і натурно.</w:t>
      </w:r>
    </w:p>
    <w:p w:rsidR="00F177DA" w:rsidRPr="00254C09" w:rsidRDefault="007B6445"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Фільми про журналістику часто випускають в легкому комедійному</w:t>
      </w:r>
    </w:p>
    <w:p w:rsidR="00F177DA" w:rsidRPr="00254C09" w:rsidRDefault="00F177DA"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жанрі. У такому аспекті професія журналіста висміюється, але при цьому вона</w:t>
      </w:r>
      <w:r w:rsidR="007B6445" w:rsidRPr="00254C09">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не позбавлена своєї значущості та важливості. Наприклад, найвідомішим</w:t>
      </w:r>
      <w:r w:rsidR="007B6445" w:rsidRPr="00254C09">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епізодом картини режисера Шерон Магвайр 2001 року «Щоденник Бріджит</w:t>
      </w:r>
      <w:r w:rsidR="007B6445" w:rsidRPr="00254C09">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Джонс» є момент, де головна героїня, спускаючись з пожежного стовпа,</w:t>
      </w:r>
      <w:r w:rsidR="007B6445" w:rsidRPr="00254C09">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потрапляє в незручну ситуацію, яка робить її популярною на всю країну, з одного</w:t>
      </w:r>
      <w:r w:rsidR="007B6445" w:rsidRPr="00254C09">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боку, але показує смішною і незграбною – з іншого.</w:t>
      </w:r>
    </w:p>
    <w:p w:rsidR="00F177DA" w:rsidRPr="00254C09" w:rsidRDefault="007B6445"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r w:rsidR="00F177DA" w:rsidRPr="00254C09">
        <w:rPr>
          <w:rFonts w:ascii="Times New Roman" w:hAnsi="Times New Roman" w:cs="Times New Roman"/>
          <w:spacing w:val="6"/>
          <w:sz w:val="28"/>
          <w:szCs w:val="28"/>
          <w:lang w:val="uk-UA"/>
        </w:rPr>
        <w:t>Отже, фільмів про журналістику створено чимало, але поповнення</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скарбнички кінематографа саме якісними і серйозними проектами відбувається</w:t>
      </w:r>
      <w:r w:rsidRPr="00254C09">
        <w:rPr>
          <w:rFonts w:ascii="Times New Roman" w:hAnsi="Times New Roman" w:cs="Times New Roman"/>
          <w:spacing w:val="6"/>
          <w:sz w:val="28"/>
          <w:szCs w:val="28"/>
          <w:lang w:val="uk-UA"/>
        </w:rPr>
        <w:t xml:space="preserve"> </w:t>
      </w:r>
      <w:r w:rsidR="00F177DA" w:rsidRPr="00254C09">
        <w:rPr>
          <w:rFonts w:ascii="Times New Roman" w:hAnsi="Times New Roman" w:cs="Times New Roman"/>
          <w:spacing w:val="6"/>
          <w:sz w:val="28"/>
          <w:szCs w:val="28"/>
          <w:lang w:val="uk-UA"/>
        </w:rPr>
        <w:t xml:space="preserve">дуже повільно. </w:t>
      </w:r>
    </w:p>
    <w:p w:rsidR="00F177DA" w:rsidRPr="00254C09" w:rsidRDefault="007B6445"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jc w:val="both"/>
        <w:rPr>
          <w:rFonts w:ascii="Times New Roman" w:hAnsi="Times New Roman" w:cs="Times New Roman"/>
          <w:spacing w:val="6"/>
          <w:sz w:val="28"/>
          <w:szCs w:val="28"/>
          <w:lang w:val="uk-UA"/>
        </w:rPr>
      </w:pPr>
    </w:p>
    <w:p w:rsidR="00F177DA" w:rsidRPr="00254C09" w:rsidRDefault="00F177DA" w:rsidP="00254C09">
      <w:pPr>
        <w:spacing w:after="0" w:line="360" w:lineRule="auto"/>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br w:type="page"/>
      </w:r>
    </w:p>
    <w:p w:rsidR="00F177DA" w:rsidRPr="00254C09" w:rsidRDefault="00F177DA" w:rsidP="00254C09">
      <w:pPr>
        <w:spacing w:after="0" w:line="360" w:lineRule="auto"/>
        <w:jc w:val="center"/>
        <w:rPr>
          <w:rFonts w:ascii="Times New Roman" w:hAnsi="Times New Roman" w:cs="Times New Roman"/>
          <w:b/>
          <w:spacing w:val="6"/>
          <w:sz w:val="28"/>
          <w:szCs w:val="28"/>
          <w:lang w:val="uk-UA"/>
        </w:rPr>
      </w:pPr>
      <w:r w:rsidRPr="00254C09">
        <w:rPr>
          <w:rFonts w:ascii="Times New Roman" w:hAnsi="Times New Roman" w:cs="Times New Roman"/>
          <w:b/>
          <w:spacing w:val="6"/>
          <w:sz w:val="28"/>
          <w:szCs w:val="28"/>
          <w:lang w:val="uk-UA"/>
        </w:rPr>
        <w:t>Висновок до Розділу 2</w:t>
      </w:r>
    </w:p>
    <w:p w:rsidR="00104CB7" w:rsidRPr="00254C09" w:rsidRDefault="00104CB7" w:rsidP="00254C09">
      <w:pPr>
        <w:tabs>
          <w:tab w:val="left" w:pos="4253"/>
        </w:tabs>
        <w:spacing w:after="0" w:line="360" w:lineRule="auto"/>
        <w:jc w:val="both"/>
        <w:rPr>
          <w:rFonts w:ascii="Times New Roman" w:hAnsi="Times New Roman" w:cs="Times New Roman"/>
          <w:color w:val="000000"/>
          <w:spacing w:val="6"/>
          <w:sz w:val="28"/>
          <w:szCs w:val="28"/>
          <w:lang w:val="uk-UA"/>
        </w:rPr>
      </w:pPr>
    </w:p>
    <w:p w:rsidR="00F177DA" w:rsidRPr="00254C09" w:rsidRDefault="00104CB7" w:rsidP="00254C09">
      <w:pPr>
        <w:spacing w:after="0" w:line="360" w:lineRule="auto"/>
        <w:jc w:val="both"/>
        <w:rPr>
          <w:rFonts w:ascii="Times New Roman" w:hAnsi="Times New Roman" w:cs="Times New Roman"/>
          <w:color w:val="000000"/>
          <w:spacing w:val="6"/>
          <w:sz w:val="28"/>
          <w:szCs w:val="28"/>
          <w:lang w:val="uk-UA"/>
        </w:rPr>
      </w:pPr>
      <w:r w:rsidRPr="00254C09">
        <w:rPr>
          <w:rFonts w:ascii="Times New Roman" w:hAnsi="Times New Roman" w:cs="Times New Roman"/>
          <w:color w:val="000000"/>
          <w:spacing w:val="6"/>
          <w:sz w:val="28"/>
          <w:szCs w:val="28"/>
          <w:lang w:val="uk-UA"/>
        </w:rPr>
        <w:tab/>
        <w:t xml:space="preserve">Художній образ ‒ особлива форма естетичного освоєння світу, за якої зберігається його предметно-чуттєвий характер, його цілісність, життєвість, конкретність, на відміну від наукового пізнання, що подається у формі абстрактних понять.    </w:t>
      </w:r>
    </w:p>
    <w:p w:rsidR="00104CB7" w:rsidRPr="00254C09" w:rsidRDefault="00104CB7"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Виокремлюють характерні ознаки образу:</w:t>
      </w:r>
    </w:p>
    <w:p w:rsidR="00104CB7" w:rsidRPr="00254C09" w:rsidRDefault="00104CB7" w:rsidP="00254C09">
      <w:pPr>
        <w:pStyle w:val="a3"/>
        <w:numPr>
          <w:ilvl w:val="0"/>
          <w:numId w:val="9"/>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предметність</w:t>
      </w:r>
    </w:p>
    <w:p w:rsidR="00104CB7" w:rsidRPr="00254C09" w:rsidRDefault="00104CB7" w:rsidP="00254C09">
      <w:pPr>
        <w:pStyle w:val="a3"/>
        <w:numPr>
          <w:ilvl w:val="0"/>
          <w:numId w:val="9"/>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змістове узагальнення та описовість</w:t>
      </w:r>
    </w:p>
    <w:p w:rsidR="00104CB7" w:rsidRPr="00254C09" w:rsidRDefault="00104CB7" w:rsidP="00254C09">
      <w:pPr>
        <w:pStyle w:val="a3"/>
        <w:numPr>
          <w:ilvl w:val="0"/>
          <w:numId w:val="9"/>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образи деталей, обставин.</w:t>
      </w:r>
    </w:p>
    <w:p w:rsidR="00104CB7" w:rsidRPr="00254C09" w:rsidRDefault="00104CB7" w:rsidP="00254C09">
      <w:pPr>
        <w:pStyle w:val="a3"/>
        <w:numPr>
          <w:ilvl w:val="0"/>
          <w:numId w:val="9"/>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змістові образи: індивідуальні, загальнолюдські.</w:t>
      </w:r>
    </w:p>
    <w:p w:rsidR="00104CB7" w:rsidRPr="00254C09" w:rsidRDefault="00104CB7"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кінокартинах можуть бути виокремлені наступні елементи: діалоги між героями, їх міміка, жести і рухи, можливий закадровий голос, музичний супровід, освітлення, вибір кольорів, великий, загальний або дальній план, ракурс, тембр і інтонація голосу, спецефекти і ін.</w:t>
      </w:r>
    </w:p>
    <w:p w:rsidR="00104CB7" w:rsidRPr="00254C09" w:rsidRDefault="00104CB7"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створенні образу журналіста важливу роль відіграє мова. Завдяки їй</w:t>
      </w:r>
      <w:r w:rsidR="0000565A">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формується «...мовний портрет – втілення в мові рис мовної особистості певної соціальної спільності»</w:t>
      </w:r>
    </w:p>
    <w:p w:rsidR="002B1752" w:rsidRPr="00254C09" w:rsidRDefault="002B1752"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Мова в кіно впливає на уявлення про образ журналіста, а також сприяє проведенню аналогій з деякими прототипами.</w:t>
      </w:r>
    </w:p>
    <w:p w:rsidR="002B1752" w:rsidRPr="00254C09" w:rsidRDefault="002B1752"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Відомо, що кінематограф має два основні завдання:</w:t>
      </w:r>
    </w:p>
    <w:p w:rsidR="002B1752" w:rsidRPr="00254C09" w:rsidRDefault="002B1752" w:rsidP="00254C09">
      <w:p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відображати навколишню дійсність;</w:t>
      </w:r>
    </w:p>
    <w:p w:rsidR="002B1752" w:rsidRPr="00254C09" w:rsidRDefault="002B1752" w:rsidP="00254C09">
      <w:p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створювати нову дійсність.</w:t>
      </w:r>
    </w:p>
    <w:p w:rsidR="002B1752" w:rsidRDefault="002B1752"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фільмах зазвичай змальовують не суб’єктивно оцінений факт, а щось</w:t>
      </w:r>
      <w:r w:rsidR="0000565A">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загальне, те, що стосується багатьох, буде зрозумілим та цікавим великій аудиторії  людей. Особливо яскраво така тенденція простежується у стрічках, що орієнтовані на масового глядача. Однак, як масове, так і елітарне кіно «не для всіх» подає реципієнтові схожі збірні образи представників певних професій. Не стала винятком і спеціальність журналіста.</w:t>
      </w:r>
    </w:p>
    <w:p w:rsidR="0000565A" w:rsidRPr="00254C09" w:rsidRDefault="0000565A" w:rsidP="0000565A">
      <w:pPr>
        <w:spacing w:after="0" w:line="360" w:lineRule="auto"/>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ab/>
      </w:r>
      <w:r w:rsidRPr="00254C09">
        <w:rPr>
          <w:rFonts w:ascii="Times New Roman" w:hAnsi="Times New Roman" w:cs="Times New Roman"/>
          <w:spacing w:val="6"/>
          <w:sz w:val="28"/>
          <w:szCs w:val="28"/>
          <w:lang w:val="uk-UA"/>
        </w:rPr>
        <w:t xml:space="preserve">Особистість журналіста в кінематографі часто показують як фанатика своєї справи, що ставить свою роботу на чільне місце. Часто журналісти відмовляються від особистого життя, піддають себе небезпекам, відштовхують від себе своїх друзів і близьких. У гонитві за сенсацією вони готові на будь-які жертви. </w:t>
      </w:r>
    </w:p>
    <w:p w:rsidR="00AB5F1B" w:rsidRDefault="00AB5F1B" w:rsidP="00254C09">
      <w:pPr>
        <w:spacing w:after="0" w:line="360" w:lineRule="auto"/>
        <w:jc w:val="both"/>
        <w:rPr>
          <w:rFonts w:ascii="Times New Roman" w:hAnsi="Times New Roman" w:cs="Times New Roman"/>
          <w:spacing w:val="6"/>
          <w:sz w:val="28"/>
          <w:szCs w:val="28"/>
          <w:lang w:val="uk-UA"/>
        </w:rPr>
      </w:pPr>
    </w:p>
    <w:p w:rsidR="0000565A" w:rsidRDefault="0000565A">
      <w:pPr>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br w:type="page"/>
      </w:r>
    </w:p>
    <w:p w:rsidR="00AB5F1B" w:rsidRDefault="00AB5F1B">
      <w:pPr>
        <w:rPr>
          <w:rFonts w:ascii="Times New Roman" w:hAnsi="Times New Roman" w:cs="Times New Roman"/>
          <w:spacing w:val="6"/>
          <w:sz w:val="28"/>
          <w:szCs w:val="28"/>
          <w:lang w:val="uk-UA"/>
        </w:rPr>
      </w:pPr>
    </w:p>
    <w:p w:rsidR="004E3FAF" w:rsidRPr="00254C09" w:rsidRDefault="004E3FAF" w:rsidP="00F85864">
      <w:pPr>
        <w:tabs>
          <w:tab w:val="left" w:leader="dot" w:pos="9214"/>
        </w:tabs>
        <w:spacing w:after="0" w:line="360" w:lineRule="auto"/>
        <w:jc w:val="center"/>
        <w:rPr>
          <w:rFonts w:ascii="Times New Roman" w:hAnsi="Times New Roman" w:cs="Times New Roman"/>
          <w:b/>
          <w:spacing w:val="6"/>
          <w:sz w:val="28"/>
          <w:szCs w:val="28"/>
          <w:lang w:val="uk-UA"/>
        </w:rPr>
      </w:pPr>
      <w:r w:rsidRPr="00254C09">
        <w:rPr>
          <w:rFonts w:ascii="Times New Roman" w:hAnsi="Times New Roman" w:cs="Times New Roman"/>
          <w:b/>
          <w:spacing w:val="6"/>
          <w:sz w:val="28"/>
          <w:szCs w:val="28"/>
          <w:lang w:val="uk-UA"/>
        </w:rPr>
        <w:t>РОЗДІЛ 3 Постать журналіста-міжнародника у кінострічках періоду ХХ-початку ХХІ століття</w:t>
      </w:r>
    </w:p>
    <w:p w:rsidR="004E3FAF" w:rsidRDefault="004E3FAF" w:rsidP="00254C09">
      <w:pPr>
        <w:tabs>
          <w:tab w:val="left" w:leader="dot" w:pos="9214"/>
        </w:tabs>
        <w:spacing w:after="0" w:line="360" w:lineRule="auto"/>
        <w:jc w:val="both"/>
        <w:rPr>
          <w:rFonts w:ascii="Times New Roman" w:hAnsi="Times New Roman" w:cs="Times New Roman"/>
          <w:spacing w:val="6"/>
          <w:sz w:val="28"/>
          <w:szCs w:val="28"/>
          <w:lang w:val="uk-UA"/>
        </w:rPr>
      </w:pPr>
    </w:p>
    <w:p w:rsidR="00AB5F1B" w:rsidRPr="00254C09" w:rsidRDefault="00AB5F1B" w:rsidP="00254C09">
      <w:pPr>
        <w:tabs>
          <w:tab w:val="left" w:leader="dot" w:pos="9214"/>
        </w:tabs>
        <w:spacing w:after="0" w:line="360" w:lineRule="auto"/>
        <w:jc w:val="both"/>
        <w:rPr>
          <w:rFonts w:ascii="Times New Roman" w:hAnsi="Times New Roman" w:cs="Times New Roman"/>
          <w:spacing w:val="6"/>
          <w:sz w:val="28"/>
          <w:szCs w:val="28"/>
          <w:lang w:val="uk-UA"/>
        </w:rPr>
      </w:pP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3.1 Відображення в кіно стереотипів образу журналіста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скарбниці кінострічок існує достатня кількість фільмів про журналістів. Під час їх перегляду в аудиторії формуються  певні уявлення про специфіку роботи журналіста, а також стереотипи відносно постаті медійника.</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Достатньо часто роботу журналіста аналізують поверхово, не заглиблюючись у всі нюанси, а тому сам образ не є правдивим та достовірним. Дане питання досліджував К. Разлогов у роботі «Аутсайдер чи деміург? (Образ журналіста в сучасному західному кіно)» [</w:t>
      </w:r>
      <w:r w:rsidR="00F85864">
        <w:rPr>
          <w:rFonts w:ascii="Times New Roman" w:hAnsi="Times New Roman" w:cs="Times New Roman"/>
          <w:spacing w:val="6"/>
          <w:sz w:val="28"/>
          <w:szCs w:val="28"/>
          <w:lang w:val="uk-UA"/>
        </w:rPr>
        <w:t>22</w:t>
      </w:r>
      <w:r w:rsidRPr="00254C09">
        <w:rPr>
          <w:rFonts w:ascii="Times New Roman" w:hAnsi="Times New Roman" w:cs="Times New Roman"/>
          <w:spacing w:val="6"/>
          <w:sz w:val="28"/>
          <w:szCs w:val="28"/>
          <w:lang w:val="uk-UA"/>
        </w:rPr>
        <w:t>].</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Автор виокремлює два портретні образи журналіста:</w:t>
      </w:r>
    </w:p>
    <w:p w:rsidR="004E3FAF" w:rsidRPr="00254C09" w:rsidRDefault="004E3FAF" w:rsidP="00254C09">
      <w:p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невдаха;</w:t>
      </w:r>
    </w:p>
    <w:p w:rsidR="004E3FAF" w:rsidRPr="00254C09" w:rsidRDefault="004E3FAF" w:rsidP="00254C09">
      <w:pPr>
        <w:spacing w:after="0" w:line="360" w:lineRule="auto"/>
        <w:ind w:left="709"/>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творець.</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У першому розкрито образ борця за справедливість. Персонаж, який намагається всіма силами боротися за справедливість і викривати вади суспільства, окремих людей існує у великій кількості фільмів. Однак у нього справи виходять не дуже вдало, адже суспільство налаштоване проти нього. </w:t>
      </w:r>
      <w:r w:rsidRPr="00254C09">
        <w:rPr>
          <w:rFonts w:ascii="Times New Roman" w:hAnsi="Times New Roman" w:cs="Times New Roman"/>
          <w:spacing w:val="6"/>
          <w:sz w:val="28"/>
          <w:szCs w:val="28"/>
          <w:lang w:val="uk-UA"/>
        </w:rPr>
        <w:tab/>
        <w:t xml:space="preserve">«Репортер тут найчастіше стороння людина, більш чи менш безпристрасний свідок, аутсайдер, що веде небезпечне для життя розслідування на свій страх і ризик. Він є ідеальним другим «я» глядача, рука правосуддя, непідвладна злочинним махінаціям. Як і приватний детектив, репортер на екрані – сюжетна функція, лакмусовий папірець, що сприяє викриттю пороків навколишнього світу» [ </w:t>
      </w:r>
      <w:r w:rsidR="00F85864">
        <w:rPr>
          <w:rFonts w:ascii="Times New Roman" w:hAnsi="Times New Roman" w:cs="Times New Roman"/>
          <w:spacing w:val="6"/>
          <w:sz w:val="28"/>
          <w:szCs w:val="28"/>
          <w:lang w:val="uk-UA"/>
        </w:rPr>
        <w:t>30</w:t>
      </w:r>
      <w:r w:rsidRPr="00254C09">
        <w:rPr>
          <w:rFonts w:ascii="Times New Roman" w:hAnsi="Times New Roman" w:cs="Times New Roman"/>
          <w:spacing w:val="6"/>
          <w:sz w:val="28"/>
          <w:szCs w:val="28"/>
          <w:lang w:val="uk-UA"/>
        </w:rPr>
        <w:t>].</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Протилежним до аутсайдера є образ Деміурга (творця). Деміург – це персонаж, відомий нам із міфології. Він означає творця, проте не такого досконалого, такого, як Бог, а творця, що має у своїй суті і злі помисли, творить світ і не втручається у його подальше існування [</w:t>
      </w:r>
      <w:r w:rsidR="00F85864">
        <w:rPr>
          <w:rFonts w:ascii="Times New Roman" w:hAnsi="Times New Roman" w:cs="Times New Roman"/>
          <w:spacing w:val="6"/>
          <w:sz w:val="28"/>
          <w:szCs w:val="28"/>
          <w:lang w:val="uk-UA"/>
        </w:rPr>
        <w:t>22</w:t>
      </w:r>
      <w:r w:rsidRPr="00254C09">
        <w:rPr>
          <w:rFonts w:ascii="Times New Roman" w:hAnsi="Times New Roman" w:cs="Times New Roman"/>
          <w:spacing w:val="6"/>
          <w:sz w:val="28"/>
          <w:szCs w:val="28"/>
          <w:lang w:val="uk-UA"/>
        </w:rPr>
        <w:t xml:space="preserve">].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подібному образі журналіст конструює власну реальність на противагу тій, що вже існує. В основі цього є сенсація, яка, з’являючись, провокує появу цілої низки подій у житті журналіста, вони певним чином  змінюють реальність.</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Умберто Еко у своєму романі «Нумер нуль» обіграв дану проблему [1]. У ньому розповідається про неіснуючий номер газети, що мав стати сенсацією, бо викривав би численні вади впливових людей. У творі журналіст постає творцем паралельної реальності.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кінематографі склалася низка стереотипізованих образів журналіста, які нині домінують у фільмах, серед них:</w:t>
      </w:r>
    </w:p>
    <w:p w:rsidR="004E3FAF" w:rsidRPr="00254C09" w:rsidRDefault="004E3FAF" w:rsidP="00254C09">
      <w:pPr>
        <w:pStyle w:val="a3"/>
        <w:numPr>
          <w:ilvl w:val="0"/>
          <w:numId w:val="16"/>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Образ журналіста-фотокореспондента з дуже набридливим характером. Такий персонаж зустрічається у комедіях. Він зображується простачком, який не заглиблюється у суть, а лише шукає сенсації; </w:t>
      </w:r>
    </w:p>
    <w:p w:rsidR="004E3FAF" w:rsidRPr="00254C09" w:rsidRDefault="004E3FAF" w:rsidP="00254C09">
      <w:pPr>
        <w:pStyle w:val="a3"/>
        <w:numPr>
          <w:ilvl w:val="0"/>
          <w:numId w:val="16"/>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Журналіст-початківець, який лише розпочинає свою кар’єру й уособлює самого глядача, адже не має достатньо професійного досвіду, все робить вперше, із зацікавленням підтримує різноманітні авантюри;</w:t>
      </w:r>
    </w:p>
    <w:p w:rsidR="004E3FAF" w:rsidRPr="00254C09" w:rsidRDefault="004E3FAF" w:rsidP="00254C09">
      <w:pPr>
        <w:pStyle w:val="a3"/>
        <w:numPr>
          <w:ilvl w:val="0"/>
          <w:numId w:val="16"/>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Образ військового журналіста, який зображений борцем за справедливість. Він постійно іде на ризик, його діяльність прирівнюють до роботи військового, бо він працює на передових не задля грошей, а щоб показати правду, якою вона є;</w:t>
      </w:r>
    </w:p>
    <w:p w:rsidR="004E3FAF" w:rsidRPr="00254C09" w:rsidRDefault="004E3FAF" w:rsidP="00254C09">
      <w:pPr>
        <w:pStyle w:val="a3"/>
        <w:numPr>
          <w:ilvl w:val="0"/>
          <w:numId w:val="16"/>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Журналіст-знаменитість. Це персонаж, усі розслідування якого мають успіх у читацької чи глядацької аудиторії. Він багато подорожує, успішний та впевнений у собі.</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Це лише невелика частина образів журналіста, які зустрічаються у кіно.</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Крім того, якщо розглядати образи журналістів з гендерного аспекту, варто відмітити, що у фільмах працівниками медіа зображують частіше чоловіків, ніж жінок.</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кінострічках, в яких все ж у якості журналіста виступає жінка, вона набуває чоловічих рис: сила волі, витримка, ігнорування деяких приписів для досягнення своєї професійної мети, амбітність та впертість.</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 Серед жінок-журналістів можна виділити два найбільш поширених в кінематографі образи.</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Перший образ ‒ це владна, навіть певною мірою жорстока жінка, яка здатна іти на великі жертви заради кар'єри і йде до поставленої мети, незважаючи на жодні обставини.  Такі герої у більшості випадків займають високий пост у видавництві: вони завзято ставляться до своїх та навіть чужих обов'язків, вимагають від своїх підлеглих ідеально виконаної роботи, чіткого виконання внутрішнього розпорядку дня і беззаперечного виконання будь-яких вимог. Як приклад можна привести образ Міранди Прістлі, героїні Меріл Стріп у</w:t>
      </w:r>
      <w:r w:rsidR="000A1876">
        <w:rPr>
          <w:rFonts w:ascii="Times New Roman" w:hAnsi="Times New Roman" w:cs="Times New Roman"/>
          <w:spacing w:val="6"/>
          <w:sz w:val="28"/>
          <w:szCs w:val="28"/>
          <w:lang w:val="uk-UA"/>
        </w:rPr>
        <w:t xml:space="preserve"> фільмі «Диявол носить Prada» [34</w:t>
      </w:r>
      <w:r w:rsidRPr="00254C09">
        <w:rPr>
          <w:rFonts w:ascii="Times New Roman" w:hAnsi="Times New Roman" w:cs="Times New Roman"/>
          <w:spacing w:val="6"/>
          <w:sz w:val="28"/>
          <w:szCs w:val="28"/>
          <w:lang w:val="uk-UA"/>
        </w:rPr>
        <w:t>], і Маргарет Тейт, героїні Сандри Буллок з фільму «Пропозиція» [</w:t>
      </w:r>
      <w:r w:rsidR="000A1876">
        <w:rPr>
          <w:rFonts w:ascii="Times New Roman" w:hAnsi="Times New Roman" w:cs="Times New Roman"/>
          <w:spacing w:val="6"/>
          <w:sz w:val="28"/>
          <w:szCs w:val="28"/>
          <w:lang w:val="uk-UA"/>
        </w:rPr>
        <w:t>35</w:t>
      </w:r>
      <w:r w:rsidRPr="00254C09">
        <w:rPr>
          <w:rFonts w:ascii="Times New Roman" w:hAnsi="Times New Roman" w:cs="Times New Roman"/>
          <w:spacing w:val="6"/>
          <w:sz w:val="28"/>
          <w:szCs w:val="28"/>
          <w:lang w:val="uk-UA"/>
        </w:rPr>
        <w:t>]. З одного боку, цих персонажів об'єднують гордовитість і певна деспотичність, з іншого ‒ вразливість в міжособистісних стосунках поза стінами роботи. У даних випадках стереотипність переплітається з психологізмом, породжуючи двосторонній  образ: перед глядачем постає закріплений у свідомості образ редактора з жорстким характером, який відсуває на другий план риси, характерні для жін</w:t>
      </w:r>
      <w:r w:rsidR="000A1876">
        <w:rPr>
          <w:rFonts w:ascii="Times New Roman" w:hAnsi="Times New Roman" w:cs="Times New Roman"/>
          <w:spacing w:val="6"/>
          <w:sz w:val="28"/>
          <w:szCs w:val="28"/>
          <w:lang w:val="uk-UA"/>
        </w:rPr>
        <w:t>ки від природи</w:t>
      </w:r>
      <w:r w:rsidRPr="00254C09">
        <w:rPr>
          <w:rFonts w:ascii="Times New Roman" w:hAnsi="Times New Roman" w:cs="Times New Roman"/>
          <w:spacing w:val="6"/>
          <w:sz w:val="28"/>
          <w:szCs w:val="28"/>
          <w:lang w:val="uk-UA"/>
        </w:rPr>
        <w:t xml:space="preserve">. Тим самим в пам'яті залишається зразок керівника, позбавленого статевої приналежності і відрізняється чоловічий, залізною хваткою.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Другим стереотипом зображається образ дівчини-мрійниці. Через призму власних юнацьких ілюзій професія журналіста їй здається нескінченним святом душі і тіла. Глянець, брендові речі, красиве життя і свобода самовираження ‒ це виступає основними причинами вибору професії журналіста. Несерйозне ставлення до своїх обов'язків і безтурботність є ключовими складовими цього образу. Так, Ребекка Блумвуд, героїня Айлі Фішер у фільмі «Шопоголік»[</w:t>
      </w:r>
      <w:r w:rsidR="000A1876">
        <w:rPr>
          <w:rFonts w:ascii="Times New Roman" w:hAnsi="Times New Roman" w:cs="Times New Roman"/>
          <w:spacing w:val="6"/>
          <w:sz w:val="28"/>
          <w:szCs w:val="28"/>
          <w:lang w:val="uk-UA"/>
        </w:rPr>
        <w:t>36</w:t>
      </w:r>
      <w:r w:rsidRPr="00254C09">
        <w:rPr>
          <w:rFonts w:ascii="Times New Roman" w:hAnsi="Times New Roman" w:cs="Times New Roman"/>
          <w:spacing w:val="6"/>
          <w:sz w:val="28"/>
          <w:szCs w:val="28"/>
          <w:lang w:val="uk-UA"/>
        </w:rPr>
        <w:t xml:space="preserve">], виступає наочним прикладом такої журналістки. Безвідповідальне ставлення до власного життя поширюється і на роботу, тому в </w:t>
      </w:r>
      <w:r w:rsidRPr="00254C09">
        <w:rPr>
          <w:rFonts w:ascii="Times New Roman" w:hAnsi="Times New Roman" w:cs="Times New Roman"/>
          <w:spacing w:val="6"/>
          <w:sz w:val="28"/>
          <w:szCs w:val="28"/>
        </w:rPr>
        <w:t>очах</w:t>
      </w:r>
      <w:r w:rsidRPr="00254C09">
        <w:rPr>
          <w:rFonts w:ascii="Times New Roman" w:hAnsi="Times New Roman" w:cs="Times New Roman"/>
          <w:spacing w:val="6"/>
          <w:sz w:val="28"/>
          <w:szCs w:val="28"/>
          <w:lang w:val="uk-UA"/>
        </w:rPr>
        <w:t xml:space="preserve"> глядача знижується значимість журналістики в цілому і створюється враження легкості та доступності цієї професії для кожного. Також в даному випадку залишається незрозумілою причина формування даного стереотипу: чи є він породженням кінематографа або відображенням сучасного споживчого товариства.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Стереотипний образ чоловіка-журналіста ‒ значно част</w:t>
      </w:r>
      <w:r w:rsidRPr="00254C09">
        <w:rPr>
          <w:rFonts w:ascii="Times New Roman" w:hAnsi="Times New Roman" w:cs="Times New Roman"/>
          <w:spacing w:val="6"/>
          <w:sz w:val="28"/>
          <w:szCs w:val="28"/>
        </w:rPr>
        <w:t>отніше</w:t>
      </w:r>
      <w:r w:rsidRPr="00254C09">
        <w:rPr>
          <w:rFonts w:ascii="Times New Roman" w:hAnsi="Times New Roman" w:cs="Times New Roman"/>
          <w:spacing w:val="6"/>
          <w:sz w:val="28"/>
          <w:szCs w:val="28"/>
          <w:lang w:val="uk-UA"/>
        </w:rPr>
        <w:t xml:space="preserve"> явище в кінематографі. Персонажі, що народжуються на знімальному майданчику, настільки емоційні і виразні, що у глядача не залишається сумнівів в правдоподібності та реалістичності образу. Тут йде формування стереотипу щодо статевої приналежності представника ЗМІ. Пересічний глядач сприймає журналістику як чоловічу професію, ключовою фігурою в ній стає герой цинічний, підлий і грубий. У цьому напрямку йде формування образу репортера і фотожурналіста, яким присвоюється таке якість, як безпринципність. Прикладом може послужити Стівен Гласс, герой Хейдена Крістенсена в фільмі «Афера Стівена Гласса»</w:t>
      </w:r>
      <w:r w:rsidR="000725F7">
        <w:rPr>
          <w:rFonts w:ascii="Times New Roman" w:hAnsi="Times New Roman" w:cs="Times New Roman"/>
          <w:spacing w:val="6"/>
          <w:sz w:val="28"/>
          <w:szCs w:val="28"/>
          <w:lang w:val="uk-UA"/>
        </w:rPr>
        <w:t xml:space="preserve"> </w:t>
      </w:r>
      <w:r w:rsidR="000725F7">
        <w:rPr>
          <w:rFonts w:ascii="Calibri" w:hAnsi="Calibri" w:cs="Calibri"/>
          <w:spacing w:val="6"/>
          <w:sz w:val="28"/>
          <w:szCs w:val="28"/>
          <w:lang w:val="uk-UA"/>
        </w:rPr>
        <w:t>[</w:t>
      </w:r>
      <w:r w:rsidR="000725F7">
        <w:rPr>
          <w:rFonts w:ascii="Times New Roman" w:hAnsi="Times New Roman" w:cs="Times New Roman"/>
          <w:spacing w:val="6"/>
          <w:sz w:val="28"/>
          <w:szCs w:val="28"/>
          <w:lang w:val="uk-UA"/>
        </w:rPr>
        <w:t>37</w:t>
      </w:r>
      <w:r w:rsidR="000725F7">
        <w:rPr>
          <w:rFonts w:ascii="Calibri" w:hAnsi="Calibri" w:cs="Calibri"/>
          <w:spacing w:val="6"/>
          <w:sz w:val="28"/>
          <w:szCs w:val="28"/>
          <w:lang w:val="uk-UA"/>
        </w:rPr>
        <w:t>]</w:t>
      </w:r>
      <w:r w:rsidRPr="00254C09">
        <w:rPr>
          <w:rFonts w:ascii="Times New Roman" w:hAnsi="Times New Roman" w:cs="Times New Roman"/>
          <w:spacing w:val="6"/>
          <w:sz w:val="28"/>
          <w:szCs w:val="28"/>
          <w:lang w:val="uk-UA"/>
        </w:rPr>
        <w:t>: честолюбний молодий чоловік, який намагається прославитися в журналістських колах за рахунок написання гучних статей. Однак вони виявляються згодом нічим іншим, як плодом фантазії вищеназваного героя</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Не менш яскравим прикладом можна вважати фільм «Папарацці», в ньому фотожурналісти теж постають в негативному світлі: в гонитві за сенсацією вони переслідують молоду зірку бойовиків Бо Ларамі, через що його сім'я стикається з цим ризиком. На ц</w:t>
      </w:r>
      <w:r w:rsidRPr="00254C09">
        <w:rPr>
          <w:rFonts w:ascii="Times New Roman" w:hAnsi="Times New Roman" w:cs="Times New Roman"/>
          <w:spacing w:val="6"/>
          <w:sz w:val="28"/>
          <w:szCs w:val="28"/>
        </w:rPr>
        <w:t>ій основі</w:t>
      </w:r>
      <w:r w:rsidRPr="00254C09">
        <w:rPr>
          <w:rFonts w:ascii="Times New Roman" w:hAnsi="Times New Roman" w:cs="Times New Roman"/>
          <w:spacing w:val="6"/>
          <w:sz w:val="28"/>
          <w:szCs w:val="28"/>
          <w:lang w:val="uk-UA"/>
        </w:rPr>
        <w:t xml:space="preserve"> розгортається протистояння Ларамі і представників преси ‒ очевидно, що більшість глядачів поділяють позицію першого. Нахабство, відсутність розуміння рамок «приватного-громадського», надмірна напористість ‒ такі негативні якості, покладені в основу образу, створеного в даному фільмі.</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 кінематографі існує також третій, відмінний від раніше описаних, спосіб зображення стереотипу журналіста, який під впливом обставин і переосмислення цінностей життя знаходить нові риси особистості. Пол Кемп, герой Джонні Деппа у фільмі «Ромовий щоденник», створює враження невгамовного мисливця за нестандартними фактами, схильного до вільнодумства і непостійності. До того ж у персонажа спостерігається тяга до розпивання алкогольних напоїв (у великій кількості) при написанні статей, що в свідомості багатьох обивателів є неодмінним атрибутом (як і куріння) людини творчої професії. При цьому Кемпа відрізняють спостережливість, здатність критично сприймати навколишню дійсність ‒ це основа ​​його світовідчуття, яке в ситуації, що склалася, стає домінуючим. І в завершенні картини він пориває з ідеалами минулого: «Але я попереджаю мерзотників цього світу. Мені чужі ваші інтереси. Я буду говорити дл</w:t>
      </w:r>
      <w:r w:rsidR="008054CC">
        <w:rPr>
          <w:rFonts w:ascii="Times New Roman" w:hAnsi="Times New Roman" w:cs="Times New Roman"/>
          <w:spacing w:val="6"/>
          <w:sz w:val="28"/>
          <w:szCs w:val="28"/>
          <w:lang w:val="uk-UA"/>
        </w:rPr>
        <w:t>я людей - ось моя обіцянка»</w:t>
      </w:r>
      <w:r w:rsidRPr="00254C09">
        <w:rPr>
          <w:rFonts w:ascii="Times New Roman" w:hAnsi="Times New Roman" w:cs="Times New Roman"/>
          <w:spacing w:val="6"/>
          <w:sz w:val="28"/>
          <w:szCs w:val="28"/>
          <w:lang w:val="uk-UA"/>
        </w:rPr>
        <w:t>.</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кіно журналіст  зазвичай має низку сталих характеристик. Відтак, журналіст дуже часто виступає патріотом, він намагається докопатися до істини за будь-яку ціну, володіє професійною хитрістю. Часто журналіста зображають схильним до шкідливих звичок. Крім того у фільмах зображують те, як герої порушують певні журналістські стандарти, однак часто це виправдано для досягнення кінцевої мети і викриття злочинця, знаходження істини.</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 Тож образ журналіста в сучасному кінематографі є неоднозначним. Журналістом може виступати як чоловік, так і жінка; він може займатися різними видами журналістики (від працівника жовтої преси і до військового журналіста); може бути відображений як в комічному, так і в трагічному ключі; може бути соціально успішним або ж  взагалі не мати достатньої кількості суспільних зв’язків; бути як професіоналом, так і початківцем.</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Варто відмітити, що у кінематографі широко застосовують журналістські методи, як режисерській хід і як частину сюжету. Вдале введення  методів журналістики до стрічок надає їм достовірності.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соціальному кіно можна виявити чимало журналістських методів, які</w:t>
      </w:r>
      <w:r w:rsidR="00CA7A1A">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відтворюють певні проблеми суспільства, його потреби, що існують наразі. Здебільшого вони звертають увагу суспільства на ті чи інші негативні явища у ньому, дають їх характеристику і спонукають глядачів до дій, пробуджують</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почуття провини, що лежить на людстві. У такому разі фільм стає інтертекстуальним.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Відзначимо, що формування стереотипних образів може мати достатньо неприємні наслідки як для представників ЗМІ, так і для професії в цілому. Адже журналіст ‒ це медійне обличчя і він постійно знаходиться в центрі інформаційного простору, тому важливо те, в якому світі він представляється читачам / глядачам / слухачам. Вкрай негативний образ може послужити причиною упередженого ставлення до роботи конкретного журналіста і професійного співтовариства в цілому.</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Яскравим приклад кінокартини, в якій образ журналістів ідеалізовано ‒ «Вся президентська рать» / «All the President's Men», (1976 г.). Її протагоністи - героїв, що проявляють кращі американські цінності. Вони встають на захист демократії, безстрашно виступають за правду і, в кінцевому підсумку, здобувають перемогу в сутичці з усією міццю корумпованого де</w:t>
      </w:r>
      <w:r w:rsidR="008054CC">
        <w:rPr>
          <w:rFonts w:ascii="Times New Roman" w:hAnsi="Times New Roman" w:cs="Times New Roman"/>
          <w:spacing w:val="6"/>
          <w:sz w:val="28"/>
          <w:szCs w:val="28"/>
          <w:lang w:val="uk-UA"/>
        </w:rPr>
        <w:t>ржавного апарату [</w:t>
      </w:r>
      <w:r w:rsidRPr="00254C09">
        <w:rPr>
          <w:rFonts w:ascii="Times New Roman" w:hAnsi="Times New Roman" w:cs="Times New Roman"/>
          <w:spacing w:val="6"/>
          <w:sz w:val="28"/>
          <w:szCs w:val="28"/>
          <w:lang w:val="uk-UA"/>
        </w:rPr>
        <w:t>.8].</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більш пізньому фільмі «Афера Стівена Гласса» / «Shattered Glass» (2003 рік) виведений зовсім інший головний герой. Це безпринципний репортер, свідомо підтасовувати факти. Він вигадував місця подій, компанії, людей, а також підробляв факси, листи, Інтернет-ресурси і т.д. Відмінність цього і інших фільмів про антигероїв-журналістів від кіно про антигероїв-юристів в тому, що перше, як правило, наздоганяє розплата. У фіналі таких фільмів брехня виявляється розкритою, а цінності вільної преси відновленими. Таким чином, можна зробити висновок, що масова свідомість американського суспільства допускає, що судова система «має право» на деякі зловживання повноваженнями заради ефективності. ЗМІ ж, як «четверта влада» повинні бути кришталево чисті, виконуючи функцію совісті соціуму.</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Етап відродження ідеалізації журналістів, так само як і випадку з юристами, настав в період популярності фільмів про супергероїв. Альтер-его Супермена -‒ Кларк Кент ‒ працює в газеті, використовуючи свої напівбожественними здатності для проведення журналістських розслідувань. Безумовно, ця особистість не є первинною для наративу Супермена, але в останніх фільмах ( «Людина зі сталі» / «Man of Steel», 2013; «Бетмен проти Супермена» / «Batman vs Superman», 2016) їй приділено достатньо багато уваги. З ним в кінематографічний дискурс США повертається (нехай і в дещо перебільшеною формі) журналіст як зразок громадянської свідомості, якому хочеться наслідувати. Як зазначає в зв'язку з цим У. Еко, «громадянська позиція Супермена чудова» [19, С.203] і, одночасно, «Кларк Кент ‒ це втілення типового середнього читача» [19, С.178].</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«Гвардія»</w:t>
      </w:r>
      <w:r w:rsidR="000725F7">
        <w:rPr>
          <w:rFonts w:ascii="Times New Roman" w:hAnsi="Times New Roman" w:cs="Times New Roman"/>
          <w:spacing w:val="6"/>
          <w:sz w:val="28"/>
          <w:szCs w:val="28"/>
          <w:lang w:val="uk-UA"/>
        </w:rPr>
        <w:t xml:space="preserve"> </w:t>
      </w:r>
      <w:r w:rsidR="000725F7">
        <w:rPr>
          <w:rFonts w:ascii="Calibri" w:hAnsi="Calibri" w:cs="Calibri"/>
          <w:spacing w:val="6"/>
          <w:sz w:val="28"/>
          <w:szCs w:val="28"/>
          <w:lang w:val="uk-UA"/>
        </w:rPr>
        <w:t>[</w:t>
      </w:r>
      <w:r w:rsidR="000725F7">
        <w:rPr>
          <w:rFonts w:ascii="Times New Roman" w:hAnsi="Times New Roman" w:cs="Times New Roman"/>
          <w:spacing w:val="6"/>
          <w:sz w:val="28"/>
          <w:szCs w:val="28"/>
          <w:lang w:val="uk-UA"/>
        </w:rPr>
        <w:t>38</w:t>
      </w:r>
      <w:r w:rsidR="000725F7">
        <w:rPr>
          <w:rFonts w:ascii="Calibri" w:hAnsi="Calibri" w:cs="Calibri"/>
          <w:spacing w:val="6"/>
          <w:sz w:val="28"/>
          <w:szCs w:val="28"/>
          <w:lang w:val="uk-UA"/>
        </w:rPr>
        <w:t>]</w:t>
      </w:r>
      <w:r w:rsidRPr="00254C09">
        <w:rPr>
          <w:rFonts w:ascii="Times New Roman" w:hAnsi="Times New Roman" w:cs="Times New Roman"/>
          <w:spacing w:val="6"/>
          <w:sz w:val="28"/>
          <w:szCs w:val="28"/>
          <w:lang w:val="uk-UA"/>
        </w:rPr>
        <w:t xml:space="preserve"> – багатосерійна кінострічка на основі українсько-російської  війни на сході України, знята у 2015 році. В основі лежать реальні історії.</w:t>
      </w:r>
    </w:p>
    <w:p w:rsidR="004E3FAF" w:rsidRPr="00254C09" w:rsidRDefault="000725F7" w:rsidP="00254C09">
      <w:pPr>
        <w:spacing w:after="0" w:line="360" w:lineRule="auto"/>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ab/>
      </w:r>
      <w:r w:rsidR="004E3FAF" w:rsidRPr="00254C09">
        <w:rPr>
          <w:rFonts w:ascii="Times New Roman" w:hAnsi="Times New Roman" w:cs="Times New Roman"/>
          <w:spacing w:val="6"/>
          <w:sz w:val="28"/>
          <w:szCs w:val="28"/>
          <w:lang w:val="uk-UA"/>
        </w:rPr>
        <w:t>Це історія про перших добровольців, які після кривавих подій на Майдані, відгукнулися на заклик записатися до лав Національної гвардії України.</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Вони різні за віком та соціальним статусом, іноді конфліктні і зі своїми «тарганами», хлопці відправляються в тренувальний табір, щоб пройти школу справжнього бійця для відправки в зону АТО.</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Перед тим як приступити до зйомок, знімальна група довго вивчала</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прототипи героїв серіалу, радилася з хлопцями, що побували в зоні АТО.</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За сюжетом картини в тренувальному таборі виявляються люди, які не тільки вперше в житті тримають автомат, але і ті, хто ще зовсім недавно стояв по різні боки барикад: одні – з Майдану, інші – з поліції. З них і формують групу розвідників під керівництвом колишнього афганця на прізвисько Дід. Після прийняття присяги розвідгрупі обіцяють відпустку, однак події на сході країни змінюють всі плани – вони йдуть воювати...</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Головне, на що зробили акцент в картині, – це не хроніка подій (хоча</w:t>
      </w:r>
      <w:r w:rsidR="00CA7A1A">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документальні кадри теж були), а стосунки між героями. В одній із головних ролей була Мариля, польська журналістка. Вона висвітлювала події на Майдані. Домоглася дозволу перебувати з хлопцями в тренувальному таборі і знімати документальний фільм про гвардійців, а потім вирушила за бійцями на схід України.</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Режисер правдиво показує не лише образ медійника, він загальною картиною занурює глядача у війну, тортури, знущання та біль.</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Своєю чергою Мариля виступає у ролі героїчної, незламної та цілеспрямованої журналістки, хоча часом здається, що і божевільної. Вона не</w:t>
      </w:r>
      <w:r w:rsidR="008054CC">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боїться брати інтерв’ю у здоровезного російського окупанта, який обливає грязюкою Україну. «Полька не боялася ні Бога, ні чорта, ні російських бойовиків, які намагалися її згвалтувати, адже вона знімала їх на відео. Дівчину врятували в останній момент. Сюжет кінострічки дещо закручений та різкий, але образ журналіста у ньому часом підступний, часом щирий, закоханий і відданий собі та своїй професії.»</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Варто відмітити, що на теренах українського кіно це єдина стрічка, в якій зображується журналістика.</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p>
    <w:p w:rsidR="004E3FAF" w:rsidRDefault="004E3FAF" w:rsidP="00254C09">
      <w:pPr>
        <w:spacing w:after="0" w:line="360" w:lineRule="auto"/>
        <w:jc w:val="both"/>
        <w:rPr>
          <w:rFonts w:ascii="Times New Roman" w:hAnsi="Times New Roman" w:cs="Times New Roman"/>
          <w:spacing w:val="6"/>
          <w:sz w:val="28"/>
          <w:szCs w:val="28"/>
          <w:lang w:val="uk-UA"/>
        </w:rPr>
      </w:pPr>
    </w:p>
    <w:p w:rsidR="00CA7A1A" w:rsidRPr="00254C09" w:rsidRDefault="00CA7A1A" w:rsidP="00254C09">
      <w:pPr>
        <w:spacing w:after="0" w:line="360" w:lineRule="auto"/>
        <w:jc w:val="both"/>
        <w:rPr>
          <w:rFonts w:ascii="Times New Roman" w:hAnsi="Times New Roman" w:cs="Times New Roman"/>
          <w:spacing w:val="6"/>
          <w:sz w:val="28"/>
          <w:szCs w:val="28"/>
          <w:lang w:val="uk-UA"/>
        </w:rPr>
      </w:pPr>
    </w:p>
    <w:p w:rsidR="004E3FAF" w:rsidRPr="00254C09" w:rsidRDefault="004E3FAF" w:rsidP="00254C09">
      <w:pPr>
        <w:spacing w:after="0" w:line="360" w:lineRule="auto"/>
        <w:jc w:val="both"/>
        <w:rPr>
          <w:rFonts w:ascii="Times New Roman" w:hAnsi="Times New Roman" w:cs="Times New Roman"/>
          <w:b/>
          <w:spacing w:val="6"/>
          <w:sz w:val="28"/>
          <w:szCs w:val="28"/>
          <w:lang w:val="uk-UA"/>
        </w:rPr>
      </w:pPr>
      <w:r w:rsidRPr="00254C09">
        <w:rPr>
          <w:rFonts w:ascii="Times New Roman" w:hAnsi="Times New Roman" w:cs="Times New Roman"/>
          <w:b/>
          <w:spacing w:val="6"/>
          <w:sz w:val="28"/>
          <w:szCs w:val="28"/>
          <w:lang w:val="uk-UA"/>
        </w:rPr>
        <w:t>3.2 Стереотипні риси образу журналіста-міжнародника у світовому кінематографі</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Для аналізу ми обрали фільми, в яких  був присутній образ журналіста-міжнародника і визначили його ключові особливості.</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Перший фільм, який ми аналізували ‒ «Професія: репортер» (італ. Professione: Reporter). Це останній фільм з англомовної трилогії Мікеланджело Антоніоні, знятої в рамках контракту з Карло Понті під </w:t>
      </w:r>
      <w:r w:rsidR="003A684C">
        <w:rPr>
          <w:rFonts w:ascii="Times New Roman" w:hAnsi="Times New Roman" w:cs="Times New Roman"/>
          <w:spacing w:val="6"/>
          <w:sz w:val="28"/>
          <w:szCs w:val="28"/>
          <w:lang w:val="uk-UA"/>
        </w:rPr>
        <w:t>егідою Metro-Goldwyn-Mayer [39</w:t>
      </w:r>
      <w:r w:rsidRPr="00254C09">
        <w:rPr>
          <w:rFonts w:ascii="Times New Roman" w:hAnsi="Times New Roman" w:cs="Times New Roman"/>
          <w:spacing w:val="6"/>
          <w:sz w:val="28"/>
          <w:szCs w:val="28"/>
          <w:lang w:val="uk-UA"/>
        </w:rPr>
        <w:t>]. В англомовних країнах відомий під назвою «Пасажир» (англ. The Passenger). Відштовхуючись від жанрових ситуацій трилера і роуд-муві (погоні, замаху, прекрасна незнайомка). Антоніоні новаторською кіномовою розповідає історію незадоволеного своїм життям журналіста, який бажав стати невидимкою, знайти свободу від зобов'язань, від відповідальності, від самог</w:t>
      </w:r>
      <w:r w:rsidR="003A684C">
        <w:rPr>
          <w:rFonts w:ascii="Times New Roman" w:hAnsi="Times New Roman" w:cs="Times New Roman"/>
          <w:spacing w:val="6"/>
          <w:sz w:val="28"/>
          <w:szCs w:val="28"/>
          <w:lang w:val="uk-UA"/>
        </w:rPr>
        <w:t>о себе.</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Фабула фільму рухається по колу. Головний герой</w:t>
      </w:r>
      <w:r w:rsidR="003A684C">
        <w:rPr>
          <w:rFonts w:ascii="Times New Roman" w:hAnsi="Times New Roman" w:cs="Times New Roman"/>
          <w:spacing w:val="6"/>
          <w:sz w:val="28"/>
          <w:szCs w:val="28"/>
          <w:lang w:val="uk-UA"/>
        </w:rPr>
        <w:t xml:space="preserve"> </w:t>
      </w:r>
      <w:r w:rsidR="003A684C">
        <w:rPr>
          <w:rFonts w:ascii="Calibri" w:hAnsi="Calibri" w:cs="Calibri"/>
          <w:spacing w:val="6"/>
          <w:sz w:val="28"/>
          <w:szCs w:val="28"/>
          <w:lang w:val="uk-UA"/>
        </w:rPr>
        <w:t>[</w:t>
      </w:r>
      <w:r w:rsidR="003A684C">
        <w:rPr>
          <w:rFonts w:ascii="Times New Roman" w:hAnsi="Times New Roman" w:cs="Times New Roman"/>
          <w:spacing w:val="6"/>
          <w:sz w:val="28"/>
          <w:szCs w:val="28"/>
          <w:lang w:val="uk-UA"/>
        </w:rPr>
        <w:t>Додаток 1</w:t>
      </w:r>
      <w:r w:rsidR="003A684C">
        <w:rPr>
          <w:rFonts w:ascii="Calibri" w:hAnsi="Calibri" w:cs="Calibri"/>
          <w:spacing w:val="6"/>
          <w:sz w:val="28"/>
          <w:szCs w:val="28"/>
          <w:lang w:val="uk-UA"/>
        </w:rPr>
        <w:t>]</w:t>
      </w:r>
      <w:r w:rsidRPr="00254C09">
        <w:rPr>
          <w:rFonts w:ascii="Times New Roman" w:hAnsi="Times New Roman" w:cs="Times New Roman"/>
          <w:spacing w:val="6"/>
          <w:sz w:val="28"/>
          <w:szCs w:val="28"/>
          <w:lang w:val="uk-UA"/>
        </w:rPr>
        <w:t xml:space="preserve"> інсценує власну смерть в глухому куточку Африки і привласнює ім'я покійного двійника. Заграючи зі сліпим випадком, він не віддає собі звіт, наскільки міцно вкорінений в цьому житті. Близькі люди пускаються на його пошуки разом з фігурами з нового життя. Остаточно звільняє його від самого себе тільки смерть, яку, за висловом режисера, його герой вбир</w:t>
      </w:r>
      <w:r w:rsidR="003A684C">
        <w:rPr>
          <w:rFonts w:ascii="Times New Roman" w:hAnsi="Times New Roman" w:cs="Times New Roman"/>
          <w:spacing w:val="6"/>
          <w:sz w:val="28"/>
          <w:szCs w:val="28"/>
          <w:lang w:val="uk-UA"/>
        </w:rPr>
        <w:t xml:space="preserve">ає мало не з першого кадру. </w:t>
      </w:r>
      <w:r w:rsidRPr="00254C09">
        <w:rPr>
          <w:rFonts w:ascii="Times New Roman" w:hAnsi="Times New Roman" w:cs="Times New Roman"/>
          <w:spacing w:val="6"/>
          <w:sz w:val="28"/>
          <w:szCs w:val="28"/>
          <w:lang w:val="uk-UA"/>
        </w:rPr>
        <w:t>У фіналі він повторює долю тезки: його труп знаходять на ліжку в глухому готелі.</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Перше що ми помічаємо – стереотип відносно статі – головний герой – чоловік. Далі підтверджується стереотип відносно схильності журналіста до шкідливих звичок, зокрема це паління та вживання алкоголю. Крім того, журналіст намагається домовитись з місцевими жителями стосовно переговорів з перекупщиками, тобто йде на незаконні дії, або досягти бажаного результату ‒ отримати необхідні матеріали.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Як можемо спостерігати у стрічці, журналіст зображується схильним до авантюризму. Проте в даному випадку нам більше показують внутрішній емоційний стан героя, його переживання і професійні аспекти переходять на  другий план.</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Наступний фільм, який ми анал</w:t>
      </w:r>
      <w:r w:rsidR="003A684C">
        <w:rPr>
          <w:rFonts w:ascii="Times New Roman" w:hAnsi="Times New Roman" w:cs="Times New Roman"/>
          <w:spacing w:val="6"/>
          <w:sz w:val="28"/>
          <w:szCs w:val="28"/>
          <w:lang w:val="uk-UA"/>
        </w:rPr>
        <w:t>ізували фільм «Клуб зірвиголов»</w:t>
      </w:r>
      <w:r w:rsidRPr="00254C09">
        <w:rPr>
          <w:rFonts w:ascii="Times New Roman" w:hAnsi="Times New Roman" w:cs="Times New Roman"/>
          <w:spacing w:val="6"/>
          <w:sz w:val="28"/>
          <w:szCs w:val="28"/>
          <w:lang w:val="uk-UA"/>
        </w:rPr>
        <w:t>.</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«Bang-Bang Club» (така оригінальна назва кінострічки) ‒ це канадсько-південноафриканський біографічний драматичний фільм 2010 року, написаний і поставлений Стівеном Сильвером і зірками Райаном Філліппом в ролі Грега Мариновича, Малина Акерманаса Робіна Комлєв, Тейлор Кітч в ролі Кевіна Картера, Френка Раутенбаха в ролі Кена Остербруканда і Нілса Ван Джаарсвельда в ролі Жоао Сільва. Вони зображують життя чотирьох фотожурналістів, що діють в містах Південної Африки в період апартеїду, особливо в період з 1990 по 1994 рік, з моменту звільнення Нельсона Мандели з в'язниці до виборів 1994 року</w:t>
      </w:r>
      <w:r w:rsidR="003A684C">
        <w:rPr>
          <w:rFonts w:ascii="Times New Roman" w:hAnsi="Times New Roman" w:cs="Times New Roman"/>
          <w:spacing w:val="6"/>
          <w:sz w:val="28"/>
          <w:szCs w:val="28"/>
          <w:lang w:val="uk-UA"/>
        </w:rPr>
        <w:t xml:space="preserve"> </w:t>
      </w:r>
      <w:r w:rsidR="003A684C">
        <w:rPr>
          <w:rFonts w:ascii="Calibri" w:hAnsi="Calibri" w:cs="Calibri"/>
          <w:spacing w:val="6"/>
          <w:sz w:val="28"/>
          <w:szCs w:val="28"/>
          <w:lang w:val="uk-UA"/>
        </w:rPr>
        <w:t>[</w:t>
      </w:r>
      <w:r w:rsidR="003A684C">
        <w:rPr>
          <w:rFonts w:ascii="Times New Roman" w:hAnsi="Times New Roman" w:cs="Times New Roman"/>
          <w:spacing w:val="6"/>
          <w:sz w:val="28"/>
          <w:szCs w:val="28"/>
          <w:lang w:val="uk-UA"/>
        </w:rPr>
        <w:t>40</w:t>
      </w:r>
      <w:r w:rsidR="003A684C">
        <w:rPr>
          <w:rFonts w:ascii="Calibri" w:hAnsi="Calibri" w:cs="Calibri"/>
          <w:spacing w:val="6"/>
          <w:sz w:val="28"/>
          <w:szCs w:val="28"/>
          <w:lang w:val="uk-UA"/>
        </w:rPr>
        <w:t>]</w:t>
      </w:r>
      <w:r w:rsidRPr="00254C09">
        <w:rPr>
          <w:rFonts w:ascii="Times New Roman" w:hAnsi="Times New Roman" w:cs="Times New Roman"/>
          <w:spacing w:val="6"/>
          <w:sz w:val="28"/>
          <w:szCs w:val="28"/>
          <w:lang w:val="uk-UA"/>
        </w:rPr>
        <w:t>.</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У фільмі показують роботу військових фотокореспондентів [Додаток </w:t>
      </w:r>
      <w:r w:rsidR="003A684C">
        <w:rPr>
          <w:rFonts w:ascii="Times New Roman" w:hAnsi="Times New Roman" w:cs="Times New Roman"/>
          <w:spacing w:val="6"/>
          <w:sz w:val="28"/>
          <w:szCs w:val="28"/>
          <w:lang w:val="uk-UA"/>
        </w:rPr>
        <w:t>2</w:t>
      </w:r>
      <w:r w:rsidRPr="00254C09">
        <w:rPr>
          <w:rFonts w:ascii="Times New Roman" w:hAnsi="Times New Roman" w:cs="Times New Roman"/>
          <w:spacing w:val="6"/>
          <w:sz w:val="28"/>
          <w:szCs w:val="28"/>
          <w:lang w:val="uk-UA"/>
        </w:rPr>
        <w:t>], які бачать через фотокамеру жахливі картини смерті, вбивств та жорстокості.</w:t>
      </w:r>
    </w:p>
    <w:p w:rsidR="004E3FAF" w:rsidRPr="00254C09" w:rsidRDefault="003A684C" w:rsidP="00254C09">
      <w:pPr>
        <w:spacing w:after="0" w:line="360" w:lineRule="auto"/>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ab/>
      </w:r>
      <w:r w:rsidR="004E3FAF" w:rsidRPr="00254C09">
        <w:rPr>
          <w:rFonts w:ascii="Times New Roman" w:hAnsi="Times New Roman" w:cs="Times New Roman"/>
          <w:spacing w:val="6"/>
          <w:sz w:val="28"/>
          <w:szCs w:val="28"/>
          <w:lang w:val="uk-UA"/>
        </w:rPr>
        <w:t>Фотографії «Клубу безбашенних», як охрестила групу фотографів громадськість, давно стали класикою військового репортажу, а самі методи роботи цих репортерів сприяли виникненню дискусії про моральну відповідальність журналістів, що працюють в гарячих точках планети.</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Першою такою роботою, яка підняла питання про правомірність подібної журналістики, стала фотографія Грега Мариновича вбивства чорношкірого жителя ПАР своїми ж співвітчизниками, за яку він отримав Пулітцерівську премію (1991). Але якщо в той раз Маринович не зміг би нічим допомогти жертві, то після знімка Кевіна Картера, на якому стерв'ятник чекає вмираючу від голоду суданську дівчинку, за яку він також отримав Пулітцера в 1993 році, громадська думка обернулася проти фотографів. Картер не зміг тоді відповісти, що стало з персонажем його фотографії, і по всьому було зрозуміло, що після того, як він натиснув на спуск камери, він просто пішов далі. Менше ніж через рік після отримання премії Кевін Картер покінчив життя самогубством.</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Фільм Сільвера, звичайно, розмірковує на цю тему, але не дає ніяких оцінок діям фотографів. Його робота швидше полягала в спробі зафіксувати життя героїв з документальною точністю ‒ багато хто з його кадрів в точності повторюють знімки учасників «Клубу безбашенних».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Тобто у даній стрічці ми бачимо образи достатньо жорстоких журналістів, які заради бажаного результати готові жертвувати життям і не лише своїм. Крім того, у фільмі з’являється жінка-журналіст (фоторедактор), у якої зав’язується роман з одним із головних героїв. Тобто показується стереотип, якщо в одній команді журналістів є чоловік і жінка, то між ними має з’явитися роман.</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Нехтування журналістськими кодексами є однією зі звичайних справ героїв, усе що завгодно – лише б отримати заповітний кадр.</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Наступний фільм, який ми проаналізували  ‒  «Балібо».</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 xml:space="preserve">«Балібо» (англ. Balibo) ‒ кінофільм режисера Роберта Конноллі, що вийшов на екрани в 2009 році. Фільм </w:t>
      </w:r>
      <w:r w:rsidR="004D3606">
        <w:rPr>
          <w:rFonts w:ascii="Times New Roman" w:hAnsi="Times New Roman" w:cs="Times New Roman"/>
          <w:spacing w:val="6"/>
          <w:sz w:val="28"/>
          <w:szCs w:val="28"/>
          <w:lang w:val="uk-UA"/>
        </w:rPr>
        <w:t>заснований на реальних подіях [41</w:t>
      </w:r>
      <w:r w:rsidRPr="00254C09">
        <w:rPr>
          <w:rFonts w:ascii="Times New Roman" w:hAnsi="Times New Roman" w:cs="Times New Roman"/>
          <w:spacing w:val="6"/>
          <w:sz w:val="28"/>
          <w:szCs w:val="28"/>
          <w:lang w:val="uk-UA"/>
        </w:rPr>
        <w:t>].</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1975 році війська Індонезії при повній підтримці своїх західних союзників вторглися в Східний Тимор, окупувавши цю молоду держава. Досвідчений австралійський журналіст Роджер Іст (Roger East) відправляється в цю країну, щоб своїми очима спостерігати події, що відбуваються і розслідувати зникнення групи своїх колег в прикордонному місті Балібо.</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Образ журналіста у даному випадку дещо відрізняється від попередніх, перед нами постає спокійна людина, мало емоційна, проте готова до рішучих дій. Попри зовнішній спокій герой готовий ризикувати, щоб допомогти групі журналістів, які безслідно зникли.</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Стрічка, яку ми аналізували наступною ‒ це «Поля смерті».</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«Поля смерті»(англ. The Killing Fields) ‒ драма режисера Ролана Жоффе, заснована на реальних подіях. У 1985 році фільм отримав три премії «Оскар», 8 премій Британської кіноакадемії і ряд інших нагород.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Події фільму починаються в травні 1973 року в Пномпені, столиці Камбоджі, в розпал громадянської війни між національною армією Камбоджі і «червоними кхмерами». У центрі сюжету ‒ міжнародний кореспондент «New York Times» Сідней Шенберг (Sydney Schanberg) і його камбоджійський помічник Дит Пран (Dith Pran). Після того, як стає очевидною перемога «червоних кхмерів», представники західного світу в поспіху евакуюються з країни, однак Шенберг вирішує залишитися і продовжувати </w:t>
      </w:r>
      <w:r w:rsidR="004D3606">
        <w:rPr>
          <w:rFonts w:ascii="Times New Roman" w:hAnsi="Times New Roman" w:cs="Times New Roman"/>
          <w:spacing w:val="6"/>
          <w:sz w:val="28"/>
          <w:szCs w:val="28"/>
          <w:lang w:val="uk-UA"/>
        </w:rPr>
        <w:t>висвітлювати події в Камбоджі [42</w:t>
      </w:r>
      <w:r w:rsidRPr="00254C09">
        <w:rPr>
          <w:rFonts w:ascii="Times New Roman" w:hAnsi="Times New Roman" w:cs="Times New Roman"/>
          <w:spacing w:val="6"/>
          <w:sz w:val="28"/>
          <w:szCs w:val="28"/>
          <w:lang w:val="uk-UA"/>
        </w:rPr>
        <w:t>].</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Фільм заснований на справжніх спогадах Сідні Шенберга, журналіста газети «Нью-Йорк Таймс», який знаходився в 1975 році в тодішній Камбоджі, під час перевороту і приходу до влади «червоного диктатора» Пол Пота. І хоча Шенбергу вдалося вибратися з країни, він, дізнавшись про трагічну долю свого перекладача і друга Діт Прана, відправленого на «перевиховання» в трудові табори, доклав усіх зусиль, щоб визволити цього в'язня з цього пекла. Причому роль Діт Прана виконав непрофесійний актор Хен С. Нгор</w:t>
      </w:r>
      <w:r w:rsidR="004D3606">
        <w:rPr>
          <w:rFonts w:ascii="Times New Roman" w:hAnsi="Times New Roman" w:cs="Times New Roman"/>
          <w:spacing w:val="6"/>
          <w:sz w:val="28"/>
          <w:szCs w:val="28"/>
          <w:lang w:val="uk-UA"/>
        </w:rPr>
        <w:t xml:space="preserve"> </w:t>
      </w:r>
      <w:r w:rsidR="004D3606">
        <w:rPr>
          <w:rFonts w:ascii="Calibri" w:hAnsi="Calibri" w:cs="Calibri"/>
          <w:spacing w:val="6"/>
          <w:sz w:val="28"/>
          <w:szCs w:val="28"/>
          <w:lang w:val="uk-UA"/>
        </w:rPr>
        <w:t>[</w:t>
      </w:r>
      <w:r w:rsidR="004D3606">
        <w:rPr>
          <w:rFonts w:ascii="Times New Roman" w:hAnsi="Times New Roman" w:cs="Times New Roman"/>
          <w:spacing w:val="6"/>
          <w:sz w:val="28"/>
          <w:szCs w:val="28"/>
          <w:lang w:val="uk-UA"/>
        </w:rPr>
        <w:t>Додаток 3</w:t>
      </w:r>
      <w:r w:rsidR="004D3606">
        <w:rPr>
          <w:rFonts w:ascii="Calibri" w:hAnsi="Calibri" w:cs="Calibri"/>
          <w:spacing w:val="6"/>
          <w:sz w:val="28"/>
          <w:szCs w:val="28"/>
          <w:lang w:val="uk-UA"/>
        </w:rPr>
        <w:t>]</w:t>
      </w:r>
      <w:r w:rsidRPr="00254C09">
        <w:rPr>
          <w:rFonts w:ascii="Times New Roman" w:hAnsi="Times New Roman" w:cs="Times New Roman"/>
          <w:spacing w:val="6"/>
          <w:sz w:val="28"/>
          <w:szCs w:val="28"/>
          <w:lang w:val="uk-UA"/>
        </w:rPr>
        <w:t>, колишній лікар, який сам пережив епоху терору і геноциду в Камбоджі. Він створив вражаючий образ кхмерского інтелігента, якого машина влади безуспішно намагалася перетворити в свій слухняний «гвинтик». Хен С. Нгор заслужено удостоївся ряду престижних премій, включаючи «Оскар» (взагалі став першим з азіатських виконавців, нагороджених даними призом), потім продовжив зніматися в США, але, на жаль, був застрелений біля свого гаража в лютому 1996 року.</w:t>
      </w:r>
      <w:r w:rsidR="004D3606">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Головний герой фільму – чоловік, сильний духом, відважний, який заради колеги ладен іти на ризики. Ключові риси характеру, що нам відображаються – мужність, відважність, упертість.</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Наступна кінострічка , я</w:t>
      </w:r>
      <w:r w:rsidR="006C7EBC">
        <w:rPr>
          <w:rFonts w:ascii="Times New Roman" w:hAnsi="Times New Roman" w:cs="Times New Roman"/>
          <w:spacing w:val="6"/>
          <w:sz w:val="28"/>
          <w:szCs w:val="28"/>
          <w:lang w:val="uk-UA"/>
        </w:rPr>
        <w:t>ку ми проаналізували ‒ «5 днів серпня</w:t>
      </w:r>
      <w:r w:rsidRPr="00254C09">
        <w:rPr>
          <w:rFonts w:ascii="Times New Roman" w:hAnsi="Times New Roman" w:cs="Times New Roman"/>
          <w:spacing w:val="6"/>
          <w:sz w:val="28"/>
          <w:szCs w:val="28"/>
          <w:lang w:val="uk-UA"/>
        </w:rPr>
        <w:t>»</w:t>
      </w:r>
      <w:r w:rsidR="006C7EBC">
        <w:rPr>
          <w:rFonts w:ascii="Times New Roman" w:hAnsi="Times New Roman" w:cs="Times New Roman"/>
          <w:spacing w:val="6"/>
          <w:sz w:val="28"/>
          <w:szCs w:val="28"/>
          <w:lang w:val="uk-UA"/>
        </w:rPr>
        <w:t xml:space="preserve"> </w:t>
      </w:r>
      <w:r w:rsidR="006C7EBC">
        <w:rPr>
          <w:rFonts w:ascii="Calibri" w:hAnsi="Calibri" w:cs="Calibri"/>
          <w:spacing w:val="6"/>
          <w:sz w:val="28"/>
          <w:szCs w:val="28"/>
          <w:lang w:val="uk-UA"/>
        </w:rPr>
        <w:t>[</w:t>
      </w:r>
      <w:r w:rsidR="006C7EBC">
        <w:rPr>
          <w:rFonts w:ascii="Times New Roman" w:hAnsi="Times New Roman" w:cs="Times New Roman"/>
          <w:spacing w:val="6"/>
          <w:sz w:val="28"/>
          <w:szCs w:val="28"/>
          <w:lang w:val="uk-UA"/>
        </w:rPr>
        <w:t>43</w:t>
      </w:r>
      <w:r w:rsidR="006C7EBC">
        <w:rPr>
          <w:rFonts w:ascii="Calibri" w:hAnsi="Calibri" w:cs="Calibri"/>
          <w:spacing w:val="6"/>
          <w:sz w:val="28"/>
          <w:szCs w:val="28"/>
          <w:lang w:val="uk-UA"/>
        </w:rPr>
        <w:t>]</w:t>
      </w:r>
      <w:r w:rsidRPr="00254C09">
        <w:rPr>
          <w:rFonts w:ascii="Times New Roman" w:hAnsi="Times New Roman" w:cs="Times New Roman"/>
          <w:spacing w:val="6"/>
          <w:sz w:val="28"/>
          <w:szCs w:val="28"/>
          <w:lang w:val="uk-UA"/>
        </w:rPr>
        <w:t>.</w:t>
      </w:r>
    </w:p>
    <w:p w:rsidR="004E3FAF" w:rsidRPr="00254C09" w:rsidRDefault="006C7EBC" w:rsidP="00254C09">
      <w:pPr>
        <w:spacing w:after="0" w:line="360" w:lineRule="auto"/>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ab/>
        <w:t>«5 днів серпня</w:t>
      </w:r>
      <w:r w:rsidR="004E3FAF" w:rsidRPr="00254C09">
        <w:rPr>
          <w:rFonts w:ascii="Times New Roman" w:hAnsi="Times New Roman" w:cs="Times New Roman"/>
          <w:spacing w:val="6"/>
          <w:sz w:val="28"/>
          <w:szCs w:val="28"/>
          <w:lang w:val="uk-UA"/>
        </w:rPr>
        <w:t>» (іноді вказується як «5 днів серпня») (англ. 5 Days of August, англ. 5 Days of War) ‒ грузино-американський художній фільм про конфлікт в Південній Осетії, який нещодавно трапився в серпні 2008 року. У Грузії рекламувався під гаслом «Боротьба за правду», а його прем'єра в Грузії широко висвітлювал</w:t>
      </w:r>
      <w:r>
        <w:rPr>
          <w:rFonts w:ascii="Times New Roman" w:hAnsi="Times New Roman" w:cs="Times New Roman"/>
          <w:spacing w:val="6"/>
          <w:sz w:val="28"/>
          <w:szCs w:val="28"/>
          <w:lang w:val="uk-UA"/>
        </w:rPr>
        <w:t>ася багатьма грузинськими ЗМІ.</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Інтерес до фільму висловлювали, в першу чергу, жителі Грузії і Росії. Згідно з даними Google, велика частина відвідувачів офіційної сторінки фільму була з Грузії, </w:t>
      </w:r>
      <w:r w:rsidR="006C7EBC">
        <w:rPr>
          <w:rFonts w:ascii="Times New Roman" w:hAnsi="Times New Roman" w:cs="Times New Roman"/>
          <w:spacing w:val="6"/>
          <w:sz w:val="28"/>
          <w:szCs w:val="28"/>
          <w:lang w:val="uk-UA"/>
        </w:rPr>
        <w:t>а друге місце посіли росіяни</w:t>
      </w:r>
      <w:r w:rsidRPr="00254C09">
        <w:rPr>
          <w:rFonts w:ascii="Times New Roman" w:hAnsi="Times New Roman" w:cs="Times New Roman"/>
          <w:spacing w:val="6"/>
          <w:sz w:val="28"/>
          <w:szCs w:val="28"/>
          <w:lang w:val="uk-UA"/>
        </w:rPr>
        <w:t>. Крім того, в самій Грузії інтерес до фільму був настільки великий, що за рейтингом запитів «5 днів у серпні» вип</w:t>
      </w:r>
      <w:r w:rsidR="006C7EBC">
        <w:rPr>
          <w:rFonts w:ascii="Times New Roman" w:hAnsi="Times New Roman" w:cs="Times New Roman"/>
          <w:spacing w:val="6"/>
          <w:sz w:val="28"/>
          <w:szCs w:val="28"/>
          <w:lang w:val="uk-UA"/>
        </w:rPr>
        <w:t>ередив навіть фільм «Аватар»</w:t>
      </w:r>
      <w:r w:rsidRPr="00254C09">
        <w:rPr>
          <w:rFonts w:ascii="Times New Roman" w:hAnsi="Times New Roman" w:cs="Times New Roman"/>
          <w:spacing w:val="6"/>
          <w:sz w:val="28"/>
          <w:szCs w:val="28"/>
          <w:lang w:val="uk-UA"/>
        </w:rPr>
        <w:t>.</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Практично відразу після початку виробництва і до свого виходу фільм піддавався різкій критиці як з грузинської сторони, так і з російської. Грузинські критики фільму (перш за все, представники опозиції і журналісти) вказували на необґрунтовано висока витрата коштів як на виробництво безпосередньо фільму, так і на його супроводжувала рекламну кампанію (фільм став одним з найдорожчих грузинськи</w:t>
      </w:r>
      <w:r w:rsidR="006C7EBC">
        <w:rPr>
          <w:rFonts w:ascii="Times New Roman" w:hAnsi="Times New Roman" w:cs="Times New Roman"/>
          <w:spacing w:val="6"/>
          <w:sz w:val="28"/>
          <w:szCs w:val="28"/>
          <w:lang w:val="uk-UA"/>
        </w:rPr>
        <w:t>х кінопроектів на той момент</w:t>
      </w:r>
      <w:r w:rsidRPr="00254C09">
        <w:rPr>
          <w:rFonts w:ascii="Times New Roman" w:hAnsi="Times New Roman" w:cs="Times New Roman"/>
          <w:spacing w:val="6"/>
          <w:sz w:val="28"/>
          <w:szCs w:val="28"/>
          <w:lang w:val="uk-UA"/>
        </w:rPr>
        <w:t>). Російські критики і грузинські опозиціонери закидали фільм за необ'єктивне зображення подій конфлікту. На їхню думку, такий фільм знадобився грузинському керівництву для міжнародного політичного піару, метою якого було пояснити і виправдати дії грузинської сторони перед початком військових дій, які мали для Гру</w:t>
      </w:r>
      <w:r w:rsidR="006C7EBC">
        <w:rPr>
          <w:rFonts w:ascii="Times New Roman" w:hAnsi="Times New Roman" w:cs="Times New Roman"/>
          <w:spacing w:val="6"/>
          <w:sz w:val="28"/>
          <w:szCs w:val="28"/>
          <w:lang w:val="uk-UA"/>
        </w:rPr>
        <w:t>зії «катастрофічні наслідки»</w:t>
      </w:r>
      <w:r w:rsidRPr="00254C09">
        <w:rPr>
          <w:rFonts w:ascii="Times New Roman" w:hAnsi="Times New Roman" w:cs="Times New Roman"/>
          <w:spacing w:val="6"/>
          <w:sz w:val="28"/>
          <w:szCs w:val="28"/>
          <w:lang w:val="uk-UA"/>
        </w:rPr>
        <w:t>.</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Незважаючи на спочатку заявлений творцями фільму міжнародний інтерес до фільму, в кінцевому підсумку, в широкий прокат фільм вийшов лише в самій Грузії, тоді як його покази ще в декількох країнах обмежилися лише окремими презентаціями та обмеженим прокатом.</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кінострічці нам показаний образ відважного журналіста-міжнародника</w:t>
      </w:r>
      <w:r w:rsidR="006C7EBC">
        <w:rPr>
          <w:rFonts w:ascii="Times New Roman" w:hAnsi="Times New Roman" w:cs="Times New Roman"/>
          <w:spacing w:val="6"/>
          <w:sz w:val="28"/>
          <w:szCs w:val="28"/>
          <w:lang w:val="uk-UA"/>
        </w:rPr>
        <w:t xml:space="preserve"> </w:t>
      </w:r>
      <w:r w:rsidR="006C7EBC">
        <w:rPr>
          <w:rFonts w:ascii="Calibri" w:hAnsi="Calibri" w:cs="Calibri"/>
          <w:spacing w:val="6"/>
          <w:sz w:val="28"/>
          <w:szCs w:val="28"/>
          <w:lang w:val="uk-UA"/>
        </w:rPr>
        <w:t>[</w:t>
      </w:r>
      <w:r w:rsidR="006C7EBC">
        <w:rPr>
          <w:rFonts w:ascii="Times New Roman" w:hAnsi="Times New Roman" w:cs="Times New Roman"/>
          <w:spacing w:val="6"/>
          <w:sz w:val="28"/>
          <w:szCs w:val="28"/>
          <w:lang w:val="uk-UA"/>
        </w:rPr>
        <w:t>Додаток 4</w:t>
      </w:r>
      <w:r w:rsidR="006C7EBC">
        <w:rPr>
          <w:rFonts w:ascii="Calibri" w:hAnsi="Calibri" w:cs="Calibri"/>
          <w:spacing w:val="6"/>
          <w:sz w:val="28"/>
          <w:szCs w:val="28"/>
          <w:lang w:val="uk-UA"/>
        </w:rPr>
        <w:t>]</w:t>
      </w:r>
      <w:r w:rsidRPr="00254C09">
        <w:rPr>
          <w:rFonts w:ascii="Times New Roman" w:hAnsi="Times New Roman" w:cs="Times New Roman"/>
          <w:spacing w:val="6"/>
          <w:sz w:val="28"/>
          <w:szCs w:val="28"/>
          <w:lang w:val="uk-UA"/>
        </w:rPr>
        <w:t>, який не боїться потрапляти під кулі, заради поставленої мети готовий іти на ризики та навіть інколи порушити закон. Він не ідеальний, у нього є погані звички, він боїться за власне життяі іноді в нього спрацьовую інстинкт самозбереження, проте він прагне показати що насправді відбувається у зоні бойових дій.</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Наcтупний проаналізований фільм ‒ «Ласкаво просимо в Сараєво» </w:t>
      </w:r>
      <w:r w:rsidR="006C7EBC">
        <w:rPr>
          <w:rFonts w:ascii="Times New Roman" w:hAnsi="Times New Roman" w:cs="Times New Roman"/>
          <w:spacing w:val="6"/>
          <w:sz w:val="28"/>
          <w:szCs w:val="28"/>
          <w:lang w:val="uk-UA"/>
        </w:rPr>
        <w:t xml:space="preserve"> </w:t>
      </w:r>
      <w:r w:rsidRPr="00254C09">
        <w:rPr>
          <w:rFonts w:ascii="Times New Roman" w:hAnsi="Times New Roman" w:cs="Times New Roman"/>
          <w:spacing w:val="6"/>
          <w:sz w:val="28"/>
          <w:szCs w:val="28"/>
          <w:lang w:val="uk-UA"/>
        </w:rPr>
        <w:t>(англ. Welcome to Sarajevo) ‒ це художній фільм спільного виробництва США та Великобританії за книгою Майкла Ніколсона</w:t>
      </w:r>
      <w:r w:rsidR="006C7EBC">
        <w:rPr>
          <w:rFonts w:ascii="Times New Roman" w:hAnsi="Times New Roman" w:cs="Times New Roman"/>
          <w:spacing w:val="6"/>
          <w:sz w:val="28"/>
          <w:szCs w:val="28"/>
          <w:lang w:val="uk-UA"/>
        </w:rPr>
        <w:t xml:space="preserve"> </w:t>
      </w:r>
      <w:r w:rsidR="006C7EBC">
        <w:rPr>
          <w:rFonts w:ascii="Calibri" w:hAnsi="Calibri" w:cs="Calibri"/>
          <w:spacing w:val="6"/>
          <w:sz w:val="28"/>
          <w:szCs w:val="28"/>
          <w:lang w:val="uk-UA"/>
        </w:rPr>
        <w:t>[</w:t>
      </w:r>
      <w:r w:rsidR="006C7EBC">
        <w:rPr>
          <w:rFonts w:ascii="Times New Roman" w:hAnsi="Times New Roman" w:cs="Times New Roman"/>
          <w:spacing w:val="6"/>
          <w:sz w:val="28"/>
          <w:szCs w:val="28"/>
          <w:lang w:val="uk-UA"/>
        </w:rPr>
        <w:t>44</w:t>
      </w:r>
      <w:r w:rsidR="006C7EBC">
        <w:rPr>
          <w:rFonts w:ascii="Calibri" w:hAnsi="Calibri" w:cs="Calibri"/>
          <w:spacing w:val="6"/>
          <w:sz w:val="28"/>
          <w:szCs w:val="28"/>
          <w:lang w:val="uk-UA"/>
        </w:rPr>
        <w:t>]</w:t>
      </w:r>
      <w:r w:rsidR="006C7EBC">
        <w:rPr>
          <w:rFonts w:ascii="Times New Roman" w:hAnsi="Times New Roman" w:cs="Times New Roman"/>
          <w:spacing w:val="6"/>
          <w:sz w:val="28"/>
          <w:szCs w:val="28"/>
          <w:lang w:val="uk-UA"/>
        </w:rPr>
        <w:t>.</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розореному війною Сараєво в 1992 році зійшлися разом дві знімальні групи телебачення, американська на чолі з Джиммі Флінном і британська на чолі з Майклом Хендерсоном. Журналісти відвідують дитячий будинок, розташований поруч з лінією фронту. Хендерсон незаконно вирішує взяти одну дитину, щоб вивезти її в Англію і таким чином врятувати від жаху громадянської війни. У цьому йому допомагає американський волонтер Ніна.</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Журналіст постає перед нами відважною людиною, який готовий порушувати закон, щоб врятувати дитину. Чоловік не боїться ризикувати, він готовий іти на підкуп. Проте нам також показана певна егоїстичність, адже коли він приймає рішення забрати дівчинку до себе і зовсім не радиться жінкою, а просто ставить перед фактом.</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Також у фільмі показують жорстокість журналістів-фотокореспондентів,  які наче коршуни налітають на черговий вибух, чергову жертву, щоб отримати заповітний кадр.</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Далі ми аналізували кінострічку «З Багдаду в прямому ефірі»</w:t>
      </w:r>
      <w:r w:rsidR="006C7EBC">
        <w:rPr>
          <w:rFonts w:ascii="Times New Roman" w:hAnsi="Times New Roman" w:cs="Times New Roman"/>
          <w:spacing w:val="6"/>
          <w:sz w:val="28"/>
          <w:szCs w:val="28"/>
          <w:lang w:val="uk-UA"/>
        </w:rPr>
        <w:t xml:space="preserve"> </w:t>
      </w:r>
      <w:r w:rsidR="006C7EBC">
        <w:rPr>
          <w:rFonts w:ascii="Calibri" w:hAnsi="Calibri" w:cs="Calibri"/>
          <w:spacing w:val="6"/>
          <w:sz w:val="28"/>
          <w:szCs w:val="28"/>
          <w:lang w:val="uk-UA"/>
        </w:rPr>
        <w:t>[</w:t>
      </w:r>
      <w:r w:rsidR="006C7EBC">
        <w:rPr>
          <w:rFonts w:ascii="Times New Roman" w:hAnsi="Times New Roman" w:cs="Times New Roman"/>
          <w:spacing w:val="6"/>
          <w:sz w:val="28"/>
          <w:szCs w:val="28"/>
          <w:lang w:val="uk-UA"/>
        </w:rPr>
        <w:t>45</w:t>
      </w:r>
      <w:r w:rsidR="006C7EBC">
        <w:rPr>
          <w:rFonts w:ascii="Calibri" w:hAnsi="Calibri" w:cs="Calibri"/>
          <w:spacing w:val="6"/>
          <w:sz w:val="28"/>
          <w:szCs w:val="28"/>
          <w:lang w:val="uk-UA"/>
        </w:rPr>
        <w:t>]</w:t>
      </w:r>
      <w:r w:rsidRPr="00254C09">
        <w:rPr>
          <w:rFonts w:ascii="Times New Roman" w:hAnsi="Times New Roman" w:cs="Times New Roman"/>
          <w:spacing w:val="6"/>
          <w:sz w:val="28"/>
          <w:szCs w:val="28"/>
          <w:lang w:val="uk-UA"/>
        </w:rPr>
        <w:t>.</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«Прямий ефір з Багдаду» ‒ американський телефільм, випущений в 2002 році компанією HBO. Сценарій до фільму написав журналіст і продюсер телеканалу Роберт В</w:t>
      </w:r>
      <w:r w:rsidR="00C21C2B">
        <w:rPr>
          <w:rFonts w:ascii="Times New Roman" w:hAnsi="Times New Roman" w:cs="Times New Roman"/>
          <w:spacing w:val="6"/>
          <w:sz w:val="28"/>
          <w:szCs w:val="28"/>
          <w:lang w:val="uk-UA"/>
        </w:rPr>
        <w:t>’</w:t>
      </w:r>
      <w:r w:rsidRPr="00254C09">
        <w:rPr>
          <w:rFonts w:ascii="Times New Roman" w:hAnsi="Times New Roman" w:cs="Times New Roman"/>
          <w:spacing w:val="6"/>
          <w:sz w:val="28"/>
          <w:szCs w:val="28"/>
          <w:lang w:val="uk-UA"/>
        </w:rPr>
        <w:t>інер за мотивами своєї однойменної документальної книги, про його роботі в Багдаді в період з 1990 по 1991 роки.</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2 серпня 1990 року. На вулиці Кувейт-Сіті вривається колона іракських танків, вторгнення почалося. У штаб-квартирі телекомпанії CNN продюсер Роберт Вьінер переконує Еда Тернера і Тома Джонсона послати його з командою в Багдад. В аеропорту Багдада він зустрічає Джо Ерліксона з CBS, висланого з країни за некоректні запитання задаються Саддаму Хусейну. Команда зупиняється в готелі Аль-Рашид в центрі міста</w:t>
      </w:r>
      <w:r w:rsidR="00F75644">
        <w:rPr>
          <w:rFonts w:ascii="Times New Roman" w:hAnsi="Times New Roman" w:cs="Times New Roman"/>
          <w:spacing w:val="6"/>
          <w:sz w:val="28"/>
          <w:szCs w:val="28"/>
          <w:lang w:val="uk-UA"/>
        </w:rPr>
        <w:t xml:space="preserve"> </w:t>
      </w:r>
      <w:r w:rsidR="00F75644">
        <w:rPr>
          <w:rFonts w:ascii="Calibri" w:hAnsi="Calibri" w:cs="Calibri"/>
          <w:spacing w:val="6"/>
          <w:sz w:val="28"/>
          <w:szCs w:val="28"/>
          <w:lang w:val="uk-UA"/>
        </w:rPr>
        <w:t>[</w:t>
      </w:r>
      <w:r w:rsidR="00F75644">
        <w:rPr>
          <w:rFonts w:ascii="Times New Roman" w:hAnsi="Times New Roman" w:cs="Times New Roman"/>
          <w:spacing w:val="6"/>
          <w:sz w:val="28"/>
          <w:szCs w:val="28"/>
          <w:lang w:val="uk-UA"/>
        </w:rPr>
        <w:t>Додаток 5</w:t>
      </w:r>
      <w:r w:rsidR="00F75644">
        <w:rPr>
          <w:rFonts w:ascii="Calibri" w:hAnsi="Calibri" w:cs="Calibri"/>
          <w:spacing w:val="6"/>
          <w:sz w:val="28"/>
          <w:szCs w:val="28"/>
          <w:lang w:val="uk-UA"/>
        </w:rPr>
        <w:t>]</w:t>
      </w:r>
      <w:r w:rsidRPr="00254C09">
        <w:rPr>
          <w:rFonts w:ascii="Times New Roman" w:hAnsi="Times New Roman" w:cs="Times New Roman"/>
          <w:spacing w:val="6"/>
          <w:sz w:val="28"/>
          <w:szCs w:val="28"/>
          <w:lang w:val="uk-UA"/>
        </w:rPr>
        <w:t>.</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Президент США Буш-старший заявляє, що іракці тримають в заручниках британців, прикриваючи ними свої найважливіші об'єкти. В’інер присвячує цьому свою першу передачу. Він відправляється в міністерство інформації Іраку, де йому вдається завоювати симпатію міністра Наджи аль-Хадіта. В’інер просить його дати їм двосторонню прямий зв'язок з офісом в Аммані та інтерв'ю з Хусейном. Його команда вирушає в посольство, де зустрічає переховуються там американських громадян. Один з них, Боб Вінтон, збирається працювати в Багдаді, журналісти беруть у нього інтерв'ю. </w:t>
      </w:r>
      <w:r w:rsidRPr="00254C09">
        <w:rPr>
          <w:rFonts w:ascii="Times New Roman" w:hAnsi="Times New Roman" w:cs="Times New Roman"/>
          <w:spacing w:val="6"/>
          <w:sz w:val="28"/>
          <w:szCs w:val="28"/>
          <w:lang w:val="uk-UA"/>
        </w:rPr>
        <w:tab/>
        <w:t>Незабаром В’інер дізнається, що Вінтон схоплений співробітниками іракської держбезпеки і що Хусейн дав інтерв'ю CBS. Наджи каже, що Вінтон живий і пропонує В’інеру злітати в закритий на той час Кувейт, щоб перевірити звинувачення на адресу іракських військових, які нібито викинули недоношених дітей з інкубаторів в пологовому будинку, залишивши їх помирати на підлозі. Команда прибуває в Джасру, але військові переривають інтерв'ю в пологовому будинку, співробітник Наджи Мазін велить їм повертатися в Багдад. Повернувшись Вьінер розуміє, що їх використовували, щоб розвіяти звинувачення. Його команда знімає інтерв'ю з Хусейном. На питання Бернарда Шоу згоден Хусейн вивести війська з Кувейту, Хусейн відповідає якщо США погодяться через ембарго залишити Гаваї, то іракці підуть з Кувейту.</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Осінь 1990 року. Буш виступає перед військовими в саудівській пустелі, заявляючи, що не відступиться, поки не викине агресора з Кувейту. Війна насувається. Хусейн звільняє всіх заручників, В’інер зустрічає в аеропорту Вінтон. Держсекретар Джеймс Бейкер висуває ультиматум: іракські війська повинні бути виведені до 15 січня. Мазін приносить В’інеру транслятор, зраділий журналіст зв'язується безпосередньо зі штаб-квартирою в Атланті. До нього приєднуються військові журналісти Пітер Арнетт і Джон Холліман. Солдати встановлюють зенітки, магазини закриваються, репортери спішно покидають місто. Керівництво CNN надає членам команди В’інера самим вирішити: виїхати або залишатися. В’інер переконує колег покинути Багдад.</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Вночі всі прокидаються від вибухів, почалося бомбардування. Готель розташований поблизу американських цілей в Багдаді. Основна частина команди переховується в бомбосховищі в той час, як Шоу, Арнетт і Холліман ведуть прямий репортаж, перебуваючи в зоні обстрілу. З'являються іракські солдати і наказують залишити приміщення. Арнетта вдається випровадити солдат, зобразивши божевілля. Камера продовжує знімати протягом всієї ночі. Команді В’інера єдиною вдається отримати прямий репортаж, його дивляться Буш і Хусейн. На ранок журналісти бачать з вікна зруйновані будинки, завалені уламками вулиці. Прибулі солдати на чолі з Наджі вимагають припинити репортаж.</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На наступний день майже вся команда, в тому числі Форманек і Шоу залишають Багдад. В’інер залишається в місті. Відзначаться, що він повернувся в США 23 січня.</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стрічці нам зображується група журналістів, які стають заручниками ситуації, влада двох країн використовує їх як ретранслятор власних думок та позицій.  У стрічці показане закулісне життя журналістів. Ми бачимо на які хитрощі вони готові піти, щоб показати реальну дійсність, нам показано внутрішній стан героїв, які щоб відволіктися від моторошних подій зловживають алкоголем. Проте в кожному з команди є внутрішній стержень, який змушує їх, нехтуючи безпекою залишатися в епіцентрі жахливих подій, щоб показати що насправді відбувається там,де вони перебувають.</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Наступна кінострічка ‒ драма «Сальвадор»</w:t>
      </w:r>
      <w:r w:rsidR="00F75644">
        <w:rPr>
          <w:rFonts w:ascii="Times New Roman" w:hAnsi="Times New Roman" w:cs="Times New Roman"/>
          <w:spacing w:val="6"/>
          <w:sz w:val="28"/>
          <w:szCs w:val="28"/>
          <w:lang w:val="uk-UA"/>
        </w:rPr>
        <w:t xml:space="preserve"> </w:t>
      </w:r>
      <w:r w:rsidR="00F75644">
        <w:rPr>
          <w:rFonts w:ascii="Calibri" w:hAnsi="Calibri" w:cs="Calibri"/>
          <w:spacing w:val="6"/>
          <w:sz w:val="28"/>
          <w:szCs w:val="28"/>
          <w:lang w:val="uk-UA"/>
        </w:rPr>
        <w:t>[</w:t>
      </w:r>
      <w:r w:rsidR="00F75644">
        <w:rPr>
          <w:rFonts w:ascii="Times New Roman" w:hAnsi="Times New Roman" w:cs="Times New Roman"/>
          <w:spacing w:val="6"/>
          <w:sz w:val="28"/>
          <w:szCs w:val="28"/>
          <w:lang w:val="uk-UA"/>
        </w:rPr>
        <w:t>46</w:t>
      </w:r>
      <w:r w:rsidR="00F75644">
        <w:rPr>
          <w:rFonts w:ascii="Calibri" w:hAnsi="Calibri" w:cs="Calibri"/>
          <w:spacing w:val="6"/>
          <w:sz w:val="28"/>
          <w:szCs w:val="28"/>
          <w:lang w:val="uk-UA"/>
        </w:rPr>
        <w:t>]</w:t>
      </w:r>
      <w:r w:rsidRPr="00254C09">
        <w:rPr>
          <w:rFonts w:ascii="Times New Roman" w:hAnsi="Times New Roman" w:cs="Times New Roman"/>
          <w:spacing w:val="6"/>
          <w:sz w:val="28"/>
          <w:szCs w:val="28"/>
          <w:lang w:val="uk-UA"/>
        </w:rPr>
        <w:t xml:space="preserve"> (режисер Олівер Стоун, 1985) розповідає про двох друзів журналістів Річарда Бойла та Джона Кесседі, що поїхали до Сальвадору в розпал громадянської війни.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 ході роботи журналісти зустрічаються із корумпованими політиками і монашками що рятують дітей від смерті, опиняються в полоні у партизан і ледве рятуються. На очах Річарда Бойла вбивають його друга Джона ‒ у нього вистрілили в той момент коли він намагався зробити довершений кадр, який зміг втілити в собі весь жах війни. Окрім видовищних сцен стрілянини у фільмі чітко прослідковуються політичні переконання Стоуна ‒ критика американської зовнішньої політики та адміністрації Рональда Рейгана а зокрема.</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стрічці образ журналіста дещо неоднозначний, з одного боку показується боротьба з негараздами, проте головних героїв важко  назвати відважними, один з героїв має проблеми зі спиртним, а до зони бойових дій вони їдуть з корисливою метою – заробити грошей на ексклюзивних кадрах.</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p>
    <w:p w:rsidR="004E3FAF" w:rsidRPr="00254C09" w:rsidRDefault="004E3FAF" w:rsidP="00254C09">
      <w:pPr>
        <w:spacing w:after="0" w:line="360" w:lineRule="auto"/>
        <w:jc w:val="both"/>
        <w:rPr>
          <w:rFonts w:ascii="Times New Roman" w:hAnsi="Times New Roman" w:cs="Times New Roman"/>
          <w:spacing w:val="6"/>
          <w:sz w:val="28"/>
          <w:szCs w:val="28"/>
          <w:lang w:val="uk-UA"/>
        </w:rPr>
      </w:pPr>
    </w:p>
    <w:p w:rsidR="004E3FAF" w:rsidRPr="00254C09" w:rsidRDefault="004E3FAF" w:rsidP="00254C09">
      <w:pPr>
        <w:spacing w:after="0" w:line="360" w:lineRule="auto"/>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br w:type="page"/>
      </w:r>
    </w:p>
    <w:p w:rsidR="004E3FAF" w:rsidRPr="00254C09" w:rsidRDefault="004E3FAF" w:rsidP="00254C09">
      <w:pPr>
        <w:spacing w:after="0" w:line="360" w:lineRule="auto"/>
        <w:jc w:val="center"/>
        <w:rPr>
          <w:rFonts w:ascii="Times New Roman" w:hAnsi="Times New Roman" w:cs="Times New Roman"/>
          <w:b/>
          <w:spacing w:val="6"/>
          <w:sz w:val="28"/>
          <w:szCs w:val="28"/>
          <w:lang w:val="uk-UA"/>
        </w:rPr>
      </w:pPr>
      <w:r w:rsidRPr="00254C09">
        <w:rPr>
          <w:rFonts w:ascii="Times New Roman" w:hAnsi="Times New Roman" w:cs="Times New Roman"/>
          <w:b/>
          <w:spacing w:val="6"/>
          <w:sz w:val="28"/>
          <w:szCs w:val="28"/>
          <w:lang w:val="uk-UA"/>
        </w:rPr>
        <w:t>Висновок до розділу 3</w:t>
      </w:r>
    </w:p>
    <w:p w:rsidR="004E3FAF" w:rsidRPr="00254C09" w:rsidRDefault="004E3FAF" w:rsidP="00254C09">
      <w:pPr>
        <w:spacing w:after="0" w:line="360" w:lineRule="auto"/>
        <w:jc w:val="center"/>
        <w:rPr>
          <w:rFonts w:ascii="Times New Roman" w:hAnsi="Times New Roman" w:cs="Times New Roman"/>
          <w:spacing w:val="6"/>
          <w:sz w:val="28"/>
          <w:szCs w:val="28"/>
          <w:lang w:val="uk-UA"/>
        </w:rPr>
      </w:pP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кіно журналіст  зазвичай має низку сталих характеристик. Відтак, журналіст дуже часто виступає патріотом, він намагається докопатися до істини за будь-яку ціну, володіє професійною хитрістю. Часто журналіста зображають схильним до шкідливих звичок. Крім того у фільмах зображують те, як герої порушують певні журналістські стандарти, однак часто це виправдано для досягнення кінцевої мети і викриття злочинця, знаходження істини.</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наш час існує достатньо велика кількість стереотипів стосовно журналіста. Дані стереотипи стосуються його роботи, особистісних якостей.</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Під час дослідження ми аналізували кінострічки, щоб  виокремити характерні образи саме журналіста-міжнародника.</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 результаті, можемо відзначити наступне – майже всі кінострічки про журналістів-міжнародників є знятими на основі реальних подій та у майже завжди – у зоні бойових дій. Журналістами у більшості випадків є чоловіки, проте якщо все ж у фільмі є жінка-журналіст – вона неодмінно має «чоловічий характер», а в деяких випадках навіть гіперболізований.</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Ми помітили яскравий стереотип, що кочує від однієї кінострічки до іншої – зловживання алкоголем та сигаретами, як найкращі шляхи для зняття стресу.</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більшості випадків журналісти мають стійкий характер, проте у той же час неодноразову нам показують психологічну втому персонажів.</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Також варто відмітити, що у багатьох стрічках журналісти тим, чи іншим способом порушували закон – підкупали іноземців, незаконно перетинали кордон, використовували заборонені прилади і діяли наперекір владі, проте усе задля того, щоб досягнути поставленої мети.</w:t>
      </w:r>
    </w:p>
    <w:p w:rsidR="00C21C2B" w:rsidRDefault="00C21C2B" w:rsidP="00254C09">
      <w:pPr>
        <w:spacing w:after="0" w:line="360" w:lineRule="auto"/>
        <w:jc w:val="center"/>
        <w:rPr>
          <w:rFonts w:ascii="Times New Roman" w:hAnsi="Times New Roman" w:cs="Times New Roman"/>
          <w:spacing w:val="6"/>
          <w:sz w:val="28"/>
          <w:szCs w:val="28"/>
          <w:lang w:val="uk-UA"/>
        </w:rPr>
      </w:pPr>
    </w:p>
    <w:p w:rsidR="00C21C2B" w:rsidRDefault="00C21C2B" w:rsidP="00254C09">
      <w:pPr>
        <w:spacing w:after="0" w:line="360" w:lineRule="auto"/>
        <w:jc w:val="center"/>
        <w:rPr>
          <w:rFonts w:ascii="Times New Roman" w:hAnsi="Times New Roman" w:cs="Times New Roman"/>
          <w:spacing w:val="6"/>
          <w:sz w:val="28"/>
          <w:szCs w:val="28"/>
          <w:lang w:val="uk-UA"/>
        </w:rPr>
      </w:pPr>
    </w:p>
    <w:p w:rsidR="004E3FAF" w:rsidRPr="00C565A7" w:rsidRDefault="00254C09" w:rsidP="00254C09">
      <w:pPr>
        <w:spacing w:after="0" w:line="360" w:lineRule="auto"/>
        <w:jc w:val="center"/>
        <w:rPr>
          <w:rFonts w:ascii="Times New Roman" w:hAnsi="Times New Roman" w:cs="Times New Roman"/>
          <w:b/>
          <w:spacing w:val="6"/>
          <w:sz w:val="28"/>
          <w:szCs w:val="28"/>
          <w:lang w:val="uk-UA"/>
        </w:rPr>
      </w:pPr>
      <w:r w:rsidRPr="00C565A7">
        <w:rPr>
          <w:rFonts w:ascii="Times New Roman" w:hAnsi="Times New Roman" w:cs="Times New Roman"/>
          <w:b/>
          <w:spacing w:val="6"/>
          <w:sz w:val="28"/>
          <w:szCs w:val="28"/>
          <w:lang w:val="uk-UA"/>
        </w:rPr>
        <w:t>ВИ</w:t>
      </w:r>
      <w:r w:rsidR="004E3FAF" w:rsidRPr="00C565A7">
        <w:rPr>
          <w:rFonts w:ascii="Times New Roman" w:hAnsi="Times New Roman" w:cs="Times New Roman"/>
          <w:b/>
          <w:spacing w:val="6"/>
          <w:sz w:val="28"/>
          <w:szCs w:val="28"/>
          <w:lang w:val="uk-UA"/>
        </w:rPr>
        <w:t>СНОВКИ</w:t>
      </w:r>
    </w:p>
    <w:p w:rsidR="004E3FAF" w:rsidRPr="00C565A7" w:rsidRDefault="004E3FAF" w:rsidP="00254C09">
      <w:pPr>
        <w:spacing w:after="0" w:line="360" w:lineRule="auto"/>
        <w:jc w:val="center"/>
        <w:rPr>
          <w:rFonts w:ascii="Times New Roman" w:hAnsi="Times New Roman" w:cs="Times New Roman"/>
          <w:b/>
          <w:spacing w:val="6"/>
          <w:sz w:val="28"/>
          <w:szCs w:val="28"/>
          <w:lang w:val="uk-UA"/>
        </w:rPr>
      </w:pPr>
      <w:r w:rsidRPr="00C565A7">
        <w:rPr>
          <w:rFonts w:ascii="Times New Roman" w:hAnsi="Times New Roman" w:cs="Times New Roman"/>
          <w:b/>
          <w:spacing w:val="6"/>
          <w:sz w:val="28"/>
          <w:szCs w:val="28"/>
          <w:lang w:val="uk-UA"/>
        </w:rPr>
        <w:tab/>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 ході нашої роботи ми виконали низку завдань і отримали наступні результати:</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Художній кінематограф, будучи засобом масової комунікації, а за формою впливу на публіку наближається до традиційних видовищ, щонайтіснішими узами пов'язаний з соціальним життям. Він «формує публіку швидко, і до того ж за своєю подобою», а й публіка «створює» кіно - формує певний стан суспільної психології.</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Сутність кінематографа як ЗМК найяскравіше проявляється саме в розрізі масового фільму. Справа в тому, що видовищно оформлений розважальний фільм ‒ це доступний кожному, надійний комунікатор, причому найголовніша з усіх функцій творів кіномистецтва ‒ естетична ‒ в даному випадку аж ніяк не домінує. На перший план висувається рекреативна функція фільму.</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У той же час кінокартина не існує без найтісніших зв'язків з соціокультурним контекстом. Її сприйняття, набір асоціацій, викликаний нею, змінюється в залежності від конкретних реалій часу. Незважаючи на те, що фільм являє  собою якусь самостійну цілісність, він включається в потік масової комунікації. Саме тому касовою кінокартина стає ще й тому, що її змістовно-образні структури збігаються з актуальними на даний момент соціальними, моральними очікуваннями аудиторії.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З погляду соціології масових комунікацій, кіно є чи не найефективнішим інструментом соціальної комунікації та впливу на масову свідомість. Усе тому, що глядач повністю поринає в аудіо-візуальну інформацію, яку отримує із фільму та легко піддається маніпуляції</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Міжнародна журналістика стала невід'ємною частиною культурного життя світового співтовариства, ефективним інструментом зовнішньої політики і дипломатії.  Її відрізняють висока компетенція фахівців, їх вузька спеціалізація і фун</w:t>
      </w:r>
      <w:r w:rsidR="00C21C2B">
        <w:rPr>
          <w:rFonts w:ascii="Times New Roman" w:hAnsi="Times New Roman" w:cs="Times New Roman"/>
          <w:spacing w:val="6"/>
          <w:sz w:val="28"/>
          <w:szCs w:val="28"/>
          <w:lang w:val="uk-UA"/>
        </w:rPr>
        <w:t>к</w:t>
      </w:r>
      <w:r w:rsidRPr="00254C09">
        <w:rPr>
          <w:rFonts w:ascii="Times New Roman" w:hAnsi="Times New Roman" w:cs="Times New Roman"/>
          <w:spacing w:val="6"/>
          <w:sz w:val="28"/>
          <w:szCs w:val="28"/>
          <w:lang w:val="uk-UA"/>
        </w:rPr>
        <w:t>ціональне призначення, обумовлені необхідністю доведення до світової громадськості об'єктивної інформації з широкого спектру подій в світі.</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Серед основних тенденцій розвитку міжнародної журналістики можна назвати підвищення інтересу світових ЗМІ до економічної, військової тематики. В умовах глобалізації сучасних економічних процесів зростає інтерес до економічної інформації. Світові мас-медіа частіше висвітлюють питання динаміки світової комерції, розвитку міжнародного ринку енергії, інвестицій, макроекономіки на національних рівнях, мікроекономіки, процесів приватизації й націоналізації в різних країнах світу, захисту інтересів споживача тощо.</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Існує 2 типи журналістів-міжнародників: міжнародний кореспондент (репортер, що працює на конкретне видання на повну ставку) і спеціальний кореспондент, якого посилають закордон для освітлення конкретного події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Кореспондент базується в закордонному місті, зазвичай в столиці країни, висвітлює проблеми та події регіону, держави, а іноді і цілого континенту. Він регулярно відправляє матеріали редактору, його джерелами є місцева влада, члени спільноти, місцеві ЗМІ, ну і сам він є свідком якихось подій, звичайно. Кореспонденти зазвичай підтримують контакт з місцевим співтовариством і іншими журналістами, щоб було легше розпізнати значущі джерела інформації в уряді, в середовищі дипломатів, військових та інших місцевих відомств, хто може надати важливу інформацію.</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Образ ‒ центральне поняття в мистецтві, літературі та науці про мистецтво і літературу, при цьому ‒ багатозначне. Воно ілюструє зв'язок мистецтва і дійсності, роль художника в створенні твору, внутрішні закони мистецтва, розкриває окремі аспекти художнього сприйняття.</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Художній образ є конкретно-чуттєвою формою відтворення і перетворення дійсності. Образ передає реальність і в той же час створює новий вигаданий світ, який сприймається нами як існуючий насправді. «Образ багатоликий і багатокомпонентний, включаючи всі моменти органічного взаємоперетворення дійсного і духовного; через образ, що з'єднує суб'єктивне з об'єктивним, сутнісне з можливим, одиничне із загальним, ідеальне з реальним, виробляється згоду всіх цих протистоять один одному сфер буття, їх всеосяжна гармонія».</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Виокремлюють характерні ознаки образу:</w:t>
      </w:r>
    </w:p>
    <w:p w:rsidR="004E3FAF" w:rsidRPr="00254C09" w:rsidRDefault="004E3FAF" w:rsidP="00254C09">
      <w:pPr>
        <w:pStyle w:val="a3"/>
        <w:numPr>
          <w:ilvl w:val="0"/>
          <w:numId w:val="9"/>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предметність</w:t>
      </w:r>
    </w:p>
    <w:p w:rsidR="004E3FAF" w:rsidRPr="00254C09" w:rsidRDefault="004E3FAF" w:rsidP="00254C09">
      <w:pPr>
        <w:pStyle w:val="a3"/>
        <w:numPr>
          <w:ilvl w:val="0"/>
          <w:numId w:val="9"/>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змістове узагальнення та описовість</w:t>
      </w:r>
    </w:p>
    <w:p w:rsidR="004E3FAF" w:rsidRPr="00254C09" w:rsidRDefault="004E3FAF" w:rsidP="00254C09">
      <w:pPr>
        <w:pStyle w:val="a3"/>
        <w:numPr>
          <w:ilvl w:val="0"/>
          <w:numId w:val="9"/>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образи деталей, обставин.</w:t>
      </w:r>
    </w:p>
    <w:p w:rsidR="004E3FAF" w:rsidRPr="00254C09" w:rsidRDefault="004E3FAF" w:rsidP="00254C09">
      <w:pPr>
        <w:pStyle w:val="a3"/>
        <w:numPr>
          <w:ilvl w:val="0"/>
          <w:numId w:val="9"/>
        </w:num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змістові образи: індивідуальні, загальнолюдські</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Багато дослідників вважають, що саме категорія художнього образу відрізняє мистецтво від інших сфер духовного життя людини. Будь-який художній твір складається з художніх образів, при цьому їх кількість не піддається підрахунку, оскільки образ виникає на кожному рівні художнього твору.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Образи, створювані в літературі і кіно відрізняються між собою: умоглядні і зорово-словесні відповідно. Під образом розуміється, по-перше, наочне уявлення про кого-небудь або про що-небудь, що виникає в чиєму-небудь уяві, що встає перед внутрішнім поглядом когось. По-друге, образ ‒ це створений письменником, художником, сценаристом і т.п. узагальнений характер, тип, а також сам персонаж, що втілює в собі будь-які характерні риси [2, с. 649]. У глядача в порівнянні з читачем є деякі переваги, оскільки в більшості випадків йому не потрібно використовувати уяву, тому що в кіно створюються зримі образи, але, тим не менш, у нього залишається необхідність в інтерпретації цих образів.</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 xml:space="preserve">У кінокартинах можуть бути виокремленні наступні елементи: діалоги між героями, їх міміка, жести і рухи, можливий закадровий голос, музичний супровід, освітлення, вибір кольорів, великий, загальний або дальній план, ракурс, тембр і інтонація голосу, спецефекти тощо. </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Особистість журналіста в кінематографі часто показують як фанатика своєї справи, що ставить свою роботу на чільне місце. Часто журналісти відмовляються від особистого життя, піддають себе небезпекам, відштовхують від себе своїх друзів і близьких. У гонитві за сенсацією вони готові на будь-які жертви.</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Образ журналіста в сучасному кінематографі є неоднозначним. Журналістом може виступати як чоловік, так і жінка; він може займатися різними видами журналістики (від працівника жовтої преси і до військового журналіста); може бути відображений як в комічному, так і в трагічному ключі; може бути соціально успішним або ж  взагалі не мати достатньої кількості суспільних зв’язків; бути як професіоналом, так і початківцем.</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наш час існує достатньо велика кількість стереотипів стосовно журналіста. Дані стереотипи стосуються його роботи, особистісних якостей.</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Під час дослідження ми аналізували кінострічки, щоб  виокремити характерні образи саме журналіста-міжнародника.</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В результаті, можемо відзначити наступне – майже всі кінострічки про журналістів-міжнародників є знятими на основі реальних подій та у майже завжди – у зоні бойових дій. Журналістами у більшості випадків є чоловіки, проте якщо все ж у фільмі є жінка-журналіст – вона неодмінно має «чоловічий характер», а в деяких випадках навіть гіперболізований.</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Ми помітили яскравий стереотип, що кочує від однієї кінострічки до іншої – зловживання алкоголем та сигаретами, як найкращі шляхи для зняття стресу.</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У більшості випадків журналісти мають стійкий характер, проте у той же час неодноразову нам показують психологічну втому персонажів.</w:t>
      </w:r>
    </w:p>
    <w:p w:rsidR="004E3FAF" w:rsidRPr="00254C09" w:rsidRDefault="004E3FAF" w:rsidP="00254C09">
      <w:pPr>
        <w:spacing w:after="0" w:line="360" w:lineRule="auto"/>
        <w:jc w:val="both"/>
        <w:rPr>
          <w:rFonts w:ascii="Times New Roman" w:hAnsi="Times New Roman" w:cs="Times New Roman"/>
          <w:spacing w:val="6"/>
          <w:sz w:val="28"/>
          <w:szCs w:val="28"/>
          <w:lang w:val="uk-UA"/>
        </w:rPr>
      </w:pPr>
      <w:r w:rsidRPr="00254C09">
        <w:rPr>
          <w:rFonts w:ascii="Times New Roman" w:hAnsi="Times New Roman" w:cs="Times New Roman"/>
          <w:spacing w:val="6"/>
          <w:sz w:val="28"/>
          <w:szCs w:val="28"/>
          <w:lang w:val="uk-UA"/>
        </w:rPr>
        <w:tab/>
        <w:t>Також варто відмітити, що у багатьох стрічках журналісти тим, чи іншим способом порушували закон – підкупали іноземців, незаконно перетинали кордон, використовували заборонені прилади і діяли наперекір владі, проте усе задля того, щоб досягнути поставленої мети.</w:t>
      </w: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254C09" w:rsidRDefault="00254C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34D40" w:rsidRPr="004E3FAF" w:rsidRDefault="004E3FAF" w:rsidP="004E3FAF">
      <w:pPr>
        <w:jc w:val="center"/>
        <w:rPr>
          <w:rFonts w:ascii="Times New Roman" w:hAnsi="Times New Roman" w:cs="Times New Roman"/>
          <w:sz w:val="28"/>
          <w:szCs w:val="28"/>
          <w:lang w:val="uk-UA"/>
        </w:rPr>
      </w:pPr>
      <w:r w:rsidRPr="004E3FAF">
        <w:rPr>
          <w:rFonts w:ascii="Times New Roman" w:hAnsi="Times New Roman" w:cs="Times New Roman"/>
          <w:sz w:val="28"/>
          <w:szCs w:val="28"/>
          <w:lang w:val="uk-UA"/>
        </w:rPr>
        <w:t>СПИСОК ВИКОРИСТАНИХ ДЖЕРЕЛ</w:t>
      </w:r>
    </w:p>
    <w:p w:rsidR="004E3FAF" w:rsidRPr="004E3FAF" w:rsidRDefault="004E3FAF" w:rsidP="004E3FAF">
      <w:pPr>
        <w:spacing w:after="0" w:line="360" w:lineRule="auto"/>
        <w:jc w:val="both"/>
        <w:rPr>
          <w:rFonts w:ascii="Times New Roman" w:hAnsi="Times New Roman" w:cs="Times New Roman"/>
          <w:sz w:val="28"/>
          <w:szCs w:val="28"/>
        </w:rPr>
      </w:pPr>
    </w:p>
    <w:p w:rsidR="004E3FAF" w:rsidRPr="004E3FAF"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Александров В. Эпоха и кино</w:t>
      </w:r>
      <w:r w:rsidRPr="004E3FAF">
        <w:rPr>
          <w:rFonts w:ascii="Times New Roman" w:hAnsi="Times New Roman" w:cs="Times New Roman"/>
          <w:sz w:val="28"/>
          <w:szCs w:val="28"/>
          <w:lang w:val="uk-UA"/>
        </w:rPr>
        <w:t>/ В. Александров</w:t>
      </w:r>
      <w:r w:rsidRPr="004E3FAF">
        <w:rPr>
          <w:rFonts w:ascii="Times New Roman" w:hAnsi="Times New Roman" w:cs="Times New Roman"/>
          <w:sz w:val="28"/>
          <w:szCs w:val="28"/>
        </w:rPr>
        <w:t xml:space="preserve">. </w:t>
      </w:r>
      <w:r w:rsidRPr="004E3FAF">
        <w:rPr>
          <w:rFonts w:ascii="Times New Roman" w:hAnsi="Times New Roman" w:cs="Times New Roman"/>
          <w:sz w:val="28"/>
          <w:szCs w:val="28"/>
          <w:lang w:val="uk-UA"/>
        </w:rPr>
        <w:t>‒</w:t>
      </w:r>
      <w:r w:rsidRPr="004E3FAF">
        <w:rPr>
          <w:rFonts w:ascii="Times New Roman" w:hAnsi="Times New Roman" w:cs="Times New Roman"/>
          <w:sz w:val="28"/>
          <w:szCs w:val="28"/>
        </w:rPr>
        <w:t xml:space="preserve"> второе издание, доп. </w:t>
      </w:r>
      <w:r w:rsidRPr="004E3FAF">
        <w:rPr>
          <w:rFonts w:ascii="Times New Roman" w:hAnsi="Times New Roman" w:cs="Times New Roman"/>
          <w:sz w:val="28"/>
          <w:szCs w:val="28"/>
          <w:lang w:val="uk-UA"/>
        </w:rPr>
        <w:t>‒</w:t>
      </w:r>
      <w:r w:rsidRPr="004E3FAF">
        <w:rPr>
          <w:rFonts w:ascii="Times New Roman" w:hAnsi="Times New Roman" w:cs="Times New Roman"/>
          <w:sz w:val="28"/>
          <w:szCs w:val="28"/>
        </w:rPr>
        <w:t>М .: Политиздат, 1983.</w:t>
      </w:r>
    </w:p>
    <w:p w:rsidR="004E3FAF" w:rsidRPr="00984B73" w:rsidRDefault="004E3FAF" w:rsidP="00722FFA">
      <w:pPr>
        <w:pStyle w:val="a3"/>
        <w:numPr>
          <w:ilvl w:val="0"/>
          <w:numId w:val="18"/>
        </w:numPr>
        <w:shd w:val="clear" w:color="auto" w:fill="FFFFFF"/>
        <w:spacing w:after="0" w:line="360" w:lineRule="auto"/>
        <w:jc w:val="both"/>
        <w:textAlignment w:val="baseline"/>
        <w:outlineLvl w:val="0"/>
        <w:rPr>
          <w:rFonts w:ascii="Times New Roman" w:eastAsia="Times New Roman" w:hAnsi="Times New Roman" w:cs="Times New Roman"/>
          <w:color w:val="000000"/>
          <w:kern w:val="36"/>
          <w:sz w:val="28"/>
          <w:szCs w:val="28"/>
        </w:rPr>
      </w:pPr>
      <w:r w:rsidRPr="004E3FAF">
        <w:rPr>
          <w:rFonts w:ascii="Times New Roman" w:eastAsia="Times New Roman" w:hAnsi="Times New Roman" w:cs="Times New Roman"/>
          <w:color w:val="000000"/>
          <w:kern w:val="36"/>
          <w:sz w:val="28"/>
          <w:szCs w:val="28"/>
        </w:rPr>
        <w:t>Базен А</w:t>
      </w:r>
      <w:r w:rsidRPr="004E3FAF">
        <w:rPr>
          <w:rFonts w:ascii="Times New Roman" w:eastAsia="Times New Roman" w:hAnsi="Times New Roman" w:cs="Times New Roman"/>
          <w:color w:val="000000"/>
          <w:kern w:val="36"/>
          <w:sz w:val="28"/>
          <w:szCs w:val="28"/>
          <w:lang w:val="uk-UA"/>
        </w:rPr>
        <w:t>.</w:t>
      </w:r>
      <w:r w:rsidRPr="004E3FAF">
        <w:rPr>
          <w:rFonts w:ascii="Times New Roman" w:eastAsia="Times New Roman" w:hAnsi="Times New Roman" w:cs="Times New Roman"/>
          <w:color w:val="000000"/>
          <w:kern w:val="36"/>
          <w:sz w:val="28"/>
          <w:szCs w:val="28"/>
        </w:rPr>
        <w:t xml:space="preserve"> Что такое кино?</w:t>
      </w:r>
      <w:r w:rsidRPr="004E3FAF">
        <w:rPr>
          <w:rFonts w:ascii="Times New Roman" w:eastAsia="Times New Roman" w:hAnsi="Times New Roman" w:cs="Times New Roman"/>
          <w:color w:val="000000"/>
          <w:kern w:val="36"/>
          <w:sz w:val="28"/>
          <w:szCs w:val="28"/>
          <w:lang w:val="uk-UA"/>
        </w:rPr>
        <w:t xml:space="preserve"> Сборник статей. Пер. с фран. В. Божовича (книга I) и Я. Эпштейн (книги II, III, IV). </w:t>
      </w:r>
      <w:r w:rsidR="001C5DC3">
        <w:rPr>
          <w:rFonts w:ascii="Times New Roman" w:eastAsia="Times New Roman" w:hAnsi="Times New Roman" w:cs="Times New Roman"/>
          <w:color w:val="000000"/>
          <w:kern w:val="36"/>
          <w:sz w:val="28"/>
          <w:szCs w:val="28"/>
          <w:lang w:val="uk-UA"/>
        </w:rPr>
        <w:t>‒</w:t>
      </w:r>
      <w:r w:rsidRPr="004E3FAF">
        <w:rPr>
          <w:rFonts w:ascii="Times New Roman" w:eastAsia="Times New Roman" w:hAnsi="Times New Roman" w:cs="Times New Roman"/>
          <w:color w:val="000000"/>
          <w:kern w:val="36"/>
          <w:sz w:val="28"/>
          <w:szCs w:val="28"/>
          <w:lang w:val="uk-UA"/>
        </w:rPr>
        <w:t xml:space="preserve"> М.: Искусство, 1972. </w:t>
      </w:r>
      <w:r w:rsidR="001C5DC3">
        <w:rPr>
          <w:rFonts w:ascii="Times New Roman" w:eastAsia="Times New Roman" w:hAnsi="Times New Roman" w:cs="Times New Roman"/>
          <w:color w:val="000000"/>
          <w:kern w:val="36"/>
          <w:sz w:val="28"/>
          <w:szCs w:val="28"/>
          <w:lang w:val="uk-UA"/>
        </w:rPr>
        <w:t>‒</w:t>
      </w:r>
      <w:r w:rsidRPr="004E3FAF">
        <w:rPr>
          <w:rFonts w:ascii="Times New Roman" w:eastAsia="Times New Roman" w:hAnsi="Times New Roman" w:cs="Times New Roman"/>
          <w:color w:val="000000"/>
          <w:kern w:val="36"/>
          <w:sz w:val="28"/>
          <w:szCs w:val="28"/>
          <w:lang w:val="uk-UA"/>
        </w:rPr>
        <w:t xml:space="preserve"> 384 с.</w:t>
      </w:r>
    </w:p>
    <w:p w:rsidR="00984B73" w:rsidRPr="00C14E3C" w:rsidRDefault="00C14E3C" w:rsidP="00C14E3C">
      <w:pPr>
        <w:pStyle w:val="a3"/>
        <w:numPr>
          <w:ilvl w:val="0"/>
          <w:numId w:val="18"/>
        </w:numPr>
        <w:shd w:val="clear" w:color="auto" w:fill="FFFFFF"/>
        <w:spacing w:after="0" w:line="360" w:lineRule="auto"/>
        <w:jc w:val="both"/>
        <w:textAlignment w:val="baseline"/>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Волков</w:t>
      </w:r>
      <w:r w:rsidR="00984B73" w:rsidRPr="00984B73">
        <w:rPr>
          <w:rFonts w:ascii="Times New Roman" w:eastAsia="Times New Roman" w:hAnsi="Times New Roman" w:cs="Times New Roman"/>
          <w:color w:val="000000"/>
          <w:kern w:val="36"/>
          <w:sz w:val="28"/>
          <w:szCs w:val="28"/>
        </w:rPr>
        <w:t xml:space="preserve"> Е.В., Игровое кино как исторический источник</w:t>
      </w:r>
      <w:r>
        <w:rPr>
          <w:rFonts w:ascii="Times New Roman" w:eastAsia="Times New Roman" w:hAnsi="Times New Roman" w:cs="Times New Roman"/>
          <w:color w:val="000000"/>
          <w:kern w:val="36"/>
          <w:sz w:val="28"/>
          <w:szCs w:val="28"/>
          <w:lang w:val="uk-UA"/>
        </w:rPr>
        <w:t xml:space="preserve"> </w:t>
      </w:r>
      <w:r w:rsidR="00984B73" w:rsidRPr="00C14E3C">
        <w:rPr>
          <w:rFonts w:ascii="Times New Roman" w:eastAsia="Times New Roman" w:hAnsi="Times New Roman" w:cs="Times New Roman"/>
          <w:color w:val="000000"/>
          <w:kern w:val="36"/>
          <w:sz w:val="28"/>
          <w:szCs w:val="28"/>
        </w:rPr>
        <w:t xml:space="preserve">для изучения культурной памяти </w:t>
      </w:r>
      <w:r w:rsidR="00984B73" w:rsidRPr="00C14E3C">
        <w:rPr>
          <w:rFonts w:ascii="Times New Roman" w:eastAsia="Times New Roman" w:hAnsi="Times New Roman" w:cs="Times New Roman"/>
          <w:color w:val="000000"/>
          <w:kern w:val="36"/>
          <w:sz w:val="28"/>
          <w:szCs w:val="28"/>
          <w:lang w:val="uk-UA"/>
        </w:rPr>
        <w:t xml:space="preserve">/ Е. В. Волков, </w:t>
      </w:r>
      <w:r w:rsidR="00984B73" w:rsidRPr="00C14E3C">
        <w:rPr>
          <w:rFonts w:ascii="Times New Roman" w:eastAsia="Times New Roman" w:hAnsi="Times New Roman" w:cs="Times New Roman"/>
          <w:color w:val="000000"/>
          <w:kern w:val="36"/>
          <w:sz w:val="28"/>
          <w:szCs w:val="28"/>
        </w:rPr>
        <w:t>Е.В</w:t>
      </w:r>
      <w:r w:rsidR="00984B73" w:rsidRPr="00C14E3C">
        <w:rPr>
          <w:rFonts w:ascii="Times New Roman" w:eastAsia="Times New Roman" w:hAnsi="Times New Roman" w:cs="Times New Roman"/>
          <w:color w:val="000000"/>
          <w:kern w:val="36"/>
          <w:sz w:val="28"/>
          <w:szCs w:val="28"/>
          <w:lang w:val="uk-UA"/>
        </w:rPr>
        <w:t>.</w:t>
      </w:r>
      <w:r w:rsidR="00984B73" w:rsidRPr="00C14E3C">
        <w:rPr>
          <w:rFonts w:ascii="Times New Roman" w:eastAsia="Times New Roman" w:hAnsi="Times New Roman" w:cs="Times New Roman"/>
          <w:color w:val="000000"/>
          <w:kern w:val="36"/>
          <w:sz w:val="28"/>
          <w:szCs w:val="28"/>
        </w:rPr>
        <w:t xml:space="preserve"> Пономарева</w:t>
      </w:r>
      <w:r w:rsidR="00984B73" w:rsidRPr="00C14E3C">
        <w:rPr>
          <w:rFonts w:ascii="Times New Roman" w:eastAsia="Times New Roman" w:hAnsi="Times New Roman" w:cs="Times New Roman"/>
          <w:color w:val="000000"/>
          <w:kern w:val="36"/>
          <w:sz w:val="28"/>
          <w:szCs w:val="28"/>
          <w:lang w:val="uk-UA"/>
        </w:rPr>
        <w:t xml:space="preserve"> </w:t>
      </w:r>
      <w:r w:rsidR="00984B73" w:rsidRPr="00C14E3C">
        <w:rPr>
          <w:rFonts w:ascii="Times New Roman" w:eastAsia="Times New Roman" w:hAnsi="Times New Roman" w:cs="Times New Roman"/>
          <w:color w:val="000000"/>
          <w:kern w:val="36"/>
          <w:sz w:val="28"/>
          <w:szCs w:val="28"/>
        </w:rPr>
        <w:t>// Вестник Южно-Уральского</w:t>
      </w:r>
      <w:r w:rsidR="00984B73" w:rsidRPr="00C14E3C">
        <w:rPr>
          <w:rFonts w:ascii="Times New Roman" w:eastAsia="Times New Roman" w:hAnsi="Times New Roman" w:cs="Times New Roman"/>
          <w:color w:val="000000"/>
          <w:kern w:val="36"/>
          <w:sz w:val="28"/>
          <w:szCs w:val="28"/>
          <w:lang w:val="uk-UA"/>
        </w:rPr>
        <w:t xml:space="preserve"> </w:t>
      </w:r>
      <w:r w:rsidR="00984B73" w:rsidRPr="00C14E3C">
        <w:rPr>
          <w:rFonts w:ascii="Times New Roman" w:eastAsia="Times New Roman" w:hAnsi="Times New Roman" w:cs="Times New Roman"/>
          <w:color w:val="000000"/>
          <w:kern w:val="36"/>
          <w:sz w:val="28"/>
          <w:szCs w:val="28"/>
        </w:rPr>
        <w:t>государственного университета. Серия: социально-гуманитарные науки. № 10</w:t>
      </w:r>
      <w:r w:rsidR="00984B73" w:rsidRPr="00C14E3C">
        <w:rPr>
          <w:rFonts w:ascii="Times New Roman" w:eastAsia="Times New Roman" w:hAnsi="Times New Roman" w:cs="Times New Roman"/>
          <w:color w:val="000000"/>
          <w:kern w:val="36"/>
          <w:sz w:val="28"/>
          <w:szCs w:val="28"/>
          <w:lang w:val="uk-UA"/>
        </w:rPr>
        <w:t xml:space="preserve"> </w:t>
      </w:r>
      <w:r w:rsidR="00984B73" w:rsidRPr="00C14E3C">
        <w:rPr>
          <w:rFonts w:ascii="Times New Roman" w:eastAsia="Times New Roman" w:hAnsi="Times New Roman" w:cs="Times New Roman"/>
          <w:color w:val="000000"/>
          <w:kern w:val="36"/>
          <w:sz w:val="28"/>
          <w:szCs w:val="28"/>
        </w:rPr>
        <w:t>(269) – 2012 – С. 22-26.</w:t>
      </w:r>
    </w:p>
    <w:p w:rsidR="004E3FAF" w:rsidRPr="004E3FAF"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 xml:space="preserve">Геннекен Э. Опыт построения научной критики. Эстопсихология/          Э. Геннекен . ‒ СПб., 1992. </w:t>
      </w:r>
    </w:p>
    <w:p w:rsidR="004E3FAF" w:rsidRPr="004E3FAF"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 xml:space="preserve">Грушин Б. А. Горький вкус невостребованности [Електронний ресурс]/   Борис Андреевич Грушин. – Режим доступу: </w:t>
      </w:r>
      <w:hyperlink r:id="rId8" w:history="1">
        <w:r w:rsidRPr="004E3FAF">
          <w:rPr>
            <w:rStyle w:val="a8"/>
            <w:rFonts w:ascii="Times New Roman" w:hAnsi="Times New Roman" w:cs="Times New Roman"/>
            <w:sz w:val="28"/>
            <w:szCs w:val="28"/>
          </w:rPr>
          <w:t>https://sociologica.hse.ru/data/2011/03/23/1211158101/6_2_8.pdf</w:t>
        </w:r>
      </w:hyperlink>
      <w:r w:rsidRPr="004E3FAF">
        <w:rPr>
          <w:rFonts w:ascii="Times New Roman" w:hAnsi="Times New Roman" w:cs="Times New Roman"/>
          <w:sz w:val="28"/>
          <w:szCs w:val="28"/>
        </w:rPr>
        <w:t>.</w:t>
      </w:r>
    </w:p>
    <w:p w:rsidR="004E3FAF" w:rsidRPr="00AB5F1B"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Добрович А. Б. «Дом колдуньи» и художественное восприятие/            А. Б. Добрович // Декоративное искусство СССР. - 1980, № 4. - С. 35-37.</w:t>
      </w:r>
    </w:p>
    <w:p w:rsidR="00AB5F1B" w:rsidRPr="00AB5F1B" w:rsidRDefault="00AB5F1B" w:rsidP="00AB5F1B">
      <w:pPr>
        <w:pStyle w:val="a3"/>
        <w:numPr>
          <w:ilvl w:val="0"/>
          <w:numId w:val="18"/>
        </w:numPr>
        <w:spacing w:after="0" w:line="360" w:lineRule="auto"/>
        <w:jc w:val="both"/>
        <w:rPr>
          <w:rFonts w:ascii="Times New Roman" w:hAnsi="Times New Roman" w:cs="Times New Roman"/>
          <w:sz w:val="28"/>
          <w:szCs w:val="28"/>
        </w:rPr>
      </w:pPr>
      <w:r w:rsidRPr="00AB5F1B">
        <w:rPr>
          <w:rFonts w:ascii="Times New Roman" w:hAnsi="Times New Roman" w:cs="Times New Roman"/>
          <w:sz w:val="28"/>
          <w:szCs w:val="28"/>
        </w:rPr>
        <w:t>Заключний акт наради з безпеки і співробітництва в</w:t>
      </w:r>
      <w:r w:rsidRPr="00AB5F1B">
        <w:rPr>
          <w:rFonts w:ascii="Times New Roman" w:hAnsi="Times New Roman" w:cs="Times New Roman"/>
          <w:sz w:val="28"/>
          <w:szCs w:val="28"/>
          <w:lang w:val="uk-UA"/>
        </w:rPr>
        <w:t xml:space="preserve"> </w:t>
      </w:r>
      <w:r w:rsidRPr="00AB5F1B">
        <w:rPr>
          <w:rFonts w:ascii="Times New Roman" w:hAnsi="Times New Roman" w:cs="Times New Roman"/>
          <w:sz w:val="28"/>
          <w:szCs w:val="28"/>
        </w:rPr>
        <w:t>Європі 1975.</w:t>
      </w:r>
      <w:r w:rsidRPr="00AB5F1B">
        <w:rPr>
          <w:rFonts w:ascii="Times New Roman" w:hAnsi="Times New Roman" w:cs="Times New Roman"/>
          <w:sz w:val="28"/>
          <w:szCs w:val="28"/>
          <w:lang w:val="uk-UA"/>
        </w:rPr>
        <w:t xml:space="preserve"> </w:t>
      </w:r>
      <w:r w:rsidRPr="00AB5F1B">
        <w:rPr>
          <w:rFonts w:ascii="Times New Roman" w:hAnsi="Times New Roman" w:cs="Times New Roman"/>
          <w:sz w:val="28"/>
          <w:szCs w:val="28"/>
        </w:rPr>
        <w:t>[</w:t>
      </w:r>
      <w:r w:rsidRPr="00AB5F1B">
        <w:rPr>
          <w:rFonts w:ascii="Times New Roman" w:hAnsi="Times New Roman" w:cs="Times New Roman"/>
          <w:sz w:val="28"/>
          <w:szCs w:val="28"/>
          <w:lang w:val="uk-UA"/>
        </w:rPr>
        <w:t xml:space="preserve">Електронний ресурс]// Енциклопедичний словник-довідник. ‒ [Режим доступу]: </w:t>
      </w:r>
      <w:hyperlink r:id="rId9" w:history="1">
        <w:r w:rsidRPr="00AB5F1B">
          <w:rPr>
            <w:rStyle w:val="a8"/>
            <w:rFonts w:ascii="Times New Roman" w:hAnsi="Times New Roman" w:cs="Times New Roman"/>
            <w:sz w:val="28"/>
            <w:szCs w:val="28"/>
            <w:lang w:val="uk-UA"/>
          </w:rPr>
          <w:t>http://history.org.ua/LiberUA/978-966-02-5696-5/97.pdf</w:t>
        </w:r>
      </w:hyperlink>
      <w:r w:rsidRPr="00AB5F1B">
        <w:rPr>
          <w:rFonts w:ascii="Times New Roman" w:hAnsi="Times New Roman" w:cs="Times New Roman"/>
          <w:sz w:val="28"/>
          <w:szCs w:val="28"/>
          <w:lang w:val="uk-UA"/>
        </w:rPr>
        <w:t xml:space="preserve"> </w:t>
      </w:r>
    </w:p>
    <w:p w:rsidR="004E3FAF" w:rsidRPr="00D14520" w:rsidRDefault="004E3FAF" w:rsidP="00722FFA">
      <w:pPr>
        <w:pStyle w:val="a3"/>
        <w:numPr>
          <w:ilvl w:val="0"/>
          <w:numId w:val="18"/>
        </w:numPr>
        <w:spacing w:after="0" w:line="360" w:lineRule="auto"/>
        <w:jc w:val="both"/>
        <w:rPr>
          <w:rFonts w:ascii="Times New Roman" w:hAnsi="Times New Roman" w:cs="Times New Roman"/>
          <w:sz w:val="28"/>
          <w:szCs w:val="28"/>
          <w:lang w:val="en-US"/>
        </w:rPr>
      </w:pPr>
      <w:r w:rsidRPr="004E3FAF">
        <w:rPr>
          <w:rFonts w:ascii="Times New Roman" w:hAnsi="Times New Roman" w:cs="Times New Roman"/>
          <w:sz w:val="28"/>
          <w:szCs w:val="28"/>
        </w:rPr>
        <w:t xml:space="preserve">Зосимовский, В. А. Специфика киноискусства [Текст] / В. А. Зосимовский. ‒ О-во "Знание" РСФСР. Ленингр. отд-ние. - Л. : [б. и.], 1964. ‒ 56 с. </w:t>
      </w:r>
    </w:p>
    <w:p w:rsidR="00D14520" w:rsidRPr="00D14520" w:rsidRDefault="00D14520" w:rsidP="00D14520">
      <w:pPr>
        <w:pStyle w:val="a3"/>
        <w:numPr>
          <w:ilvl w:val="0"/>
          <w:numId w:val="18"/>
        </w:numPr>
        <w:spacing w:after="0" w:line="360" w:lineRule="auto"/>
        <w:jc w:val="both"/>
        <w:rPr>
          <w:rFonts w:ascii="Times New Roman" w:hAnsi="Times New Roman" w:cs="Times New Roman"/>
          <w:sz w:val="28"/>
          <w:szCs w:val="28"/>
          <w:lang w:val="en-US"/>
        </w:rPr>
      </w:pPr>
      <w:r w:rsidRPr="00D14520">
        <w:rPr>
          <w:rFonts w:ascii="Times New Roman" w:hAnsi="Times New Roman" w:cs="Times New Roman"/>
          <w:sz w:val="28"/>
          <w:szCs w:val="28"/>
          <w:lang w:val="en-US"/>
        </w:rPr>
        <w:t xml:space="preserve">Ігошкіна Н. Г. Кіномистецтво як вид художньої творчості / Н. Г. Ігошкіна // Практична філософія. - 2003. - № 2 (№8). - С. 149 - 154. </w:t>
      </w:r>
    </w:p>
    <w:p w:rsidR="001C5DC3" w:rsidRPr="001C5DC3" w:rsidRDefault="001C5DC3" w:rsidP="00722FFA">
      <w:pPr>
        <w:pStyle w:val="a3"/>
        <w:numPr>
          <w:ilvl w:val="0"/>
          <w:numId w:val="18"/>
        </w:numPr>
        <w:spacing w:after="0" w:line="360" w:lineRule="auto"/>
        <w:jc w:val="both"/>
        <w:rPr>
          <w:rFonts w:ascii="Times New Roman" w:hAnsi="Times New Roman" w:cs="Times New Roman"/>
          <w:sz w:val="28"/>
          <w:szCs w:val="28"/>
        </w:rPr>
      </w:pPr>
      <w:r w:rsidRPr="001C5DC3">
        <w:rPr>
          <w:rFonts w:ascii="Times New Roman" w:hAnsi="Times New Roman" w:cs="Times New Roman"/>
          <w:sz w:val="28"/>
          <w:szCs w:val="28"/>
        </w:rPr>
        <w:t>Іллєнко Ю. Подолання матеріалу</w:t>
      </w:r>
      <w:r>
        <w:rPr>
          <w:rFonts w:ascii="Times New Roman" w:hAnsi="Times New Roman" w:cs="Times New Roman"/>
          <w:sz w:val="28"/>
          <w:szCs w:val="28"/>
          <w:lang w:val="uk-UA"/>
        </w:rPr>
        <w:t>/ Ю. Іллєнко</w:t>
      </w:r>
      <w:r w:rsidRPr="001C5DC3">
        <w:rPr>
          <w:rFonts w:ascii="Times New Roman" w:hAnsi="Times New Roman" w:cs="Times New Roman"/>
          <w:sz w:val="28"/>
          <w:szCs w:val="28"/>
        </w:rPr>
        <w:t xml:space="preserve"> // Поетичне кіно: заборонена школа. Збірник статей і матеріалів / Упоряд. Л.Брюховецька. – К.: «АртЕк»; Ред.журн. «Кіно-Театр», 2001. – С. 370.</w:t>
      </w:r>
    </w:p>
    <w:p w:rsidR="004E3FAF" w:rsidRPr="004E3FAF"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 xml:space="preserve">Каландаров К. Х. Управление общественным сознанием [Електронний ресурс] / Камилжан Хамутович Каландаров – </w:t>
      </w:r>
      <w:r w:rsidR="00F75644">
        <w:rPr>
          <w:rFonts w:ascii="Calibri" w:hAnsi="Calibri" w:cs="Calibri"/>
          <w:sz w:val="28"/>
          <w:szCs w:val="28"/>
        </w:rPr>
        <w:t>[</w:t>
      </w:r>
      <w:r w:rsidRPr="004E3FAF">
        <w:rPr>
          <w:rFonts w:ascii="Times New Roman" w:hAnsi="Times New Roman" w:cs="Times New Roman"/>
          <w:sz w:val="28"/>
          <w:szCs w:val="28"/>
        </w:rPr>
        <w:t>Режим доступ</w:t>
      </w:r>
      <w:r w:rsidR="00F75644">
        <w:rPr>
          <w:rFonts w:ascii="Calibri" w:hAnsi="Calibri" w:cs="Calibri"/>
          <w:sz w:val="28"/>
          <w:szCs w:val="28"/>
        </w:rPr>
        <w:t>]</w:t>
      </w:r>
      <w:r w:rsidRPr="004E3FAF">
        <w:rPr>
          <w:rFonts w:ascii="Times New Roman" w:hAnsi="Times New Roman" w:cs="Times New Roman"/>
          <w:sz w:val="28"/>
          <w:szCs w:val="28"/>
        </w:rPr>
        <w:t xml:space="preserve">у: http://bооkаp.by.ru/psywаr/kаlаndаrоv/gl3.shtm. </w:t>
      </w:r>
    </w:p>
    <w:p w:rsidR="004E3FAF" w:rsidRPr="004E3FAF"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Караганов А.В. Киноискусство в борьбе идей/ А. В. Караганов. - М .: Политиздат, 1982.</w:t>
      </w:r>
    </w:p>
    <w:p w:rsidR="004E3FAF" w:rsidRPr="004E3FAF"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Крупник Е. П. Психологическое воздействие искусства/                            Е. П. Крупник. - М.: Издательство “Институт психологии РАН”, 1999. - 240 с.</w:t>
      </w:r>
    </w:p>
    <w:p w:rsidR="004E3FAF" w:rsidRPr="004E3FAF" w:rsidRDefault="004E3FAF" w:rsidP="00722FFA">
      <w:pPr>
        <w:pStyle w:val="a9"/>
        <w:numPr>
          <w:ilvl w:val="0"/>
          <w:numId w:val="18"/>
        </w:numPr>
        <w:shd w:val="clear" w:color="auto" w:fill="FFFFFF"/>
        <w:spacing w:before="0" w:beforeAutospacing="0" w:after="0" w:afterAutospacing="0" w:line="360" w:lineRule="auto"/>
        <w:jc w:val="both"/>
        <w:rPr>
          <w:sz w:val="28"/>
          <w:szCs w:val="28"/>
        </w:rPr>
      </w:pPr>
      <w:r w:rsidRPr="004E3FAF">
        <w:rPr>
          <w:sz w:val="28"/>
          <w:szCs w:val="28"/>
        </w:rPr>
        <w:t> Кузнецова О.Д. До проекту Кодексу етики журналіста України / О.Д. Кузнецова // Укр. журналістика: історія і сучасність: вісн. Львів, ун-ту. — 1997. — С. 21—25. — Сер. Журналістика.</w:t>
      </w:r>
    </w:p>
    <w:p w:rsidR="004E3FAF" w:rsidRPr="00D14520"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Лотман Ю.М. История и типология русской культуры/ Ю. М. Лотман. -СПб., 2002. - 768 с.</w:t>
      </w:r>
    </w:p>
    <w:p w:rsidR="00D14520" w:rsidRPr="004E3FAF" w:rsidRDefault="00D14520" w:rsidP="00722FFA">
      <w:pPr>
        <w:pStyle w:val="a3"/>
        <w:numPr>
          <w:ilvl w:val="0"/>
          <w:numId w:val="18"/>
        </w:numPr>
        <w:spacing w:after="0" w:line="360" w:lineRule="auto"/>
        <w:jc w:val="both"/>
        <w:rPr>
          <w:rFonts w:ascii="Times New Roman" w:hAnsi="Times New Roman" w:cs="Times New Roman"/>
          <w:sz w:val="28"/>
          <w:szCs w:val="28"/>
        </w:rPr>
      </w:pPr>
      <w:r w:rsidRPr="00D14520">
        <w:rPr>
          <w:rFonts w:ascii="Times New Roman" w:hAnsi="Times New Roman" w:cs="Times New Roman"/>
          <w:sz w:val="28"/>
          <w:szCs w:val="28"/>
        </w:rPr>
        <w:t xml:space="preserve">Лотман Ю. </w:t>
      </w:r>
      <w:r>
        <w:rPr>
          <w:rFonts w:ascii="Times New Roman" w:hAnsi="Times New Roman" w:cs="Times New Roman"/>
          <w:sz w:val="28"/>
          <w:szCs w:val="28"/>
          <w:lang w:val="uk-UA"/>
        </w:rPr>
        <w:t xml:space="preserve">М. </w:t>
      </w:r>
      <w:r w:rsidRPr="00D14520">
        <w:rPr>
          <w:rFonts w:ascii="Times New Roman" w:hAnsi="Times New Roman" w:cs="Times New Roman"/>
          <w:sz w:val="28"/>
          <w:szCs w:val="28"/>
        </w:rPr>
        <w:t xml:space="preserve">Семиотика кино и проблемы киноэстетики / </w:t>
      </w:r>
      <w:r>
        <w:rPr>
          <w:rFonts w:ascii="Times New Roman" w:hAnsi="Times New Roman" w:cs="Times New Roman"/>
          <w:sz w:val="28"/>
          <w:szCs w:val="28"/>
          <w:lang w:val="uk-UA"/>
        </w:rPr>
        <w:t xml:space="preserve">                 </w:t>
      </w:r>
      <w:r w:rsidRPr="00D14520">
        <w:rPr>
          <w:rFonts w:ascii="Times New Roman" w:hAnsi="Times New Roman" w:cs="Times New Roman"/>
          <w:sz w:val="28"/>
          <w:szCs w:val="28"/>
        </w:rPr>
        <w:t xml:space="preserve">Ю. </w:t>
      </w:r>
      <w:r>
        <w:rPr>
          <w:rFonts w:ascii="Times New Roman" w:hAnsi="Times New Roman" w:cs="Times New Roman"/>
          <w:sz w:val="28"/>
          <w:szCs w:val="28"/>
          <w:lang w:val="uk-UA"/>
        </w:rPr>
        <w:t xml:space="preserve">М. </w:t>
      </w:r>
      <w:r w:rsidRPr="00D14520">
        <w:rPr>
          <w:rFonts w:ascii="Times New Roman" w:hAnsi="Times New Roman" w:cs="Times New Roman"/>
          <w:sz w:val="28"/>
          <w:szCs w:val="28"/>
        </w:rPr>
        <w:t>Лотман. - Таллин : Ээсти Раамат, 1973. - 68 с.</w:t>
      </w:r>
    </w:p>
    <w:p w:rsidR="004E3FAF" w:rsidRPr="004E3FAF"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Маклюэн Г. M. Понимание Медиа: Внешние расширения человека / Пер. с англ. В. Николаева; Закл. ст. М. Вавилова. — М.; Жуковский: «КАНОН-пресс-Ц», «Кучково поле», 2003. — 464 с.</w:t>
      </w:r>
    </w:p>
    <w:p w:rsidR="004E3FAF" w:rsidRPr="001C5DC3"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 xml:space="preserve">Мелконян К. Ю. Киноискусство как фактор формирования социокультурного пространства современного общества [Електронний ресурс]/ К.  Ю. Мелкоян. ‒ </w:t>
      </w:r>
      <w:r w:rsidR="00F75644">
        <w:rPr>
          <w:rFonts w:ascii="Calibri" w:hAnsi="Calibri" w:cs="Calibri"/>
          <w:sz w:val="28"/>
          <w:szCs w:val="28"/>
        </w:rPr>
        <w:t>[</w:t>
      </w:r>
      <w:r w:rsidRPr="004E3FAF">
        <w:rPr>
          <w:rFonts w:ascii="Times New Roman" w:hAnsi="Times New Roman" w:cs="Times New Roman"/>
          <w:sz w:val="28"/>
          <w:szCs w:val="28"/>
        </w:rPr>
        <w:t>Режим доступу</w:t>
      </w:r>
      <w:r w:rsidR="00F75644">
        <w:rPr>
          <w:rFonts w:ascii="Calibri" w:hAnsi="Calibri" w:cs="Calibri"/>
          <w:sz w:val="28"/>
          <w:szCs w:val="28"/>
        </w:rPr>
        <w:t>]</w:t>
      </w:r>
      <w:r w:rsidRPr="004E3FAF">
        <w:rPr>
          <w:rFonts w:ascii="Times New Roman" w:hAnsi="Times New Roman" w:cs="Times New Roman"/>
          <w:sz w:val="28"/>
          <w:szCs w:val="28"/>
        </w:rPr>
        <w:t xml:space="preserve">: </w:t>
      </w:r>
      <w:hyperlink r:id="rId10" w:history="1">
        <w:r w:rsidRPr="004E3FAF">
          <w:rPr>
            <w:rStyle w:val="a8"/>
            <w:rFonts w:ascii="Times New Roman" w:hAnsi="Times New Roman" w:cs="Times New Roman"/>
            <w:sz w:val="28"/>
            <w:szCs w:val="28"/>
          </w:rPr>
          <w:t>https://cyberleninka.ru/article/n/kinoiskusstvo-kak-faktor-formirovaniya-sotsiokulturnogo-prostranstva-sovremennogo-obschestva</w:t>
        </w:r>
      </w:hyperlink>
      <w:r w:rsidRPr="004E3FAF">
        <w:rPr>
          <w:rFonts w:ascii="Times New Roman" w:hAnsi="Times New Roman" w:cs="Times New Roman"/>
          <w:sz w:val="28"/>
          <w:szCs w:val="28"/>
        </w:rPr>
        <w:t xml:space="preserve"> </w:t>
      </w:r>
    </w:p>
    <w:p w:rsidR="001C5DC3" w:rsidRPr="001C5DC3" w:rsidRDefault="001C5DC3" w:rsidP="00722FFA">
      <w:pPr>
        <w:pStyle w:val="a3"/>
        <w:numPr>
          <w:ilvl w:val="0"/>
          <w:numId w:val="18"/>
        </w:numPr>
        <w:spacing w:after="0" w:line="360" w:lineRule="auto"/>
        <w:jc w:val="both"/>
        <w:rPr>
          <w:rFonts w:ascii="Times New Roman" w:hAnsi="Times New Roman" w:cs="Times New Roman"/>
          <w:sz w:val="28"/>
          <w:szCs w:val="28"/>
        </w:rPr>
      </w:pPr>
      <w:r w:rsidRPr="001C5DC3">
        <w:rPr>
          <w:rFonts w:ascii="Times New Roman" w:hAnsi="Times New Roman" w:cs="Times New Roman"/>
          <w:sz w:val="28"/>
          <w:szCs w:val="28"/>
        </w:rPr>
        <w:t>Мізіна Л.Б. Естетична інтерпретація історії мистецтва: сучасне бачення / Л</w:t>
      </w:r>
      <w:r>
        <w:rPr>
          <w:rFonts w:ascii="Times New Roman" w:hAnsi="Times New Roman" w:cs="Times New Roman"/>
          <w:sz w:val="28"/>
          <w:szCs w:val="28"/>
          <w:lang w:val="uk-UA"/>
        </w:rPr>
        <w:t xml:space="preserve">. </w:t>
      </w:r>
      <w:r w:rsidRPr="001C5DC3">
        <w:rPr>
          <w:rFonts w:ascii="Times New Roman" w:hAnsi="Times New Roman" w:cs="Times New Roman"/>
          <w:sz w:val="28"/>
          <w:szCs w:val="28"/>
        </w:rPr>
        <w:t>Б</w:t>
      </w:r>
      <w:r>
        <w:rPr>
          <w:rFonts w:ascii="Times New Roman" w:hAnsi="Times New Roman" w:cs="Times New Roman"/>
          <w:sz w:val="28"/>
          <w:szCs w:val="28"/>
          <w:lang w:val="uk-UA"/>
        </w:rPr>
        <w:t>.</w:t>
      </w:r>
      <w:r w:rsidRPr="001C5DC3">
        <w:rPr>
          <w:rFonts w:ascii="Times New Roman" w:hAnsi="Times New Roman" w:cs="Times New Roman"/>
          <w:sz w:val="28"/>
          <w:szCs w:val="28"/>
        </w:rPr>
        <w:t xml:space="preserve"> Мізіна</w:t>
      </w:r>
      <w:r>
        <w:rPr>
          <w:rFonts w:ascii="Times New Roman" w:hAnsi="Times New Roman" w:cs="Times New Roman"/>
          <w:sz w:val="28"/>
          <w:szCs w:val="28"/>
          <w:lang w:val="uk-UA"/>
        </w:rPr>
        <w:t>. ‒</w:t>
      </w:r>
      <w:r w:rsidRPr="001C5DC3">
        <w:rPr>
          <w:rFonts w:ascii="Times New Roman" w:hAnsi="Times New Roman" w:cs="Times New Roman"/>
          <w:sz w:val="28"/>
          <w:szCs w:val="28"/>
        </w:rPr>
        <w:t xml:space="preserve"> Луганськ: Вид-во СНУ ім. В. Даля, 2006. - 200 с.</w:t>
      </w:r>
    </w:p>
    <w:p w:rsidR="001C5DC3" w:rsidRPr="004E3FAF" w:rsidRDefault="001C5DC3" w:rsidP="00722FFA">
      <w:pPr>
        <w:pStyle w:val="a3"/>
        <w:numPr>
          <w:ilvl w:val="0"/>
          <w:numId w:val="18"/>
        </w:numPr>
        <w:spacing w:after="0" w:line="360" w:lineRule="auto"/>
        <w:jc w:val="both"/>
        <w:rPr>
          <w:rFonts w:ascii="Times New Roman" w:hAnsi="Times New Roman" w:cs="Times New Roman"/>
          <w:sz w:val="28"/>
          <w:szCs w:val="28"/>
        </w:rPr>
      </w:pPr>
      <w:r w:rsidRPr="001C5DC3">
        <w:rPr>
          <w:rFonts w:ascii="Times New Roman" w:hAnsi="Times New Roman" w:cs="Times New Roman"/>
          <w:sz w:val="28"/>
          <w:szCs w:val="28"/>
        </w:rPr>
        <w:t>Мусієнко О. Українське кіно: тексти і контексти</w:t>
      </w:r>
      <w:r>
        <w:rPr>
          <w:rFonts w:ascii="Times New Roman" w:hAnsi="Times New Roman" w:cs="Times New Roman"/>
          <w:sz w:val="28"/>
          <w:szCs w:val="28"/>
          <w:lang w:val="uk-UA"/>
        </w:rPr>
        <w:t>/ О. Мусієнко</w:t>
      </w:r>
      <w:r w:rsidRPr="001C5DC3">
        <w:rPr>
          <w:rFonts w:ascii="Times New Roman" w:hAnsi="Times New Roman" w:cs="Times New Roman"/>
          <w:sz w:val="28"/>
          <w:szCs w:val="28"/>
        </w:rPr>
        <w:t>. – К.: Глобус-Прес, 2009. – С. 321–322.</w:t>
      </w:r>
    </w:p>
    <w:p w:rsidR="004E3FAF" w:rsidRPr="00F75644" w:rsidRDefault="004E3FAF" w:rsidP="00F75644">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 xml:space="preserve">Никонов С. Б. Международная журналистика </w:t>
      </w:r>
      <w:r w:rsidRPr="004E3FAF">
        <w:rPr>
          <w:rFonts w:ascii="Times New Roman" w:hAnsi="Times New Roman" w:cs="Times New Roman"/>
          <w:sz w:val="28"/>
          <w:szCs w:val="28"/>
          <w:lang w:val="uk-UA"/>
        </w:rPr>
        <w:t xml:space="preserve"> </w:t>
      </w:r>
      <w:r w:rsidRPr="004E3FAF">
        <w:rPr>
          <w:rFonts w:ascii="Times New Roman" w:hAnsi="Times New Roman" w:cs="Times New Roman"/>
          <w:sz w:val="28"/>
          <w:szCs w:val="28"/>
        </w:rPr>
        <w:t>как элемент общественной дипломатии</w:t>
      </w:r>
      <w:r w:rsidR="00F75644">
        <w:rPr>
          <w:rFonts w:ascii="Times New Roman" w:hAnsi="Times New Roman" w:cs="Times New Roman"/>
          <w:sz w:val="28"/>
          <w:szCs w:val="28"/>
          <w:lang w:val="uk-UA"/>
        </w:rPr>
        <w:t xml:space="preserve"> С. Б. Никонов</w:t>
      </w:r>
      <w:r w:rsidRPr="00F75644">
        <w:rPr>
          <w:rFonts w:ascii="Times New Roman" w:hAnsi="Times New Roman" w:cs="Times New Roman"/>
          <w:sz w:val="28"/>
          <w:szCs w:val="28"/>
        </w:rPr>
        <w:t>// Вестн. С-Петерб. ун-та. Сер. 9. 2007. Вып. 2. С. 147-157</w:t>
      </w:r>
    </w:p>
    <w:p w:rsidR="00984B73" w:rsidRPr="004E3FAF" w:rsidRDefault="00984B73" w:rsidP="00722FFA">
      <w:pPr>
        <w:pStyle w:val="a3"/>
        <w:numPr>
          <w:ilvl w:val="0"/>
          <w:numId w:val="18"/>
        </w:numPr>
        <w:spacing w:after="0" w:line="360" w:lineRule="auto"/>
        <w:jc w:val="both"/>
        <w:rPr>
          <w:rFonts w:ascii="Times New Roman" w:hAnsi="Times New Roman" w:cs="Times New Roman"/>
          <w:sz w:val="28"/>
          <w:szCs w:val="28"/>
        </w:rPr>
      </w:pPr>
      <w:r w:rsidRPr="00984B73">
        <w:rPr>
          <w:rFonts w:ascii="Times New Roman" w:hAnsi="Times New Roman" w:cs="Times New Roman"/>
          <w:sz w:val="28"/>
          <w:szCs w:val="28"/>
        </w:rPr>
        <w:t>Одарюк, И. В. Особенности стереотипного речевого поведения журналистов : автореф. дис. ... канд. филол. наук / И. В. Одарюк. — Ростов-н/Д., 2003, 18 с.</w:t>
      </w:r>
    </w:p>
    <w:p w:rsidR="004E3FAF" w:rsidRPr="004E3FAF"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Поспелов Г. Н. К вопросу о поэтических жанрах</w:t>
      </w:r>
      <w:r w:rsidRPr="004E3FAF">
        <w:rPr>
          <w:rFonts w:ascii="Times New Roman" w:hAnsi="Times New Roman" w:cs="Times New Roman"/>
          <w:sz w:val="28"/>
          <w:szCs w:val="28"/>
          <w:lang w:val="uk-UA"/>
        </w:rPr>
        <w:t>/ Г. Н. Поспелов</w:t>
      </w:r>
      <w:r w:rsidRPr="004E3FAF">
        <w:rPr>
          <w:rFonts w:ascii="Times New Roman" w:hAnsi="Times New Roman" w:cs="Times New Roman"/>
          <w:sz w:val="28"/>
          <w:szCs w:val="28"/>
        </w:rPr>
        <w:t xml:space="preserve"> // Эстетическое</w:t>
      </w:r>
      <w:r w:rsidRPr="004E3FAF">
        <w:rPr>
          <w:rFonts w:ascii="Times New Roman" w:hAnsi="Times New Roman" w:cs="Times New Roman"/>
          <w:sz w:val="28"/>
          <w:szCs w:val="28"/>
          <w:lang w:val="uk-UA"/>
        </w:rPr>
        <w:t xml:space="preserve"> </w:t>
      </w:r>
      <w:r w:rsidRPr="004E3FAF">
        <w:rPr>
          <w:rFonts w:ascii="Times New Roman" w:hAnsi="Times New Roman" w:cs="Times New Roman"/>
          <w:sz w:val="28"/>
          <w:szCs w:val="28"/>
        </w:rPr>
        <w:t>и художественное: Сб. М., 1965. С. 28</w:t>
      </w:r>
    </w:p>
    <w:p w:rsidR="004E3FAF" w:rsidRPr="004E3FAF"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Приступепко Т.О. Деякі аспекти етичної діяльності вітчизняних журналістів під час виборчих баталій / Т.О. Приступенко // Публіцистика і політика : зб. наук, праць / за ред. проф. В.І. Шкляра. — К., 2001. — Вип. 2.</w:t>
      </w:r>
    </w:p>
    <w:p w:rsidR="004E3FAF" w:rsidRPr="004E3FAF"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Руднев В. Модернистская и авангардистская личность как культурно-психологический феномен/ В. Руднев // Русский авангард в кругу европейской культуры. - М., 1993.</w:t>
      </w:r>
    </w:p>
    <w:p w:rsidR="004E3FAF" w:rsidRPr="004E3FAF"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Руднев</w:t>
      </w:r>
      <w:r w:rsidRPr="004E3FAF">
        <w:rPr>
          <w:rFonts w:ascii="Times New Roman" w:hAnsi="Times New Roman" w:cs="Times New Roman"/>
          <w:sz w:val="28"/>
          <w:szCs w:val="28"/>
          <w:lang w:val="uk-UA"/>
        </w:rPr>
        <w:t xml:space="preserve"> В.</w:t>
      </w:r>
      <w:r w:rsidRPr="004E3FAF">
        <w:rPr>
          <w:rFonts w:ascii="Times New Roman" w:hAnsi="Times New Roman" w:cs="Times New Roman"/>
          <w:sz w:val="28"/>
          <w:szCs w:val="28"/>
        </w:rPr>
        <w:t xml:space="preserve"> Психология кино/ В.</w:t>
      </w:r>
      <w:r w:rsidRPr="004E3FAF">
        <w:rPr>
          <w:rFonts w:ascii="Times New Roman" w:hAnsi="Times New Roman" w:cs="Times New Roman"/>
          <w:sz w:val="28"/>
          <w:szCs w:val="28"/>
          <w:lang w:val="uk-UA"/>
        </w:rPr>
        <w:t xml:space="preserve"> Руднев</w:t>
      </w:r>
      <w:r w:rsidRPr="004E3FAF">
        <w:rPr>
          <w:rFonts w:ascii="Times New Roman" w:hAnsi="Times New Roman" w:cs="Times New Roman"/>
          <w:sz w:val="28"/>
          <w:szCs w:val="28"/>
        </w:rPr>
        <w:t>: научная монография. - М. : ГИТР, 2013. - 238 с</w:t>
      </w:r>
    </w:p>
    <w:p w:rsidR="004E3FAF" w:rsidRPr="004E3FAF"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Руднев В. Словарь культуры XX века/ В. Руднев. - М., 1997.</w:t>
      </w:r>
    </w:p>
    <w:p w:rsidR="00722FFA" w:rsidRPr="00984B73"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sz w:val="28"/>
          <w:szCs w:val="28"/>
        </w:rPr>
        <w:t>Томашевский Б.</w:t>
      </w:r>
      <w:r w:rsidRPr="004E3FAF">
        <w:rPr>
          <w:rFonts w:ascii="Times New Roman" w:hAnsi="Times New Roman" w:cs="Times New Roman"/>
          <w:sz w:val="28"/>
          <w:szCs w:val="28"/>
          <w:lang w:val="uk-UA"/>
        </w:rPr>
        <w:t xml:space="preserve"> </w:t>
      </w:r>
      <w:r w:rsidRPr="004E3FAF">
        <w:rPr>
          <w:rFonts w:ascii="Times New Roman" w:hAnsi="Times New Roman" w:cs="Times New Roman"/>
          <w:sz w:val="28"/>
          <w:szCs w:val="28"/>
        </w:rPr>
        <w:t>В. Писатель и книга: Очерк текстологии</w:t>
      </w:r>
      <w:r w:rsidRPr="004E3FAF">
        <w:rPr>
          <w:rFonts w:ascii="Times New Roman" w:hAnsi="Times New Roman" w:cs="Times New Roman"/>
          <w:sz w:val="28"/>
          <w:szCs w:val="28"/>
          <w:lang w:val="uk-UA"/>
        </w:rPr>
        <w:t xml:space="preserve">/                        Б. В. Томашевский. ‒ </w:t>
      </w:r>
      <w:r w:rsidRPr="004E3FAF">
        <w:rPr>
          <w:rFonts w:ascii="Times New Roman" w:hAnsi="Times New Roman" w:cs="Times New Roman"/>
          <w:sz w:val="28"/>
          <w:szCs w:val="28"/>
        </w:rPr>
        <w:t>М.: Искусство, 1959.</w:t>
      </w:r>
    </w:p>
    <w:p w:rsidR="00984B73" w:rsidRPr="00D14520" w:rsidRDefault="00984B73" w:rsidP="00984B73">
      <w:pPr>
        <w:pStyle w:val="a3"/>
        <w:numPr>
          <w:ilvl w:val="0"/>
          <w:numId w:val="18"/>
        </w:numPr>
        <w:spacing w:after="0" w:line="360" w:lineRule="auto"/>
        <w:jc w:val="both"/>
        <w:rPr>
          <w:rFonts w:ascii="Times New Roman" w:hAnsi="Times New Roman" w:cs="Times New Roman"/>
          <w:sz w:val="28"/>
          <w:szCs w:val="28"/>
        </w:rPr>
      </w:pPr>
      <w:r w:rsidRPr="00984B73">
        <w:rPr>
          <w:rFonts w:ascii="Times New Roman" w:hAnsi="Times New Roman" w:cs="Times New Roman"/>
          <w:sz w:val="28"/>
          <w:szCs w:val="28"/>
        </w:rPr>
        <w:t>Уорд П. Композиція кадру в кіно та на телебаченні / П. Уорд ; пер. з англ.</w:t>
      </w:r>
      <w:r>
        <w:rPr>
          <w:rFonts w:ascii="Times New Roman" w:hAnsi="Times New Roman" w:cs="Times New Roman"/>
          <w:sz w:val="28"/>
          <w:szCs w:val="28"/>
          <w:lang w:val="uk-UA"/>
        </w:rPr>
        <w:t xml:space="preserve"> </w:t>
      </w:r>
      <w:r w:rsidRPr="00984B73">
        <w:rPr>
          <w:rFonts w:ascii="Times New Roman" w:hAnsi="Times New Roman" w:cs="Times New Roman"/>
          <w:sz w:val="28"/>
          <w:szCs w:val="28"/>
        </w:rPr>
        <w:t>А. М. Аємурова та ін. – М. : ГИТР, 2005. – 196 с.</w:t>
      </w:r>
    </w:p>
    <w:p w:rsidR="00D14520" w:rsidRPr="00D14520" w:rsidRDefault="00D14520" w:rsidP="00D14520">
      <w:pPr>
        <w:pStyle w:val="a3"/>
        <w:numPr>
          <w:ilvl w:val="0"/>
          <w:numId w:val="18"/>
        </w:numPr>
        <w:spacing w:after="0" w:line="360" w:lineRule="auto"/>
        <w:jc w:val="both"/>
        <w:rPr>
          <w:rFonts w:ascii="Times New Roman" w:hAnsi="Times New Roman" w:cs="Times New Roman"/>
          <w:sz w:val="28"/>
          <w:szCs w:val="28"/>
        </w:rPr>
      </w:pPr>
      <w:r w:rsidRPr="00D14520">
        <w:rPr>
          <w:rFonts w:ascii="Times New Roman" w:hAnsi="Times New Roman" w:cs="Times New Roman"/>
          <w:sz w:val="28"/>
          <w:szCs w:val="28"/>
        </w:rPr>
        <w:t xml:space="preserve">Федорченко Л. Формальные и содержательные принципы сравнения кино и литературы / Л. Федорченко // Вопросы теории и истории эстетики. - М. : Изд-во Московского университета, 1976. - Вып. 9. - С. 85 - 94. </w:t>
      </w:r>
    </w:p>
    <w:p w:rsidR="00722FFA" w:rsidRPr="00722FFA" w:rsidRDefault="00722FFA" w:rsidP="00722FFA">
      <w:pPr>
        <w:pStyle w:val="a3"/>
        <w:numPr>
          <w:ilvl w:val="0"/>
          <w:numId w:val="18"/>
        </w:numPr>
        <w:spacing w:after="0" w:line="360" w:lineRule="auto"/>
        <w:jc w:val="both"/>
        <w:rPr>
          <w:rFonts w:ascii="Times New Roman" w:hAnsi="Times New Roman" w:cs="Times New Roman"/>
          <w:sz w:val="28"/>
          <w:szCs w:val="28"/>
          <w:lang w:val="uk-UA"/>
        </w:rPr>
      </w:pPr>
      <w:r w:rsidRPr="00722FFA">
        <w:rPr>
          <w:rFonts w:ascii="Times New Roman" w:hAnsi="Times New Roman" w:cs="Times New Roman"/>
          <w:sz w:val="28"/>
          <w:szCs w:val="28"/>
          <w:lang w:val="uk-UA"/>
        </w:rPr>
        <w:t>Шкловский В.Б. Литература и кинематограф / Виктор Борисович</w:t>
      </w:r>
    </w:p>
    <w:p w:rsidR="004E3FAF" w:rsidRPr="004E3FAF" w:rsidRDefault="00722FFA" w:rsidP="00722FFA">
      <w:pPr>
        <w:pStyle w:val="a3"/>
        <w:spacing w:after="0" w:line="360" w:lineRule="auto"/>
        <w:jc w:val="both"/>
        <w:rPr>
          <w:rFonts w:ascii="Times New Roman" w:hAnsi="Times New Roman" w:cs="Times New Roman"/>
          <w:sz w:val="28"/>
          <w:szCs w:val="28"/>
        </w:rPr>
      </w:pPr>
      <w:r w:rsidRPr="00722FFA">
        <w:rPr>
          <w:rFonts w:ascii="Times New Roman" w:hAnsi="Times New Roman" w:cs="Times New Roman"/>
          <w:sz w:val="28"/>
          <w:szCs w:val="28"/>
          <w:lang w:val="uk-UA"/>
        </w:rPr>
        <w:t>Шкловский. – Берлин : Рус.</w:t>
      </w:r>
      <w:r>
        <w:rPr>
          <w:rFonts w:ascii="Times New Roman" w:hAnsi="Times New Roman" w:cs="Times New Roman"/>
          <w:sz w:val="28"/>
          <w:szCs w:val="28"/>
          <w:lang w:val="uk-UA"/>
        </w:rPr>
        <w:t xml:space="preserve"> универс. изд-во, 1923. – 59 с.</w:t>
      </w:r>
      <w:r w:rsidR="004E3FAF" w:rsidRPr="004E3FAF">
        <w:rPr>
          <w:rFonts w:ascii="Times New Roman" w:hAnsi="Times New Roman" w:cs="Times New Roman"/>
          <w:sz w:val="28"/>
          <w:szCs w:val="28"/>
          <w:lang w:val="uk-UA"/>
        </w:rPr>
        <w:t xml:space="preserve"> </w:t>
      </w:r>
    </w:p>
    <w:p w:rsidR="004E3FAF" w:rsidRPr="00AB5F1B" w:rsidRDefault="004E3FAF" w:rsidP="00722FFA">
      <w:pPr>
        <w:pStyle w:val="a3"/>
        <w:numPr>
          <w:ilvl w:val="0"/>
          <w:numId w:val="18"/>
        </w:numPr>
        <w:spacing w:after="0" w:line="360" w:lineRule="auto"/>
        <w:jc w:val="both"/>
        <w:rPr>
          <w:rFonts w:ascii="Times New Roman" w:hAnsi="Times New Roman" w:cs="Times New Roman"/>
          <w:sz w:val="28"/>
          <w:szCs w:val="28"/>
        </w:rPr>
      </w:pPr>
      <w:r w:rsidRPr="004E3FAF">
        <w:rPr>
          <w:rFonts w:ascii="Times New Roman" w:hAnsi="Times New Roman" w:cs="Times New Roman"/>
          <w:bCs/>
          <w:sz w:val="28"/>
          <w:szCs w:val="28"/>
        </w:rPr>
        <w:t>Юровский</w:t>
      </w:r>
      <w:r w:rsidRPr="004E3FAF">
        <w:rPr>
          <w:rFonts w:ascii="Times New Roman" w:hAnsi="Times New Roman" w:cs="Times New Roman"/>
          <w:sz w:val="28"/>
          <w:szCs w:val="28"/>
        </w:rPr>
        <w:t>, </w:t>
      </w:r>
      <w:r w:rsidRPr="004E3FAF">
        <w:rPr>
          <w:rFonts w:ascii="Times New Roman" w:hAnsi="Times New Roman" w:cs="Times New Roman"/>
          <w:bCs/>
          <w:sz w:val="28"/>
          <w:szCs w:val="28"/>
        </w:rPr>
        <w:t>А</w:t>
      </w:r>
      <w:r w:rsidRPr="004E3FAF">
        <w:rPr>
          <w:rFonts w:ascii="Times New Roman" w:hAnsi="Times New Roman" w:cs="Times New Roman"/>
          <w:sz w:val="28"/>
          <w:szCs w:val="28"/>
        </w:rPr>
        <w:t xml:space="preserve">. </w:t>
      </w:r>
      <w:r w:rsidRPr="004E3FAF">
        <w:rPr>
          <w:rFonts w:ascii="Times New Roman" w:hAnsi="Times New Roman" w:cs="Times New Roman"/>
          <w:bCs/>
          <w:sz w:val="28"/>
          <w:szCs w:val="28"/>
        </w:rPr>
        <w:t>Я</w:t>
      </w:r>
      <w:r w:rsidRPr="004E3FAF">
        <w:rPr>
          <w:rFonts w:ascii="Times New Roman" w:hAnsi="Times New Roman" w:cs="Times New Roman"/>
          <w:sz w:val="28"/>
          <w:szCs w:val="28"/>
        </w:rPr>
        <w:t xml:space="preserve">. </w:t>
      </w:r>
      <w:r w:rsidRPr="004E3FAF">
        <w:rPr>
          <w:rFonts w:ascii="Times New Roman" w:hAnsi="Times New Roman" w:cs="Times New Roman"/>
          <w:bCs/>
          <w:sz w:val="28"/>
          <w:szCs w:val="28"/>
        </w:rPr>
        <w:t>Основы</w:t>
      </w:r>
      <w:r w:rsidRPr="004E3FAF">
        <w:rPr>
          <w:rFonts w:ascii="Times New Roman" w:hAnsi="Times New Roman" w:cs="Times New Roman"/>
          <w:sz w:val="28"/>
          <w:szCs w:val="28"/>
        </w:rPr>
        <w:t> телевизионной журналистики/ А. Я. Юровский,    Р. А. Борецкий. ‒ Издательство: М.: Моск,  1966 г. ‒ 338 с.</w:t>
      </w:r>
    </w:p>
    <w:p w:rsidR="00AB5F1B" w:rsidRPr="00DA5DD2" w:rsidRDefault="00AB5F1B" w:rsidP="00722FFA">
      <w:pPr>
        <w:pStyle w:val="a3"/>
        <w:numPr>
          <w:ilvl w:val="0"/>
          <w:numId w:val="18"/>
        </w:numPr>
        <w:spacing w:after="0" w:line="360" w:lineRule="auto"/>
        <w:jc w:val="both"/>
        <w:rPr>
          <w:rFonts w:ascii="Times New Roman" w:hAnsi="Times New Roman" w:cs="Times New Roman"/>
          <w:sz w:val="28"/>
          <w:szCs w:val="28"/>
        </w:rPr>
      </w:pPr>
      <w:r w:rsidRPr="00AB5F1B">
        <w:rPr>
          <w:rFonts w:ascii="Times New Roman" w:hAnsi="Times New Roman" w:cs="Times New Roman"/>
          <w:sz w:val="28"/>
          <w:szCs w:val="28"/>
        </w:rPr>
        <w:t>UNESCO Declaration 1978-1979 [</w:t>
      </w:r>
      <w:r>
        <w:rPr>
          <w:rFonts w:ascii="Times New Roman" w:hAnsi="Times New Roman" w:cs="Times New Roman"/>
          <w:sz w:val="28"/>
          <w:szCs w:val="28"/>
          <w:lang w:val="uk-UA"/>
        </w:rPr>
        <w:t>Електронний ресурс</w:t>
      </w:r>
      <w:r w:rsidRPr="00AB5F1B">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Calibri" w:hAnsi="Calibri" w:cs="Calibri"/>
          <w:sz w:val="28"/>
          <w:szCs w:val="28"/>
          <w:lang w:val="uk-UA"/>
        </w:rPr>
        <w:t>[</w:t>
      </w:r>
      <w:r>
        <w:rPr>
          <w:rFonts w:ascii="Times New Roman" w:hAnsi="Times New Roman" w:cs="Times New Roman"/>
          <w:sz w:val="28"/>
          <w:szCs w:val="28"/>
          <w:lang w:val="uk-UA"/>
        </w:rPr>
        <w:t>Режим доступу</w:t>
      </w:r>
      <w:r>
        <w:rPr>
          <w:rFonts w:ascii="Calibri" w:hAnsi="Calibri" w:cs="Calibri"/>
          <w:sz w:val="28"/>
          <w:szCs w:val="28"/>
          <w:lang w:val="uk-UA"/>
        </w:rPr>
        <w:t xml:space="preserve">]: </w:t>
      </w:r>
      <w:hyperlink r:id="rId11" w:history="1">
        <w:r w:rsidRPr="00AB5F1B">
          <w:rPr>
            <w:rStyle w:val="a8"/>
            <w:rFonts w:ascii="Times New Roman" w:hAnsi="Times New Roman" w:cs="Times New Roman"/>
            <w:sz w:val="28"/>
            <w:szCs w:val="28"/>
            <w:lang w:val="uk-UA"/>
          </w:rPr>
          <w:t>https://www.loc.gov/law/find/hearings/pdf/00186248065.pdf</w:t>
        </w:r>
      </w:hyperlink>
      <w:r>
        <w:rPr>
          <w:rFonts w:ascii="Calibri" w:hAnsi="Calibri" w:cs="Calibri"/>
          <w:sz w:val="28"/>
          <w:szCs w:val="28"/>
          <w:lang w:val="uk-UA"/>
        </w:rPr>
        <w:t xml:space="preserve"> </w:t>
      </w:r>
    </w:p>
    <w:p w:rsidR="00DA5DD2" w:rsidRDefault="00DA5DD2" w:rsidP="00DA5DD2">
      <w:pPr>
        <w:pStyle w:val="a3"/>
        <w:spacing w:after="0" w:line="360" w:lineRule="auto"/>
        <w:jc w:val="both"/>
        <w:rPr>
          <w:rFonts w:ascii="Times New Roman" w:hAnsi="Times New Roman" w:cs="Times New Roman"/>
          <w:sz w:val="28"/>
          <w:szCs w:val="28"/>
        </w:rPr>
      </w:pPr>
    </w:p>
    <w:p w:rsidR="00DA5DD2" w:rsidRPr="00DA5DD2" w:rsidRDefault="00DA5DD2" w:rsidP="00DA5DD2">
      <w:pPr>
        <w:pStyle w:val="a3"/>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Інформаційні ресурси:</w:t>
      </w:r>
    </w:p>
    <w:p w:rsidR="000A1876" w:rsidRPr="00DA5DD2" w:rsidRDefault="000A1876" w:rsidP="00722FFA">
      <w:pPr>
        <w:pStyle w:val="a3"/>
        <w:numPr>
          <w:ilvl w:val="0"/>
          <w:numId w:val="18"/>
        </w:numPr>
        <w:spacing w:after="0" w:line="360" w:lineRule="auto"/>
        <w:jc w:val="both"/>
        <w:rPr>
          <w:rFonts w:ascii="Times New Roman" w:hAnsi="Times New Roman" w:cs="Times New Roman"/>
          <w:sz w:val="28"/>
          <w:szCs w:val="28"/>
          <w:lang w:val="uk-UA"/>
        </w:rPr>
      </w:pPr>
      <w:hyperlink r:id="rId12" w:history="1">
        <w:r w:rsidRPr="00F31F56">
          <w:rPr>
            <w:rStyle w:val="a8"/>
            <w:rFonts w:ascii="Times New Roman" w:hAnsi="Times New Roman" w:cs="Times New Roman"/>
            <w:sz w:val="28"/>
            <w:szCs w:val="28"/>
          </w:rPr>
          <w:t>https</w:t>
        </w:r>
        <w:r w:rsidRPr="00DA5DD2">
          <w:rPr>
            <w:rStyle w:val="a8"/>
            <w:rFonts w:ascii="Times New Roman" w:hAnsi="Times New Roman" w:cs="Times New Roman"/>
            <w:sz w:val="28"/>
            <w:szCs w:val="28"/>
            <w:lang w:val="uk-UA"/>
          </w:rPr>
          <w:t>://</w:t>
        </w:r>
        <w:r w:rsidRPr="00F31F56">
          <w:rPr>
            <w:rStyle w:val="a8"/>
            <w:rFonts w:ascii="Times New Roman" w:hAnsi="Times New Roman" w:cs="Times New Roman"/>
            <w:sz w:val="28"/>
            <w:szCs w:val="28"/>
          </w:rPr>
          <w:t>uk</w:t>
        </w:r>
        <w:r w:rsidRPr="00DA5DD2">
          <w:rPr>
            <w:rStyle w:val="a8"/>
            <w:rFonts w:ascii="Times New Roman" w:hAnsi="Times New Roman" w:cs="Times New Roman"/>
            <w:sz w:val="28"/>
            <w:szCs w:val="28"/>
            <w:lang w:val="uk-UA"/>
          </w:rPr>
          <w:t>.</w:t>
        </w:r>
        <w:r w:rsidRPr="00F31F56">
          <w:rPr>
            <w:rStyle w:val="a8"/>
            <w:rFonts w:ascii="Times New Roman" w:hAnsi="Times New Roman" w:cs="Times New Roman"/>
            <w:sz w:val="28"/>
            <w:szCs w:val="28"/>
          </w:rPr>
          <w:t>wikipedia</w:t>
        </w:r>
        <w:r w:rsidRPr="00DA5DD2">
          <w:rPr>
            <w:rStyle w:val="a8"/>
            <w:rFonts w:ascii="Times New Roman" w:hAnsi="Times New Roman" w:cs="Times New Roman"/>
            <w:sz w:val="28"/>
            <w:szCs w:val="28"/>
            <w:lang w:val="uk-UA"/>
          </w:rPr>
          <w:t>.</w:t>
        </w:r>
        <w:r w:rsidRPr="00F31F56">
          <w:rPr>
            <w:rStyle w:val="a8"/>
            <w:rFonts w:ascii="Times New Roman" w:hAnsi="Times New Roman" w:cs="Times New Roman"/>
            <w:sz w:val="28"/>
            <w:szCs w:val="28"/>
          </w:rPr>
          <w:t>org</w:t>
        </w:r>
        <w:r w:rsidRPr="00DA5DD2">
          <w:rPr>
            <w:rStyle w:val="a8"/>
            <w:rFonts w:ascii="Times New Roman" w:hAnsi="Times New Roman" w:cs="Times New Roman"/>
            <w:sz w:val="28"/>
            <w:szCs w:val="28"/>
            <w:lang w:val="uk-UA"/>
          </w:rPr>
          <w:t>/</w:t>
        </w:r>
        <w:r w:rsidRPr="00F31F56">
          <w:rPr>
            <w:rStyle w:val="a8"/>
            <w:rFonts w:ascii="Times New Roman" w:hAnsi="Times New Roman" w:cs="Times New Roman"/>
            <w:sz w:val="28"/>
            <w:szCs w:val="28"/>
          </w:rPr>
          <w:t>wiki</w:t>
        </w:r>
        <w:r w:rsidRPr="00DA5DD2">
          <w:rPr>
            <w:rStyle w:val="a8"/>
            <w:rFonts w:ascii="Times New Roman" w:hAnsi="Times New Roman" w:cs="Times New Roman"/>
            <w:sz w:val="28"/>
            <w:szCs w:val="28"/>
            <w:lang w:val="uk-UA"/>
          </w:rPr>
          <w:t>/Диявол_носить_Прада_(фільм)</w:t>
        </w:r>
      </w:hyperlink>
      <w:r>
        <w:rPr>
          <w:rFonts w:ascii="Times New Roman" w:hAnsi="Times New Roman" w:cs="Times New Roman"/>
          <w:sz w:val="28"/>
          <w:szCs w:val="28"/>
          <w:lang w:val="uk-UA"/>
        </w:rPr>
        <w:t xml:space="preserve"> </w:t>
      </w:r>
    </w:p>
    <w:p w:rsidR="000A1876" w:rsidRPr="000A1876" w:rsidRDefault="000A1876" w:rsidP="00722FFA">
      <w:pPr>
        <w:pStyle w:val="a3"/>
        <w:numPr>
          <w:ilvl w:val="0"/>
          <w:numId w:val="18"/>
        </w:numPr>
        <w:spacing w:after="0" w:line="360" w:lineRule="auto"/>
        <w:jc w:val="both"/>
        <w:rPr>
          <w:rFonts w:ascii="Times New Roman" w:hAnsi="Times New Roman" w:cs="Times New Roman"/>
          <w:sz w:val="28"/>
          <w:szCs w:val="28"/>
        </w:rPr>
      </w:pPr>
      <w:hyperlink r:id="rId13" w:history="1">
        <w:r w:rsidRPr="00F31F56">
          <w:rPr>
            <w:rStyle w:val="a8"/>
            <w:rFonts w:ascii="Times New Roman" w:hAnsi="Times New Roman" w:cs="Times New Roman"/>
            <w:sz w:val="28"/>
            <w:szCs w:val="28"/>
          </w:rPr>
          <w:t>https://uk.wikipedia.org/wiki/Пропозиція_(фільм,_2009)</w:t>
        </w:r>
      </w:hyperlink>
      <w:r>
        <w:rPr>
          <w:rFonts w:ascii="Times New Roman" w:hAnsi="Times New Roman" w:cs="Times New Roman"/>
          <w:sz w:val="28"/>
          <w:szCs w:val="28"/>
          <w:lang w:val="uk-UA"/>
        </w:rPr>
        <w:t xml:space="preserve"> </w:t>
      </w:r>
    </w:p>
    <w:p w:rsidR="000A1876" w:rsidRPr="000725F7" w:rsidRDefault="000A1876" w:rsidP="00722FFA">
      <w:pPr>
        <w:pStyle w:val="a3"/>
        <w:numPr>
          <w:ilvl w:val="0"/>
          <w:numId w:val="18"/>
        </w:numPr>
        <w:spacing w:after="0" w:line="360" w:lineRule="auto"/>
        <w:jc w:val="both"/>
        <w:rPr>
          <w:rFonts w:ascii="Times New Roman" w:hAnsi="Times New Roman" w:cs="Times New Roman"/>
          <w:sz w:val="28"/>
          <w:szCs w:val="28"/>
        </w:rPr>
      </w:pPr>
      <w:hyperlink r:id="rId14" w:history="1">
        <w:r w:rsidRPr="00F31F56">
          <w:rPr>
            <w:rStyle w:val="a8"/>
            <w:rFonts w:ascii="Times New Roman" w:hAnsi="Times New Roman" w:cs="Times New Roman"/>
            <w:sz w:val="28"/>
            <w:szCs w:val="28"/>
          </w:rPr>
          <w:t>https://uk.wikipedia.org/wiki/Зізнання_шопоголіка</w:t>
        </w:r>
      </w:hyperlink>
      <w:r>
        <w:rPr>
          <w:rFonts w:ascii="Times New Roman" w:hAnsi="Times New Roman" w:cs="Times New Roman"/>
          <w:sz w:val="28"/>
          <w:szCs w:val="28"/>
          <w:lang w:val="uk-UA"/>
        </w:rPr>
        <w:t xml:space="preserve"> </w:t>
      </w:r>
    </w:p>
    <w:p w:rsidR="000725F7" w:rsidRPr="000725F7" w:rsidRDefault="000725F7" w:rsidP="00722FFA">
      <w:pPr>
        <w:pStyle w:val="a3"/>
        <w:numPr>
          <w:ilvl w:val="0"/>
          <w:numId w:val="18"/>
        </w:numPr>
        <w:spacing w:after="0" w:line="360" w:lineRule="auto"/>
        <w:jc w:val="both"/>
        <w:rPr>
          <w:rFonts w:ascii="Times New Roman" w:hAnsi="Times New Roman" w:cs="Times New Roman"/>
          <w:sz w:val="28"/>
          <w:szCs w:val="28"/>
        </w:rPr>
      </w:pPr>
      <w:hyperlink r:id="rId15" w:history="1">
        <w:r w:rsidRPr="00F31F56">
          <w:rPr>
            <w:rStyle w:val="a8"/>
            <w:rFonts w:ascii="Times New Roman" w:hAnsi="Times New Roman" w:cs="Times New Roman"/>
            <w:sz w:val="28"/>
            <w:szCs w:val="28"/>
          </w:rPr>
          <w:t>https://ru.wikipedia.org/wiki/Афера_Стивена_Гласса</w:t>
        </w:r>
      </w:hyperlink>
      <w:r>
        <w:rPr>
          <w:rFonts w:ascii="Times New Roman" w:hAnsi="Times New Roman" w:cs="Times New Roman"/>
          <w:sz w:val="28"/>
          <w:szCs w:val="28"/>
          <w:lang w:val="uk-UA"/>
        </w:rPr>
        <w:t xml:space="preserve"> </w:t>
      </w:r>
    </w:p>
    <w:p w:rsidR="000725F7" w:rsidRPr="003A684C" w:rsidRDefault="000725F7" w:rsidP="00722FFA">
      <w:pPr>
        <w:pStyle w:val="a3"/>
        <w:numPr>
          <w:ilvl w:val="0"/>
          <w:numId w:val="18"/>
        </w:numPr>
        <w:spacing w:after="0" w:line="360" w:lineRule="auto"/>
        <w:jc w:val="both"/>
        <w:rPr>
          <w:rFonts w:ascii="Times New Roman" w:hAnsi="Times New Roman" w:cs="Times New Roman"/>
          <w:sz w:val="28"/>
          <w:szCs w:val="28"/>
        </w:rPr>
      </w:pPr>
      <w:hyperlink r:id="rId16" w:history="1">
        <w:r w:rsidRPr="00F31F56">
          <w:rPr>
            <w:rStyle w:val="a8"/>
            <w:rFonts w:ascii="Times New Roman" w:hAnsi="Times New Roman" w:cs="Times New Roman"/>
            <w:sz w:val="28"/>
            <w:szCs w:val="28"/>
          </w:rPr>
          <w:t>https://uk.wikipedia.org/wiki/Гвардія_(міні-серіал)</w:t>
        </w:r>
      </w:hyperlink>
      <w:r>
        <w:rPr>
          <w:rFonts w:ascii="Times New Roman" w:hAnsi="Times New Roman" w:cs="Times New Roman"/>
          <w:sz w:val="28"/>
          <w:szCs w:val="28"/>
          <w:lang w:val="uk-UA"/>
        </w:rPr>
        <w:t xml:space="preserve"> </w:t>
      </w:r>
    </w:p>
    <w:p w:rsidR="003A684C" w:rsidRPr="003A684C" w:rsidRDefault="003A684C" w:rsidP="00722FFA">
      <w:pPr>
        <w:pStyle w:val="a3"/>
        <w:numPr>
          <w:ilvl w:val="0"/>
          <w:numId w:val="18"/>
        </w:numPr>
        <w:spacing w:after="0" w:line="360" w:lineRule="auto"/>
        <w:jc w:val="both"/>
        <w:rPr>
          <w:rFonts w:ascii="Times New Roman" w:hAnsi="Times New Roman" w:cs="Times New Roman"/>
          <w:sz w:val="28"/>
          <w:szCs w:val="28"/>
        </w:rPr>
      </w:pPr>
      <w:hyperlink r:id="rId17" w:history="1">
        <w:r w:rsidRPr="00F31F56">
          <w:rPr>
            <w:rStyle w:val="a8"/>
            <w:rFonts w:ascii="Times New Roman" w:hAnsi="Times New Roman" w:cs="Times New Roman"/>
            <w:sz w:val="28"/>
            <w:szCs w:val="28"/>
          </w:rPr>
          <w:t>https://ru.wikipedia.org/wiki/Профессия:_репортёр</w:t>
        </w:r>
      </w:hyperlink>
      <w:r>
        <w:rPr>
          <w:rFonts w:ascii="Times New Roman" w:hAnsi="Times New Roman" w:cs="Times New Roman"/>
          <w:sz w:val="28"/>
          <w:szCs w:val="28"/>
          <w:lang w:val="uk-UA"/>
        </w:rPr>
        <w:t xml:space="preserve"> </w:t>
      </w:r>
    </w:p>
    <w:p w:rsidR="004E3FAF" w:rsidRPr="004D3606" w:rsidRDefault="003A684C" w:rsidP="00722FFA">
      <w:pPr>
        <w:pStyle w:val="a3"/>
        <w:numPr>
          <w:ilvl w:val="0"/>
          <w:numId w:val="18"/>
        </w:numPr>
        <w:spacing w:after="0" w:line="360" w:lineRule="auto"/>
        <w:jc w:val="both"/>
        <w:rPr>
          <w:rFonts w:ascii="Times New Roman" w:hAnsi="Times New Roman" w:cs="Times New Roman"/>
          <w:sz w:val="28"/>
          <w:szCs w:val="28"/>
        </w:rPr>
      </w:pPr>
      <w:hyperlink r:id="rId18" w:history="1">
        <w:r w:rsidRPr="00F31F56">
          <w:rPr>
            <w:rStyle w:val="a8"/>
            <w:rFonts w:ascii="Times New Roman" w:hAnsi="Times New Roman" w:cs="Times New Roman"/>
            <w:sz w:val="28"/>
            <w:szCs w:val="28"/>
            <w:lang w:val="uk-UA"/>
          </w:rPr>
          <w:t>https://uk.wikipedia.org/wiki/Клуб_зірвиголов_(фільм)</w:t>
        </w:r>
      </w:hyperlink>
      <w:r>
        <w:rPr>
          <w:rFonts w:ascii="Times New Roman" w:hAnsi="Times New Roman" w:cs="Times New Roman"/>
          <w:sz w:val="28"/>
          <w:szCs w:val="28"/>
          <w:lang w:val="uk-UA"/>
        </w:rPr>
        <w:t xml:space="preserve"> </w:t>
      </w:r>
      <w:r w:rsidR="004E3FAF" w:rsidRPr="004E3F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4D3606" w:rsidRPr="004D3606" w:rsidRDefault="004D3606" w:rsidP="00722FFA">
      <w:pPr>
        <w:pStyle w:val="a3"/>
        <w:numPr>
          <w:ilvl w:val="0"/>
          <w:numId w:val="18"/>
        </w:numPr>
        <w:spacing w:after="0" w:line="360" w:lineRule="auto"/>
        <w:jc w:val="both"/>
        <w:rPr>
          <w:rFonts w:ascii="Times New Roman" w:hAnsi="Times New Roman" w:cs="Times New Roman"/>
          <w:sz w:val="28"/>
          <w:szCs w:val="28"/>
        </w:rPr>
      </w:pPr>
      <w:hyperlink r:id="rId19" w:history="1">
        <w:r w:rsidRPr="00F31F56">
          <w:rPr>
            <w:rStyle w:val="a8"/>
            <w:rFonts w:ascii="Times New Roman" w:hAnsi="Times New Roman" w:cs="Times New Roman"/>
            <w:sz w:val="28"/>
            <w:szCs w:val="28"/>
          </w:rPr>
          <w:t>https://ru.wikipedia.org/wiki/Балибо_(фильм)</w:t>
        </w:r>
      </w:hyperlink>
      <w:r>
        <w:rPr>
          <w:rFonts w:ascii="Times New Roman" w:hAnsi="Times New Roman" w:cs="Times New Roman"/>
          <w:sz w:val="28"/>
          <w:szCs w:val="28"/>
          <w:lang w:val="uk-UA"/>
        </w:rPr>
        <w:t xml:space="preserve"> </w:t>
      </w:r>
    </w:p>
    <w:p w:rsidR="004D3606" w:rsidRPr="006C7EBC" w:rsidRDefault="004D3606" w:rsidP="00722FFA">
      <w:pPr>
        <w:pStyle w:val="a3"/>
        <w:numPr>
          <w:ilvl w:val="0"/>
          <w:numId w:val="18"/>
        </w:numPr>
        <w:spacing w:after="0" w:line="360" w:lineRule="auto"/>
        <w:jc w:val="both"/>
        <w:rPr>
          <w:rFonts w:ascii="Times New Roman" w:hAnsi="Times New Roman" w:cs="Times New Roman"/>
          <w:sz w:val="28"/>
          <w:szCs w:val="28"/>
        </w:rPr>
      </w:pPr>
      <w:hyperlink r:id="rId20" w:history="1">
        <w:r w:rsidRPr="00F31F56">
          <w:rPr>
            <w:rStyle w:val="a8"/>
            <w:rFonts w:ascii="Times New Roman" w:hAnsi="Times New Roman" w:cs="Times New Roman"/>
            <w:sz w:val="28"/>
            <w:szCs w:val="28"/>
          </w:rPr>
          <w:t>https://uk.wikipedia.org/wiki/Поля_смерті_(фільм,_1984)</w:t>
        </w:r>
      </w:hyperlink>
      <w:r>
        <w:rPr>
          <w:rFonts w:ascii="Times New Roman" w:hAnsi="Times New Roman" w:cs="Times New Roman"/>
          <w:sz w:val="28"/>
          <w:szCs w:val="28"/>
          <w:lang w:val="uk-UA"/>
        </w:rPr>
        <w:t xml:space="preserve"> </w:t>
      </w:r>
    </w:p>
    <w:p w:rsidR="006C7EBC" w:rsidRPr="006C7EBC" w:rsidRDefault="006C7EBC" w:rsidP="00722FFA">
      <w:pPr>
        <w:pStyle w:val="a3"/>
        <w:numPr>
          <w:ilvl w:val="0"/>
          <w:numId w:val="18"/>
        </w:numPr>
        <w:spacing w:after="0" w:line="360" w:lineRule="auto"/>
        <w:jc w:val="both"/>
        <w:rPr>
          <w:rFonts w:ascii="Times New Roman" w:hAnsi="Times New Roman" w:cs="Times New Roman"/>
          <w:sz w:val="28"/>
          <w:szCs w:val="28"/>
        </w:rPr>
      </w:pPr>
      <w:hyperlink r:id="rId21" w:history="1">
        <w:r w:rsidRPr="00F31F56">
          <w:rPr>
            <w:rStyle w:val="a8"/>
            <w:rFonts w:ascii="Times New Roman" w:hAnsi="Times New Roman" w:cs="Times New Roman"/>
            <w:sz w:val="28"/>
            <w:szCs w:val="28"/>
          </w:rPr>
          <w:t>https://uk.wikipedia.org/wiki/5_днів_серпня</w:t>
        </w:r>
      </w:hyperlink>
      <w:r>
        <w:rPr>
          <w:rFonts w:ascii="Times New Roman" w:hAnsi="Times New Roman" w:cs="Times New Roman"/>
          <w:sz w:val="28"/>
          <w:szCs w:val="28"/>
          <w:lang w:val="uk-UA"/>
        </w:rPr>
        <w:t xml:space="preserve"> </w:t>
      </w:r>
    </w:p>
    <w:p w:rsidR="006C7EBC" w:rsidRPr="00F75644" w:rsidRDefault="006C7EBC" w:rsidP="00722FFA">
      <w:pPr>
        <w:pStyle w:val="a3"/>
        <w:numPr>
          <w:ilvl w:val="0"/>
          <w:numId w:val="18"/>
        </w:numPr>
        <w:spacing w:after="0" w:line="360" w:lineRule="auto"/>
        <w:jc w:val="both"/>
        <w:rPr>
          <w:rFonts w:ascii="Times New Roman" w:hAnsi="Times New Roman" w:cs="Times New Roman"/>
          <w:sz w:val="28"/>
          <w:szCs w:val="28"/>
        </w:rPr>
      </w:pPr>
      <w:hyperlink r:id="rId22" w:history="1">
        <w:r w:rsidRPr="00F31F56">
          <w:rPr>
            <w:rStyle w:val="a8"/>
            <w:rFonts w:ascii="Times New Roman" w:hAnsi="Times New Roman" w:cs="Times New Roman"/>
            <w:sz w:val="28"/>
            <w:szCs w:val="28"/>
          </w:rPr>
          <w:t>https://ru.wikipedia.org/wiki/Добро_пожаловать_в_Сараево</w:t>
        </w:r>
      </w:hyperlink>
      <w:r>
        <w:rPr>
          <w:rFonts w:ascii="Times New Roman" w:hAnsi="Times New Roman" w:cs="Times New Roman"/>
          <w:sz w:val="28"/>
          <w:szCs w:val="28"/>
          <w:lang w:val="uk-UA"/>
        </w:rPr>
        <w:t xml:space="preserve"> </w:t>
      </w:r>
    </w:p>
    <w:p w:rsidR="00F75644" w:rsidRPr="00F75644" w:rsidRDefault="00F75644" w:rsidP="00722FFA">
      <w:pPr>
        <w:pStyle w:val="a3"/>
        <w:numPr>
          <w:ilvl w:val="0"/>
          <w:numId w:val="18"/>
        </w:numPr>
        <w:spacing w:after="0" w:line="360" w:lineRule="auto"/>
        <w:jc w:val="both"/>
        <w:rPr>
          <w:rFonts w:ascii="Times New Roman" w:hAnsi="Times New Roman" w:cs="Times New Roman"/>
          <w:sz w:val="28"/>
          <w:szCs w:val="28"/>
        </w:rPr>
      </w:pPr>
      <w:hyperlink r:id="rId23" w:history="1">
        <w:r w:rsidRPr="00F31F56">
          <w:rPr>
            <w:rStyle w:val="a8"/>
            <w:rFonts w:ascii="Times New Roman" w:hAnsi="Times New Roman" w:cs="Times New Roman"/>
            <w:sz w:val="28"/>
            <w:szCs w:val="28"/>
          </w:rPr>
          <w:t>https://ru.wikipedia.org/wiki/Прямой_эфир_из_Багдада_(фильм)</w:t>
        </w:r>
      </w:hyperlink>
      <w:r>
        <w:rPr>
          <w:rFonts w:ascii="Times New Roman" w:hAnsi="Times New Roman" w:cs="Times New Roman"/>
          <w:sz w:val="28"/>
          <w:szCs w:val="28"/>
          <w:lang w:val="uk-UA"/>
        </w:rPr>
        <w:t xml:space="preserve"> </w:t>
      </w:r>
    </w:p>
    <w:p w:rsidR="00F75644" w:rsidRPr="004E3FAF" w:rsidRDefault="00F75644" w:rsidP="00722FFA">
      <w:pPr>
        <w:pStyle w:val="a3"/>
        <w:numPr>
          <w:ilvl w:val="0"/>
          <w:numId w:val="18"/>
        </w:numPr>
        <w:spacing w:after="0" w:line="360" w:lineRule="auto"/>
        <w:jc w:val="both"/>
        <w:rPr>
          <w:rFonts w:ascii="Times New Roman" w:hAnsi="Times New Roman" w:cs="Times New Roman"/>
          <w:sz w:val="28"/>
          <w:szCs w:val="28"/>
        </w:rPr>
      </w:pPr>
      <w:hyperlink r:id="rId24" w:history="1">
        <w:r w:rsidRPr="00F31F56">
          <w:rPr>
            <w:rStyle w:val="a8"/>
            <w:rFonts w:ascii="Times New Roman" w:hAnsi="Times New Roman" w:cs="Times New Roman"/>
            <w:sz w:val="28"/>
            <w:szCs w:val="28"/>
          </w:rPr>
          <w:t>https://uk.wikipedia.org/wiki/Сальвадор_(фільм,_1986)</w:t>
        </w:r>
      </w:hyperlink>
      <w:r>
        <w:rPr>
          <w:rFonts w:ascii="Times New Roman" w:hAnsi="Times New Roman" w:cs="Times New Roman"/>
          <w:sz w:val="28"/>
          <w:szCs w:val="28"/>
          <w:lang w:val="uk-UA"/>
        </w:rPr>
        <w:t xml:space="preserve"> </w:t>
      </w: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Default="004E3FAF"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F75644" w:rsidRDefault="00F75644"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center"/>
        <w:rPr>
          <w:rFonts w:ascii="Times New Roman" w:hAnsi="Times New Roman" w:cs="Times New Roman"/>
          <w:sz w:val="28"/>
          <w:szCs w:val="28"/>
          <w:lang w:val="uk-UA"/>
        </w:rPr>
      </w:pPr>
      <w:r w:rsidRPr="004E3FAF">
        <w:rPr>
          <w:rFonts w:ascii="Times New Roman" w:hAnsi="Times New Roman" w:cs="Times New Roman"/>
          <w:sz w:val="28"/>
          <w:szCs w:val="28"/>
          <w:lang w:val="uk-UA"/>
        </w:rPr>
        <w:t>ДОДАТКИ</w:t>
      </w:r>
    </w:p>
    <w:p w:rsidR="004E3FAF" w:rsidRPr="004E3FAF" w:rsidRDefault="004E3FAF">
      <w:pPr>
        <w:rPr>
          <w:rFonts w:ascii="Times New Roman" w:hAnsi="Times New Roman" w:cs="Times New Roman"/>
          <w:sz w:val="28"/>
          <w:szCs w:val="28"/>
          <w:lang w:val="uk-UA"/>
        </w:rPr>
      </w:pPr>
      <w:r w:rsidRPr="004E3FAF">
        <w:rPr>
          <w:rFonts w:ascii="Times New Roman" w:hAnsi="Times New Roman" w:cs="Times New Roman"/>
          <w:sz w:val="28"/>
          <w:szCs w:val="28"/>
          <w:lang w:val="uk-UA"/>
        </w:rPr>
        <w:br w:type="page"/>
      </w:r>
    </w:p>
    <w:p w:rsidR="004E3FAF" w:rsidRPr="004E3FAF" w:rsidRDefault="004E3FAF" w:rsidP="004E3FAF">
      <w:pPr>
        <w:rPr>
          <w:rFonts w:ascii="Times New Roman" w:hAnsi="Times New Roman" w:cs="Times New Roman"/>
          <w:sz w:val="28"/>
          <w:szCs w:val="28"/>
          <w:lang w:val="uk-UA"/>
        </w:rPr>
      </w:pPr>
    </w:p>
    <w:p w:rsidR="004E3FAF" w:rsidRPr="004E3FAF" w:rsidRDefault="004E3FAF" w:rsidP="004E3FAF">
      <w:pPr>
        <w:jc w:val="center"/>
        <w:rPr>
          <w:rFonts w:ascii="Times New Roman" w:hAnsi="Times New Roman" w:cs="Times New Roman"/>
          <w:sz w:val="28"/>
          <w:szCs w:val="28"/>
          <w:lang w:val="uk-UA"/>
        </w:rPr>
      </w:pPr>
      <w:r w:rsidRPr="004E3FAF">
        <w:rPr>
          <w:rFonts w:ascii="Times New Roman" w:hAnsi="Times New Roman" w:cs="Times New Roman"/>
          <w:sz w:val="28"/>
          <w:szCs w:val="28"/>
          <w:lang w:val="uk-UA"/>
        </w:rPr>
        <w:t>Додаток 1</w:t>
      </w:r>
    </w:p>
    <w:p w:rsidR="004E3FAF" w:rsidRPr="004E3FAF" w:rsidRDefault="004E3FAF" w:rsidP="004E3FAF">
      <w:pPr>
        <w:jc w:val="center"/>
        <w:rPr>
          <w:rFonts w:ascii="Times New Roman" w:hAnsi="Times New Roman" w:cs="Times New Roman"/>
          <w:sz w:val="28"/>
          <w:szCs w:val="28"/>
          <w:lang w:val="uk-UA"/>
        </w:rPr>
      </w:pPr>
      <w:r w:rsidRPr="004E3FAF">
        <w:rPr>
          <w:rFonts w:ascii="Times New Roman" w:hAnsi="Times New Roman" w:cs="Times New Roman"/>
          <w:sz w:val="28"/>
          <w:szCs w:val="28"/>
          <w:lang w:val="uk-UA"/>
        </w:rPr>
        <w:t>Кадр з фільму «Професія –</w:t>
      </w:r>
      <w:r w:rsidR="00722FFA">
        <w:rPr>
          <w:rFonts w:ascii="Times New Roman" w:hAnsi="Times New Roman" w:cs="Times New Roman"/>
          <w:sz w:val="28"/>
          <w:szCs w:val="28"/>
          <w:lang w:val="uk-UA"/>
        </w:rPr>
        <w:t xml:space="preserve"> </w:t>
      </w:r>
      <w:r w:rsidRPr="004E3FAF">
        <w:rPr>
          <w:rFonts w:ascii="Times New Roman" w:hAnsi="Times New Roman" w:cs="Times New Roman"/>
          <w:sz w:val="28"/>
          <w:szCs w:val="28"/>
          <w:lang w:val="uk-UA"/>
        </w:rPr>
        <w:t>репортер»</w:t>
      </w:r>
    </w:p>
    <w:p w:rsidR="004E3FAF" w:rsidRPr="004E3FAF" w:rsidRDefault="004E3FAF" w:rsidP="004E3FAF">
      <w:pPr>
        <w:spacing w:after="0" w:line="360" w:lineRule="auto"/>
        <w:jc w:val="both"/>
        <w:rPr>
          <w:rFonts w:ascii="Times New Roman" w:hAnsi="Times New Roman" w:cs="Times New Roman"/>
          <w:sz w:val="28"/>
          <w:szCs w:val="28"/>
          <w:lang w:val="uk-UA"/>
        </w:rPr>
      </w:pPr>
      <w:r w:rsidRPr="004E3FAF">
        <w:rPr>
          <w:rFonts w:ascii="Times New Roman" w:hAnsi="Times New Roman" w:cs="Times New Roman"/>
          <w:noProof/>
          <w:sz w:val="28"/>
          <w:szCs w:val="28"/>
          <w:lang w:eastAsia="ru-RU"/>
        </w:rPr>
        <w:drawing>
          <wp:inline distT="0" distB="0" distL="0" distR="0">
            <wp:extent cx="5940425" cy="3339858"/>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5940425" cy="3339858"/>
                    </a:xfrm>
                    <a:prstGeom prst="rect">
                      <a:avLst/>
                    </a:prstGeom>
                    <a:noFill/>
                    <a:ln w="9525">
                      <a:noFill/>
                      <a:miter lim="800000"/>
                      <a:headEnd/>
                      <a:tailEnd/>
                    </a:ln>
                  </pic:spPr>
                </pic:pic>
              </a:graphicData>
            </a:graphic>
          </wp:inline>
        </w:drawing>
      </w: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rPr>
          <w:rFonts w:ascii="Times New Roman" w:hAnsi="Times New Roman" w:cs="Times New Roman"/>
          <w:sz w:val="28"/>
          <w:szCs w:val="28"/>
          <w:lang w:val="uk-UA"/>
        </w:rPr>
      </w:pPr>
      <w:r w:rsidRPr="004E3FAF">
        <w:rPr>
          <w:rFonts w:ascii="Times New Roman" w:hAnsi="Times New Roman" w:cs="Times New Roman"/>
          <w:sz w:val="28"/>
          <w:szCs w:val="28"/>
          <w:lang w:val="uk-UA"/>
        </w:rPr>
        <w:br w:type="page"/>
      </w:r>
    </w:p>
    <w:p w:rsidR="004E3FAF" w:rsidRPr="004E3FAF" w:rsidRDefault="004E3FAF" w:rsidP="004E3FAF">
      <w:pPr>
        <w:spacing w:after="0" w:line="360" w:lineRule="auto"/>
        <w:jc w:val="center"/>
        <w:rPr>
          <w:rFonts w:ascii="Times New Roman" w:hAnsi="Times New Roman" w:cs="Times New Roman"/>
          <w:sz w:val="28"/>
          <w:szCs w:val="28"/>
          <w:lang w:val="uk-UA"/>
        </w:rPr>
      </w:pPr>
      <w:r w:rsidRPr="004E3FAF">
        <w:rPr>
          <w:rFonts w:ascii="Times New Roman" w:hAnsi="Times New Roman" w:cs="Times New Roman"/>
          <w:sz w:val="28"/>
          <w:szCs w:val="28"/>
          <w:lang w:val="uk-UA"/>
        </w:rPr>
        <w:t>Додаток 2</w:t>
      </w:r>
    </w:p>
    <w:p w:rsidR="004E3FAF" w:rsidRPr="004E3FAF" w:rsidRDefault="004E3FAF" w:rsidP="004E3FAF">
      <w:pPr>
        <w:spacing w:after="0" w:line="360" w:lineRule="auto"/>
        <w:jc w:val="center"/>
        <w:rPr>
          <w:rFonts w:ascii="Times New Roman" w:hAnsi="Times New Roman" w:cs="Times New Roman"/>
          <w:sz w:val="28"/>
          <w:szCs w:val="28"/>
          <w:lang w:val="uk-UA"/>
        </w:rPr>
      </w:pPr>
      <w:r w:rsidRPr="004E3FAF">
        <w:rPr>
          <w:rFonts w:ascii="Times New Roman" w:hAnsi="Times New Roman" w:cs="Times New Roman"/>
          <w:sz w:val="28"/>
          <w:szCs w:val="28"/>
          <w:lang w:val="uk-UA"/>
        </w:rPr>
        <w:t>Кадр з фільму «</w:t>
      </w:r>
      <w:r>
        <w:rPr>
          <w:rFonts w:ascii="Times New Roman" w:hAnsi="Times New Roman" w:cs="Times New Roman"/>
          <w:sz w:val="28"/>
          <w:szCs w:val="28"/>
          <w:lang w:val="uk-UA"/>
        </w:rPr>
        <w:t>Клуб безбашених»</w:t>
      </w: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r w:rsidRPr="004E3FAF">
        <w:rPr>
          <w:rFonts w:ascii="Times New Roman" w:hAnsi="Times New Roman" w:cs="Times New Roman"/>
          <w:noProof/>
          <w:sz w:val="28"/>
          <w:szCs w:val="28"/>
          <w:lang w:eastAsia="ru-RU"/>
        </w:rPr>
        <w:drawing>
          <wp:inline distT="0" distB="0" distL="0" distR="0">
            <wp:extent cx="5940425" cy="3764918"/>
            <wp:effectExtent l="19050" t="0" r="3175" b="0"/>
            <wp:docPr id="4" name="Рисунок 4" descr="Ð ÐµÐ·ÑÐ»ÑÑÐ°Ñ Ð¿Ð¾ÑÑÐºÑ Ð·Ð¾Ð±ÑÐ°Ð¶ÐµÐ½Ñ Ð·Ð° Ð·Ð°Ð¿Ð¸ÑÐ¾Ð¼ &quot;ÐºÐ»ÑÐ± Ð±ÐµÐ·Ð±Ð°ÑÐµÐ½Ð½ÑÑ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 ÐµÐ·ÑÐ»ÑÑÐ°Ñ Ð¿Ð¾ÑÑÐºÑ Ð·Ð¾Ð±ÑÐ°Ð¶ÐµÐ½Ñ Ð·Ð° Ð·Ð°Ð¿Ð¸ÑÐ¾Ð¼ &quot;ÐºÐ»ÑÐ± Ð±ÐµÐ·Ð±Ð°ÑÐµÐ½Ð½ÑÑ&quot;"/>
                    <pic:cNvPicPr>
                      <a:picLocks noChangeAspect="1" noChangeArrowheads="1"/>
                    </pic:cNvPicPr>
                  </pic:nvPicPr>
                  <pic:blipFill>
                    <a:blip r:embed="rId26"/>
                    <a:srcRect/>
                    <a:stretch>
                      <a:fillRect/>
                    </a:stretch>
                  </pic:blipFill>
                  <pic:spPr bwMode="auto">
                    <a:xfrm>
                      <a:off x="0" y="0"/>
                      <a:ext cx="5940425" cy="3764918"/>
                    </a:xfrm>
                    <a:prstGeom prst="rect">
                      <a:avLst/>
                    </a:prstGeom>
                    <a:noFill/>
                    <a:ln w="9525">
                      <a:noFill/>
                      <a:miter lim="800000"/>
                      <a:headEnd/>
                      <a:tailEnd/>
                    </a:ln>
                  </pic:spPr>
                </pic:pic>
              </a:graphicData>
            </a:graphic>
          </wp:inline>
        </w:drawing>
      </w: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rPr>
          <w:rFonts w:ascii="Times New Roman" w:hAnsi="Times New Roman" w:cs="Times New Roman"/>
          <w:sz w:val="28"/>
          <w:szCs w:val="28"/>
          <w:lang w:val="uk-UA"/>
        </w:rPr>
      </w:pPr>
      <w:r w:rsidRPr="004E3FAF">
        <w:rPr>
          <w:rFonts w:ascii="Times New Roman" w:hAnsi="Times New Roman" w:cs="Times New Roman"/>
          <w:sz w:val="28"/>
          <w:szCs w:val="28"/>
          <w:lang w:val="uk-UA"/>
        </w:rPr>
        <w:br w:type="page"/>
      </w:r>
    </w:p>
    <w:p w:rsidR="004E3FAF" w:rsidRPr="004E3FAF" w:rsidRDefault="004E3FAF" w:rsidP="004E3FAF">
      <w:pPr>
        <w:spacing w:after="0" w:line="360" w:lineRule="auto"/>
        <w:jc w:val="center"/>
        <w:rPr>
          <w:rFonts w:ascii="Times New Roman" w:hAnsi="Times New Roman" w:cs="Times New Roman"/>
          <w:sz w:val="28"/>
          <w:szCs w:val="28"/>
          <w:lang w:val="uk-UA"/>
        </w:rPr>
      </w:pPr>
      <w:r w:rsidRPr="004E3FAF">
        <w:rPr>
          <w:rFonts w:ascii="Times New Roman" w:hAnsi="Times New Roman" w:cs="Times New Roman"/>
          <w:sz w:val="28"/>
          <w:szCs w:val="28"/>
          <w:lang w:val="uk-UA"/>
        </w:rPr>
        <w:t>Додаток 3</w:t>
      </w:r>
    </w:p>
    <w:p w:rsidR="004E3FAF" w:rsidRPr="004E3FAF" w:rsidRDefault="004E3FAF" w:rsidP="004E3FA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Кадр з фільму «Поля смерті»</w:t>
      </w: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r w:rsidRPr="004E3FAF">
        <w:rPr>
          <w:rFonts w:ascii="Times New Roman" w:hAnsi="Times New Roman" w:cs="Times New Roman"/>
          <w:noProof/>
          <w:sz w:val="28"/>
          <w:szCs w:val="28"/>
          <w:lang w:eastAsia="ru-RU"/>
        </w:rPr>
        <w:drawing>
          <wp:inline distT="0" distB="0" distL="0" distR="0">
            <wp:extent cx="5940425" cy="3394529"/>
            <wp:effectExtent l="19050" t="0" r="3175" b="0"/>
            <wp:docPr id="7" name="Рисунок 7"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Ð²âÑÐ·Ð°Ð½Ðµ Ð·Ð¾Ð±ÑÐ°Ð¶ÐµÐ½Ð½Ñ"/>
                    <pic:cNvPicPr>
                      <a:picLocks noChangeAspect="1" noChangeArrowheads="1"/>
                    </pic:cNvPicPr>
                  </pic:nvPicPr>
                  <pic:blipFill>
                    <a:blip r:embed="rId27"/>
                    <a:srcRect/>
                    <a:stretch>
                      <a:fillRect/>
                    </a:stretch>
                  </pic:blipFill>
                  <pic:spPr bwMode="auto">
                    <a:xfrm>
                      <a:off x="0" y="0"/>
                      <a:ext cx="5940425" cy="3394529"/>
                    </a:xfrm>
                    <a:prstGeom prst="rect">
                      <a:avLst/>
                    </a:prstGeom>
                    <a:noFill/>
                    <a:ln w="9525">
                      <a:noFill/>
                      <a:miter lim="800000"/>
                      <a:headEnd/>
                      <a:tailEnd/>
                    </a:ln>
                  </pic:spPr>
                </pic:pic>
              </a:graphicData>
            </a:graphic>
          </wp:inline>
        </w:drawing>
      </w:r>
      <w:r w:rsidRPr="004E3FAF">
        <w:rPr>
          <w:rFonts w:ascii="Times New Roman" w:hAnsi="Times New Roman" w:cs="Times New Roman"/>
          <w:sz w:val="28"/>
          <w:szCs w:val="28"/>
        </w:rPr>
        <w:t xml:space="preserve"> </w:t>
      </w: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rPr>
          <w:rFonts w:ascii="Times New Roman" w:hAnsi="Times New Roman" w:cs="Times New Roman"/>
          <w:sz w:val="28"/>
          <w:szCs w:val="28"/>
          <w:lang w:val="uk-UA"/>
        </w:rPr>
      </w:pPr>
      <w:r w:rsidRPr="004E3FAF">
        <w:rPr>
          <w:rFonts w:ascii="Times New Roman" w:hAnsi="Times New Roman" w:cs="Times New Roman"/>
          <w:sz w:val="28"/>
          <w:szCs w:val="28"/>
          <w:lang w:val="uk-UA"/>
        </w:rPr>
        <w:br w:type="page"/>
      </w:r>
    </w:p>
    <w:p w:rsidR="004E3FAF" w:rsidRDefault="006C7EBC" w:rsidP="004E3FA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Додаток 4</w:t>
      </w:r>
    </w:p>
    <w:p w:rsidR="004E3FAF" w:rsidRDefault="004E3FAF" w:rsidP="004E3FA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Кадр з фільму «5 днів у серпні»</w:t>
      </w:r>
    </w:p>
    <w:p w:rsidR="004E3FAF" w:rsidRDefault="004E3FAF" w:rsidP="004E3FAF">
      <w:pPr>
        <w:spacing w:after="0" w:line="360" w:lineRule="auto"/>
        <w:jc w:val="center"/>
        <w:rPr>
          <w:rFonts w:ascii="Times New Roman" w:hAnsi="Times New Roman" w:cs="Times New Roman"/>
          <w:sz w:val="28"/>
          <w:szCs w:val="28"/>
          <w:lang w:val="uk-UA"/>
        </w:rPr>
      </w:pPr>
    </w:p>
    <w:p w:rsidR="004E3FAF" w:rsidRPr="004E3FAF" w:rsidRDefault="004E3FAF" w:rsidP="004E3FAF">
      <w:pPr>
        <w:spacing w:after="0" w:line="360" w:lineRule="auto"/>
        <w:jc w:val="center"/>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b/>
          <w:sz w:val="28"/>
          <w:szCs w:val="28"/>
          <w:lang w:val="uk-UA"/>
        </w:rPr>
      </w:pPr>
      <w:r w:rsidRPr="004E3FAF">
        <w:rPr>
          <w:rFonts w:ascii="Times New Roman" w:hAnsi="Times New Roman" w:cs="Times New Roman"/>
          <w:noProof/>
          <w:sz w:val="28"/>
          <w:szCs w:val="28"/>
          <w:lang w:eastAsia="ru-RU"/>
        </w:rPr>
        <w:drawing>
          <wp:inline distT="0" distB="0" distL="0" distR="0">
            <wp:extent cx="5640641" cy="3371850"/>
            <wp:effectExtent l="19050" t="0" r="0" b="0"/>
            <wp:docPr id="13" name="Рисунок 13"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¾Ð²âÑÐ·Ð°Ð½Ðµ Ð·Ð¾Ð±ÑÐ°Ð¶ÐµÐ½Ð½Ñ"/>
                    <pic:cNvPicPr>
                      <a:picLocks noChangeAspect="1" noChangeArrowheads="1"/>
                    </pic:cNvPicPr>
                  </pic:nvPicPr>
                  <pic:blipFill>
                    <a:blip r:embed="rId28"/>
                    <a:srcRect/>
                    <a:stretch>
                      <a:fillRect/>
                    </a:stretch>
                  </pic:blipFill>
                  <pic:spPr bwMode="auto">
                    <a:xfrm>
                      <a:off x="0" y="0"/>
                      <a:ext cx="5640641" cy="3371850"/>
                    </a:xfrm>
                    <a:prstGeom prst="rect">
                      <a:avLst/>
                    </a:prstGeom>
                    <a:noFill/>
                    <a:ln w="9525">
                      <a:noFill/>
                      <a:miter lim="800000"/>
                      <a:headEnd/>
                      <a:tailEnd/>
                    </a:ln>
                  </pic:spPr>
                </pic:pic>
              </a:graphicData>
            </a:graphic>
          </wp:inline>
        </w:drawing>
      </w: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rPr>
          <w:rFonts w:ascii="Times New Roman" w:hAnsi="Times New Roman" w:cs="Times New Roman"/>
          <w:sz w:val="28"/>
          <w:szCs w:val="28"/>
          <w:lang w:val="uk-UA"/>
        </w:rPr>
      </w:pPr>
      <w:r w:rsidRPr="004E3FAF">
        <w:rPr>
          <w:rFonts w:ascii="Times New Roman" w:hAnsi="Times New Roman" w:cs="Times New Roman"/>
          <w:sz w:val="28"/>
          <w:szCs w:val="28"/>
          <w:lang w:val="uk-UA"/>
        </w:rPr>
        <w:br w:type="page"/>
      </w:r>
    </w:p>
    <w:p w:rsidR="004E3FAF" w:rsidRDefault="006C7EBC" w:rsidP="004E3FA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Додаток 5</w:t>
      </w:r>
    </w:p>
    <w:p w:rsidR="004E3FAF" w:rsidRDefault="004E3FAF" w:rsidP="004E3FA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Кадр з фільму «</w:t>
      </w:r>
      <w:r w:rsidR="00C03682">
        <w:rPr>
          <w:rFonts w:ascii="Times New Roman" w:hAnsi="Times New Roman" w:cs="Times New Roman"/>
          <w:sz w:val="28"/>
          <w:szCs w:val="28"/>
          <w:lang w:val="uk-UA"/>
        </w:rPr>
        <w:t>З Багдаду в прямому ефірі»</w:t>
      </w:r>
    </w:p>
    <w:p w:rsidR="004E3FAF" w:rsidRDefault="004E3FAF" w:rsidP="004E3FAF">
      <w:pPr>
        <w:spacing w:after="0" w:line="360" w:lineRule="auto"/>
        <w:jc w:val="both"/>
        <w:rPr>
          <w:rFonts w:ascii="Times New Roman" w:hAnsi="Times New Roman" w:cs="Times New Roman"/>
          <w:sz w:val="28"/>
          <w:szCs w:val="28"/>
          <w:lang w:val="uk-UA"/>
        </w:rPr>
      </w:pPr>
    </w:p>
    <w:p w:rsidR="004E3FAF" w:rsidRDefault="004E3FAF" w:rsidP="004E3FAF">
      <w:pPr>
        <w:spacing w:after="0" w:line="360" w:lineRule="auto"/>
        <w:jc w:val="both"/>
        <w:rPr>
          <w:rFonts w:ascii="Times New Roman" w:hAnsi="Times New Roman" w:cs="Times New Roman"/>
          <w:sz w:val="28"/>
          <w:szCs w:val="28"/>
          <w:lang w:val="uk-UA"/>
        </w:rPr>
      </w:pPr>
    </w:p>
    <w:p w:rsidR="004E3FAF" w:rsidRPr="004E3FAF" w:rsidRDefault="004E3FAF" w:rsidP="004E3FAF">
      <w:pPr>
        <w:spacing w:after="0" w:line="360" w:lineRule="auto"/>
        <w:jc w:val="both"/>
        <w:rPr>
          <w:rFonts w:ascii="Times New Roman" w:hAnsi="Times New Roman" w:cs="Times New Roman"/>
          <w:sz w:val="28"/>
          <w:szCs w:val="28"/>
          <w:lang w:val="uk-UA"/>
        </w:rPr>
      </w:pPr>
      <w:r w:rsidRPr="004E3FAF">
        <w:rPr>
          <w:rFonts w:ascii="Times New Roman" w:hAnsi="Times New Roman" w:cs="Times New Roman"/>
          <w:noProof/>
          <w:sz w:val="28"/>
          <w:szCs w:val="28"/>
          <w:lang w:eastAsia="ru-RU"/>
        </w:rPr>
        <w:drawing>
          <wp:inline distT="0" distB="0" distL="0" distR="0">
            <wp:extent cx="5940425" cy="3928106"/>
            <wp:effectExtent l="19050" t="0" r="3175" b="0"/>
            <wp:docPr id="16" name="Рисунок 16"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¾Ð²âÑÐ·Ð°Ð½Ðµ Ð·Ð¾Ð±ÑÐ°Ð¶ÐµÐ½Ð½Ñ"/>
                    <pic:cNvPicPr>
                      <a:picLocks noChangeAspect="1" noChangeArrowheads="1"/>
                    </pic:cNvPicPr>
                  </pic:nvPicPr>
                  <pic:blipFill>
                    <a:blip r:embed="rId29"/>
                    <a:srcRect/>
                    <a:stretch>
                      <a:fillRect/>
                    </a:stretch>
                  </pic:blipFill>
                  <pic:spPr bwMode="auto">
                    <a:xfrm>
                      <a:off x="0" y="0"/>
                      <a:ext cx="5940425" cy="3928106"/>
                    </a:xfrm>
                    <a:prstGeom prst="rect">
                      <a:avLst/>
                    </a:prstGeom>
                    <a:noFill/>
                    <a:ln w="9525">
                      <a:noFill/>
                      <a:miter lim="800000"/>
                      <a:headEnd/>
                      <a:tailEnd/>
                    </a:ln>
                  </pic:spPr>
                </pic:pic>
              </a:graphicData>
            </a:graphic>
          </wp:inline>
        </w:drawing>
      </w:r>
    </w:p>
    <w:p w:rsidR="004E3FAF" w:rsidRPr="004E3FAF" w:rsidRDefault="004E3FAF" w:rsidP="004E3FAF">
      <w:pPr>
        <w:jc w:val="center"/>
        <w:rPr>
          <w:rFonts w:ascii="Times New Roman" w:hAnsi="Times New Roman" w:cs="Times New Roman"/>
          <w:sz w:val="28"/>
          <w:szCs w:val="28"/>
          <w:lang w:val="uk-UA"/>
        </w:rPr>
      </w:pPr>
    </w:p>
    <w:sectPr w:rsidR="004E3FAF" w:rsidRPr="004E3FAF" w:rsidSect="00C21C2B">
      <w:headerReference w:type="default" r:id="rId30"/>
      <w:footerReference w:type="default" r:id="rId31"/>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E1B" w:rsidRDefault="00A56E1B" w:rsidP="00AF7B90">
      <w:pPr>
        <w:spacing w:after="0" w:line="240" w:lineRule="auto"/>
      </w:pPr>
      <w:r>
        <w:separator/>
      </w:r>
    </w:p>
  </w:endnote>
  <w:endnote w:type="continuationSeparator" w:id="1">
    <w:p w:rsidR="00A56E1B" w:rsidRDefault="00A56E1B" w:rsidP="00AF7B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660298"/>
      <w:docPartObj>
        <w:docPartGallery w:val="Page Numbers (Bottom of Page)"/>
        <w:docPartUnique/>
      </w:docPartObj>
    </w:sdtPr>
    <w:sdtContent>
      <w:p w:rsidR="000C2A49" w:rsidRDefault="000C2A49">
        <w:pPr>
          <w:pStyle w:val="a6"/>
          <w:jc w:val="right"/>
        </w:pPr>
        <w:fldSimple w:instr=" PAGE   \* MERGEFORMAT ">
          <w:r w:rsidR="00C565A7">
            <w:rPr>
              <w:noProof/>
            </w:rPr>
            <w:t>3</w:t>
          </w:r>
        </w:fldSimple>
      </w:p>
    </w:sdtContent>
  </w:sdt>
  <w:p w:rsidR="000C2A49" w:rsidRDefault="000C2A4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E1B" w:rsidRDefault="00A56E1B" w:rsidP="00AF7B90">
      <w:pPr>
        <w:spacing w:after="0" w:line="240" w:lineRule="auto"/>
      </w:pPr>
      <w:r>
        <w:separator/>
      </w:r>
    </w:p>
  </w:footnote>
  <w:footnote w:type="continuationSeparator" w:id="1">
    <w:p w:rsidR="00A56E1B" w:rsidRDefault="00A56E1B" w:rsidP="00AF7B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21204"/>
      <w:docPartObj>
        <w:docPartGallery w:val="Page Numbers (Top of Page)"/>
        <w:docPartUnique/>
      </w:docPartObj>
    </w:sdtPr>
    <w:sdtContent>
      <w:p w:rsidR="000C2A49" w:rsidRDefault="000C2A49">
        <w:pPr>
          <w:pStyle w:val="a4"/>
          <w:jc w:val="right"/>
        </w:pPr>
        <w:fldSimple w:instr=" PAGE   \* MERGEFORMAT ">
          <w:r w:rsidR="00C565A7">
            <w:rPr>
              <w:noProof/>
            </w:rPr>
            <w:t>3</w:t>
          </w:r>
        </w:fldSimple>
      </w:p>
    </w:sdtContent>
  </w:sdt>
  <w:p w:rsidR="000C2A49" w:rsidRDefault="000C2A4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705D9"/>
    <w:multiLevelType w:val="hybridMultilevel"/>
    <w:tmpl w:val="05E48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A122E0"/>
    <w:multiLevelType w:val="hybridMultilevel"/>
    <w:tmpl w:val="5AA01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40074C"/>
    <w:multiLevelType w:val="hybridMultilevel"/>
    <w:tmpl w:val="27CAFC2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E24EA3"/>
    <w:multiLevelType w:val="hybridMultilevel"/>
    <w:tmpl w:val="0F7A3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8462E9"/>
    <w:multiLevelType w:val="hybridMultilevel"/>
    <w:tmpl w:val="8FF060F2"/>
    <w:lvl w:ilvl="0" w:tplc="04190001">
      <w:start w:val="1"/>
      <w:numFmt w:val="bullet"/>
      <w:lvlText w:val=""/>
      <w:lvlJc w:val="left"/>
      <w:pPr>
        <w:ind w:left="720" w:hanging="360"/>
      </w:pPr>
      <w:rPr>
        <w:rFonts w:ascii="Symbol" w:hAnsi="Symbol" w:hint="default"/>
      </w:rPr>
    </w:lvl>
    <w:lvl w:ilvl="1" w:tplc="B22E0198">
      <w:start w:val="5"/>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E00975"/>
    <w:multiLevelType w:val="hybridMultilevel"/>
    <w:tmpl w:val="1CD695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CC19A4"/>
    <w:multiLevelType w:val="hybridMultilevel"/>
    <w:tmpl w:val="9EE2C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B61337"/>
    <w:multiLevelType w:val="hybridMultilevel"/>
    <w:tmpl w:val="99445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72034A"/>
    <w:multiLevelType w:val="hybridMultilevel"/>
    <w:tmpl w:val="95C89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3C7780"/>
    <w:multiLevelType w:val="hybridMultilevel"/>
    <w:tmpl w:val="5822695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93938F4"/>
    <w:multiLevelType w:val="hybridMultilevel"/>
    <w:tmpl w:val="39526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ED01ED2"/>
    <w:multiLevelType w:val="hybridMultilevel"/>
    <w:tmpl w:val="21D8B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7270458"/>
    <w:multiLevelType w:val="hybridMultilevel"/>
    <w:tmpl w:val="96C44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F03AF3"/>
    <w:multiLevelType w:val="hybridMultilevel"/>
    <w:tmpl w:val="8AA43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5522814"/>
    <w:multiLevelType w:val="hybridMultilevel"/>
    <w:tmpl w:val="1EDC2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67818FC"/>
    <w:multiLevelType w:val="multilevel"/>
    <w:tmpl w:val="7EBEC91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777877A8"/>
    <w:multiLevelType w:val="hybridMultilevel"/>
    <w:tmpl w:val="68947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9DB16C1"/>
    <w:multiLevelType w:val="hybridMultilevel"/>
    <w:tmpl w:val="B608C67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FBBE4026">
      <w:start w:val="5"/>
      <w:numFmt w:val="bullet"/>
      <w:lvlText w:val="·"/>
      <w:lvlJc w:val="left"/>
      <w:pPr>
        <w:ind w:left="2160" w:hanging="360"/>
      </w:pPr>
      <w:rPr>
        <w:rFonts w:ascii="Times New Roman" w:eastAsiaTheme="minorEastAsia"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4"/>
  </w:num>
  <w:num w:numId="4">
    <w:abstractNumId w:val="8"/>
  </w:num>
  <w:num w:numId="5">
    <w:abstractNumId w:val="11"/>
  </w:num>
  <w:num w:numId="6">
    <w:abstractNumId w:val="13"/>
  </w:num>
  <w:num w:numId="7">
    <w:abstractNumId w:val="17"/>
  </w:num>
  <w:num w:numId="8">
    <w:abstractNumId w:val="9"/>
  </w:num>
  <w:num w:numId="9">
    <w:abstractNumId w:val="6"/>
  </w:num>
  <w:num w:numId="10">
    <w:abstractNumId w:val="3"/>
  </w:num>
  <w:num w:numId="11">
    <w:abstractNumId w:val="1"/>
  </w:num>
  <w:num w:numId="12">
    <w:abstractNumId w:val="16"/>
  </w:num>
  <w:num w:numId="13">
    <w:abstractNumId w:val="12"/>
  </w:num>
  <w:num w:numId="14">
    <w:abstractNumId w:val="10"/>
  </w:num>
  <w:num w:numId="15">
    <w:abstractNumId w:val="2"/>
  </w:num>
  <w:num w:numId="16">
    <w:abstractNumId w:val="7"/>
  </w:num>
  <w:num w:numId="17">
    <w:abstractNumId w:val="15"/>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9"/>
  <w:drawingGridHorizontalSpacing w:val="110"/>
  <w:displayHorizontalDrawingGridEvery w:val="2"/>
  <w:characterSpacingControl w:val="doNotCompress"/>
  <w:savePreviewPicture/>
  <w:footnotePr>
    <w:footnote w:id="0"/>
    <w:footnote w:id="1"/>
  </w:footnotePr>
  <w:endnotePr>
    <w:endnote w:id="0"/>
    <w:endnote w:id="1"/>
  </w:endnotePr>
  <w:compat/>
  <w:rsids>
    <w:rsidRoot w:val="00205AE9"/>
    <w:rsid w:val="00000601"/>
    <w:rsid w:val="0000565A"/>
    <w:rsid w:val="000061F0"/>
    <w:rsid w:val="00007AB8"/>
    <w:rsid w:val="000100DD"/>
    <w:rsid w:val="0001279C"/>
    <w:rsid w:val="00014A9F"/>
    <w:rsid w:val="00014DCD"/>
    <w:rsid w:val="00027C16"/>
    <w:rsid w:val="00030AF6"/>
    <w:rsid w:val="00035713"/>
    <w:rsid w:val="00035A98"/>
    <w:rsid w:val="000410E7"/>
    <w:rsid w:val="000435E5"/>
    <w:rsid w:val="00043EEC"/>
    <w:rsid w:val="0004419A"/>
    <w:rsid w:val="0004457D"/>
    <w:rsid w:val="00044E92"/>
    <w:rsid w:val="0004639F"/>
    <w:rsid w:val="00047589"/>
    <w:rsid w:val="00047649"/>
    <w:rsid w:val="00047A7C"/>
    <w:rsid w:val="00050985"/>
    <w:rsid w:val="00053CE2"/>
    <w:rsid w:val="00055561"/>
    <w:rsid w:val="00056137"/>
    <w:rsid w:val="00057D65"/>
    <w:rsid w:val="00057D88"/>
    <w:rsid w:val="00060D69"/>
    <w:rsid w:val="0006196F"/>
    <w:rsid w:val="00063FBF"/>
    <w:rsid w:val="00067988"/>
    <w:rsid w:val="00071E47"/>
    <w:rsid w:val="000725F7"/>
    <w:rsid w:val="000751D3"/>
    <w:rsid w:val="00080286"/>
    <w:rsid w:val="00080BD2"/>
    <w:rsid w:val="00083F41"/>
    <w:rsid w:val="000845B3"/>
    <w:rsid w:val="00084ED3"/>
    <w:rsid w:val="00092D5E"/>
    <w:rsid w:val="00095749"/>
    <w:rsid w:val="000A1876"/>
    <w:rsid w:val="000A4181"/>
    <w:rsid w:val="000A4319"/>
    <w:rsid w:val="000B06C3"/>
    <w:rsid w:val="000B1ED0"/>
    <w:rsid w:val="000B3830"/>
    <w:rsid w:val="000B38A4"/>
    <w:rsid w:val="000B74CB"/>
    <w:rsid w:val="000B768C"/>
    <w:rsid w:val="000C1E55"/>
    <w:rsid w:val="000C2A49"/>
    <w:rsid w:val="000D0734"/>
    <w:rsid w:val="000D088B"/>
    <w:rsid w:val="000D7FE0"/>
    <w:rsid w:val="000E27E1"/>
    <w:rsid w:val="000E2A28"/>
    <w:rsid w:val="000E3ACE"/>
    <w:rsid w:val="000E426E"/>
    <w:rsid w:val="000E5CED"/>
    <w:rsid w:val="000F1599"/>
    <w:rsid w:val="000F23B2"/>
    <w:rsid w:val="000F2CFB"/>
    <w:rsid w:val="000F707E"/>
    <w:rsid w:val="000F766D"/>
    <w:rsid w:val="00103A08"/>
    <w:rsid w:val="00104CB7"/>
    <w:rsid w:val="00106EBC"/>
    <w:rsid w:val="001105B9"/>
    <w:rsid w:val="00112A4B"/>
    <w:rsid w:val="00112AB7"/>
    <w:rsid w:val="0011438B"/>
    <w:rsid w:val="00114C6E"/>
    <w:rsid w:val="00115606"/>
    <w:rsid w:val="0011576D"/>
    <w:rsid w:val="00115FBF"/>
    <w:rsid w:val="001167EF"/>
    <w:rsid w:val="001169AB"/>
    <w:rsid w:val="0011724B"/>
    <w:rsid w:val="0011778C"/>
    <w:rsid w:val="00120AD7"/>
    <w:rsid w:val="001258DC"/>
    <w:rsid w:val="001269EC"/>
    <w:rsid w:val="0012715C"/>
    <w:rsid w:val="001271BB"/>
    <w:rsid w:val="00132ED0"/>
    <w:rsid w:val="00133E44"/>
    <w:rsid w:val="001351DF"/>
    <w:rsid w:val="00137FC6"/>
    <w:rsid w:val="0014027D"/>
    <w:rsid w:val="001412EF"/>
    <w:rsid w:val="00142319"/>
    <w:rsid w:val="001524B5"/>
    <w:rsid w:val="00153DF7"/>
    <w:rsid w:val="00155382"/>
    <w:rsid w:val="0015771D"/>
    <w:rsid w:val="00161107"/>
    <w:rsid w:val="00161ADC"/>
    <w:rsid w:val="00167990"/>
    <w:rsid w:val="001722FD"/>
    <w:rsid w:val="00172904"/>
    <w:rsid w:val="00172BA8"/>
    <w:rsid w:val="001806B9"/>
    <w:rsid w:val="00181D76"/>
    <w:rsid w:val="0018286B"/>
    <w:rsid w:val="00184098"/>
    <w:rsid w:val="001846A0"/>
    <w:rsid w:val="00185B38"/>
    <w:rsid w:val="001861AD"/>
    <w:rsid w:val="00194895"/>
    <w:rsid w:val="00195A95"/>
    <w:rsid w:val="00195CDC"/>
    <w:rsid w:val="001B17E6"/>
    <w:rsid w:val="001B348F"/>
    <w:rsid w:val="001B34A3"/>
    <w:rsid w:val="001C0266"/>
    <w:rsid w:val="001C1954"/>
    <w:rsid w:val="001C1B02"/>
    <w:rsid w:val="001C225E"/>
    <w:rsid w:val="001C28DC"/>
    <w:rsid w:val="001C5A96"/>
    <w:rsid w:val="001C5DC3"/>
    <w:rsid w:val="001C75B9"/>
    <w:rsid w:val="001D137E"/>
    <w:rsid w:val="001D1FCF"/>
    <w:rsid w:val="001D60B5"/>
    <w:rsid w:val="001E2651"/>
    <w:rsid w:val="001E2FD3"/>
    <w:rsid w:val="001E50A8"/>
    <w:rsid w:val="001E564C"/>
    <w:rsid w:val="001E63E3"/>
    <w:rsid w:val="001F2483"/>
    <w:rsid w:val="001F555F"/>
    <w:rsid w:val="00205AE9"/>
    <w:rsid w:val="00207ABB"/>
    <w:rsid w:val="00210BFD"/>
    <w:rsid w:val="002112B6"/>
    <w:rsid w:val="00211F5D"/>
    <w:rsid w:val="00213542"/>
    <w:rsid w:val="00216B20"/>
    <w:rsid w:val="002177A6"/>
    <w:rsid w:val="00224724"/>
    <w:rsid w:val="00231D84"/>
    <w:rsid w:val="00231E42"/>
    <w:rsid w:val="002326C1"/>
    <w:rsid w:val="00232A5A"/>
    <w:rsid w:val="00233D53"/>
    <w:rsid w:val="0023410E"/>
    <w:rsid w:val="00234F39"/>
    <w:rsid w:val="00237053"/>
    <w:rsid w:val="00237133"/>
    <w:rsid w:val="002436C8"/>
    <w:rsid w:val="00247AF2"/>
    <w:rsid w:val="00252D12"/>
    <w:rsid w:val="00254C09"/>
    <w:rsid w:val="00254FF7"/>
    <w:rsid w:val="0026274F"/>
    <w:rsid w:val="00262979"/>
    <w:rsid w:val="002653BA"/>
    <w:rsid w:val="002716F6"/>
    <w:rsid w:val="00271B54"/>
    <w:rsid w:val="00273227"/>
    <w:rsid w:val="00281B41"/>
    <w:rsid w:val="002844CD"/>
    <w:rsid w:val="0028544C"/>
    <w:rsid w:val="00285475"/>
    <w:rsid w:val="0028783C"/>
    <w:rsid w:val="00287E59"/>
    <w:rsid w:val="00287EF9"/>
    <w:rsid w:val="00294402"/>
    <w:rsid w:val="00295C0A"/>
    <w:rsid w:val="002A05B3"/>
    <w:rsid w:val="002A31B1"/>
    <w:rsid w:val="002A5966"/>
    <w:rsid w:val="002B15AD"/>
    <w:rsid w:val="002B1752"/>
    <w:rsid w:val="002B529E"/>
    <w:rsid w:val="002B5EC5"/>
    <w:rsid w:val="002B6AFF"/>
    <w:rsid w:val="002C1B2B"/>
    <w:rsid w:val="002C4BD4"/>
    <w:rsid w:val="002C50B6"/>
    <w:rsid w:val="002C5912"/>
    <w:rsid w:val="002C5E6B"/>
    <w:rsid w:val="002C7D3A"/>
    <w:rsid w:val="002D048E"/>
    <w:rsid w:val="002D1664"/>
    <w:rsid w:val="002E005A"/>
    <w:rsid w:val="002E0B9B"/>
    <w:rsid w:val="002E18FB"/>
    <w:rsid w:val="002E2A95"/>
    <w:rsid w:val="002E366C"/>
    <w:rsid w:val="002E7CE5"/>
    <w:rsid w:val="002F0A79"/>
    <w:rsid w:val="002F2818"/>
    <w:rsid w:val="002F2A6C"/>
    <w:rsid w:val="002F3F9C"/>
    <w:rsid w:val="00301AB5"/>
    <w:rsid w:val="00307821"/>
    <w:rsid w:val="0031099C"/>
    <w:rsid w:val="00310F54"/>
    <w:rsid w:val="00311278"/>
    <w:rsid w:val="00313A04"/>
    <w:rsid w:val="00313A21"/>
    <w:rsid w:val="00313FEE"/>
    <w:rsid w:val="003151D2"/>
    <w:rsid w:val="00315C48"/>
    <w:rsid w:val="00317F56"/>
    <w:rsid w:val="0032077F"/>
    <w:rsid w:val="003220D9"/>
    <w:rsid w:val="00325851"/>
    <w:rsid w:val="00326DEB"/>
    <w:rsid w:val="00342137"/>
    <w:rsid w:val="003442F0"/>
    <w:rsid w:val="003448BF"/>
    <w:rsid w:val="00344CBA"/>
    <w:rsid w:val="0034624C"/>
    <w:rsid w:val="00352E9D"/>
    <w:rsid w:val="00355621"/>
    <w:rsid w:val="00361CA2"/>
    <w:rsid w:val="00365BA7"/>
    <w:rsid w:val="003679B7"/>
    <w:rsid w:val="00367B5C"/>
    <w:rsid w:val="00373715"/>
    <w:rsid w:val="00373EA4"/>
    <w:rsid w:val="0037567B"/>
    <w:rsid w:val="00385B28"/>
    <w:rsid w:val="00394B96"/>
    <w:rsid w:val="00394E66"/>
    <w:rsid w:val="00395900"/>
    <w:rsid w:val="003979E7"/>
    <w:rsid w:val="003A0EA9"/>
    <w:rsid w:val="003A4CC2"/>
    <w:rsid w:val="003A684C"/>
    <w:rsid w:val="003A7077"/>
    <w:rsid w:val="003B154F"/>
    <w:rsid w:val="003B46C8"/>
    <w:rsid w:val="003B66F9"/>
    <w:rsid w:val="003B70AE"/>
    <w:rsid w:val="003B7FA9"/>
    <w:rsid w:val="003C1FA8"/>
    <w:rsid w:val="003C2469"/>
    <w:rsid w:val="003C323C"/>
    <w:rsid w:val="003C4B28"/>
    <w:rsid w:val="003C5950"/>
    <w:rsid w:val="003C5BA4"/>
    <w:rsid w:val="003C6E7E"/>
    <w:rsid w:val="003C7CEE"/>
    <w:rsid w:val="003D0D12"/>
    <w:rsid w:val="003D3116"/>
    <w:rsid w:val="003D380D"/>
    <w:rsid w:val="003D3D1A"/>
    <w:rsid w:val="003D5D9F"/>
    <w:rsid w:val="003D6232"/>
    <w:rsid w:val="003D78D5"/>
    <w:rsid w:val="003E4C83"/>
    <w:rsid w:val="003E4FE1"/>
    <w:rsid w:val="003F0110"/>
    <w:rsid w:val="003F4F35"/>
    <w:rsid w:val="003F5FFC"/>
    <w:rsid w:val="003F7BC8"/>
    <w:rsid w:val="004054DA"/>
    <w:rsid w:val="00406273"/>
    <w:rsid w:val="004069A6"/>
    <w:rsid w:val="00407332"/>
    <w:rsid w:val="00410758"/>
    <w:rsid w:val="004115B1"/>
    <w:rsid w:val="004117B4"/>
    <w:rsid w:val="00412B61"/>
    <w:rsid w:val="004137E6"/>
    <w:rsid w:val="00415788"/>
    <w:rsid w:val="00415C0C"/>
    <w:rsid w:val="00417CD5"/>
    <w:rsid w:val="00421288"/>
    <w:rsid w:val="00421EB6"/>
    <w:rsid w:val="00422B43"/>
    <w:rsid w:val="0042373F"/>
    <w:rsid w:val="00423A3A"/>
    <w:rsid w:val="00424636"/>
    <w:rsid w:val="004266A3"/>
    <w:rsid w:val="0043008F"/>
    <w:rsid w:val="004306C2"/>
    <w:rsid w:val="00437A76"/>
    <w:rsid w:val="004457A0"/>
    <w:rsid w:val="004460CA"/>
    <w:rsid w:val="004474CC"/>
    <w:rsid w:val="0045512A"/>
    <w:rsid w:val="00455379"/>
    <w:rsid w:val="004556A9"/>
    <w:rsid w:val="00460E6B"/>
    <w:rsid w:val="0046284B"/>
    <w:rsid w:val="00462A7F"/>
    <w:rsid w:val="00462C98"/>
    <w:rsid w:val="00471F58"/>
    <w:rsid w:val="00472E11"/>
    <w:rsid w:val="00473546"/>
    <w:rsid w:val="00474939"/>
    <w:rsid w:val="00475D73"/>
    <w:rsid w:val="00475F19"/>
    <w:rsid w:val="00477A08"/>
    <w:rsid w:val="004806D6"/>
    <w:rsid w:val="004851B7"/>
    <w:rsid w:val="004871BC"/>
    <w:rsid w:val="00487A61"/>
    <w:rsid w:val="00492A64"/>
    <w:rsid w:val="0049624F"/>
    <w:rsid w:val="004A14AB"/>
    <w:rsid w:val="004A65FB"/>
    <w:rsid w:val="004B2986"/>
    <w:rsid w:val="004B2D78"/>
    <w:rsid w:val="004B7572"/>
    <w:rsid w:val="004C2C7A"/>
    <w:rsid w:val="004D1B23"/>
    <w:rsid w:val="004D1E81"/>
    <w:rsid w:val="004D3606"/>
    <w:rsid w:val="004D50AC"/>
    <w:rsid w:val="004D625F"/>
    <w:rsid w:val="004D764D"/>
    <w:rsid w:val="004E0FBC"/>
    <w:rsid w:val="004E21AE"/>
    <w:rsid w:val="004E3C79"/>
    <w:rsid w:val="004E3FAF"/>
    <w:rsid w:val="004F086D"/>
    <w:rsid w:val="004F43A3"/>
    <w:rsid w:val="00501E09"/>
    <w:rsid w:val="00503561"/>
    <w:rsid w:val="00503692"/>
    <w:rsid w:val="00503B37"/>
    <w:rsid w:val="00503EA7"/>
    <w:rsid w:val="005070CE"/>
    <w:rsid w:val="005103DC"/>
    <w:rsid w:val="0051067D"/>
    <w:rsid w:val="005123D5"/>
    <w:rsid w:val="00513B6C"/>
    <w:rsid w:val="005212EA"/>
    <w:rsid w:val="0052254B"/>
    <w:rsid w:val="00522FB7"/>
    <w:rsid w:val="00525D6B"/>
    <w:rsid w:val="00526F81"/>
    <w:rsid w:val="005278C7"/>
    <w:rsid w:val="00530556"/>
    <w:rsid w:val="00535A23"/>
    <w:rsid w:val="005421CE"/>
    <w:rsid w:val="0054694B"/>
    <w:rsid w:val="00547982"/>
    <w:rsid w:val="005529FB"/>
    <w:rsid w:val="00552E9E"/>
    <w:rsid w:val="0055339F"/>
    <w:rsid w:val="00555ACB"/>
    <w:rsid w:val="00557326"/>
    <w:rsid w:val="005573A4"/>
    <w:rsid w:val="00560516"/>
    <w:rsid w:val="005610C3"/>
    <w:rsid w:val="00561340"/>
    <w:rsid w:val="005623A4"/>
    <w:rsid w:val="00574798"/>
    <w:rsid w:val="00574915"/>
    <w:rsid w:val="00574958"/>
    <w:rsid w:val="0057554A"/>
    <w:rsid w:val="005768A2"/>
    <w:rsid w:val="00582EB9"/>
    <w:rsid w:val="00597947"/>
    <w:rsid w:val="005A240B"/>
    <w:rsid w:val="005A4951"/>
    <w:rsid w:val="005A77E3"/>
    <w:rsid w:val="005B066D"/>
    <w:rsid w:val="005B24B6"/>
    <w:rsid w:val="005B397A"/>
    <w:rsid w:val="005B4B6E"/>
    <w:rsid w:val="005B6010"/>
    <w:rsid w:val="005C14BB"/>
    <w:rsid w:val="005D162E"/>
    <w:rsid w:val="005D3D81"/>
    <w:rsid w:val="005D6629"/>
    <w:rsid w:val="005E593E"/>
    <w:rsid w:val="005E6F9F"/>
    <w:rsid w:val="005F3D9A"/>
    <w:rsid w:val="005F42A2"/>
    <w:rsid w:val="005F5AC6"/>
    <w:rsid w:val="005F5B50"/>
    <w:rsid w:val="00601469"/>
    <w:rsid w:val="00603903"/>
    <w:rsid w:val="0060436F"/>
    <w:rsid w:val="0060605B"/>
    <w:rsid w:val="00606B94"/>
    <w:rsid w:val="00617553"/>
    <w:rsid w:val="0062239D"/>
    <w:rsid w:val="006228AB"/>
    <w:rsid w:val="00622C54"/>
    <w:rsid w:val="00623E08"/>
    <w:rsid w:val="006279B3"/>
    <w:rsid w:val="006324A1"/>
    <w:rsid w:val="00634907"/>
    <w:rsid w:val="00635F9E"/>
    <w:rsid w:val="00646F73"/>
    <w:rsid w:val="00650684"/>
    <w:rsid w:val="00653E6B"/>
    <w:rsid w:val="00655355"/>
    <w:rsid w:val="006557CC"/>
    <w:rsid w:val="00655D67"/>
    <w:rsid w:val="00661DF8"/>
    <w:rsid w:val="00662A98"/>
    <w:rsid w:val="006676DD"/>
    <w:rsid w:val="00671068"/>
    <w:rsid w:val="00677722"/>
    <w:rsid w:val="00677C11"/>
    <w:rsid w:val="006808C9"/>
    <w:rsid w:val="006873FB"/>
    <w:rsid w:val="00690EDC"/>
    <w:rsid w:val="00691821"/>
    <w:rsid w:val="006921E1"/>
    <w:rsid w:val="00692F79"/>
    <w:rsid w:val="00693ECC"/>
    <w:rsid w:val="0069459E"/>
    <w:rsid w:val="00694B46"/>
    <w:rsid w:val="006955A2"/>
    <w:rsid w:val="00696B2C"/>
    <w:rsid w:val="00696C85"/>
    <w:rsid w:val="006A2C51"/>
    <w:rsid w:val="006A6DBF"/>
    <w:rsid w:val="006B44EC"/>
    <w:rsid w:val="006C0788"/>
    <w:rsid w:val="006C17EA"/>
    <w:rsid w:val="006C19DD"/>
    <w:rsid w:val="006C2C59"/>
    <w:rsid w:val="006C41E2"/>
    <w:rsid w:val="006C7EBC"/>
    <w:rsid w:val="006D0835"/>
    <w:rsid w:val="006D09A2"/>
    <w:rsid w:val="006D25AC"/>
    <w:rsid w:val="006D2AA5"/>
    <w:rsid w:val="006D2B34"/>
    <w:rsid w:val="006D2D5A"/>
    <w:rsid w:val="006D744C"/>
    <w:rsid w:val="006E2498"/>
    <w:rsid w:val="006E3D75"/>
    <w:rsid w:val="006E4A2D"/>
    <w:rsid w:val="006F02C4"/>
    <w:rsid w:val="006F0843"/>
    <w:rsid w:val="006F1B72"/>
    <w:rsid w:val="006F3C65"/>
    <w:rsid w:val="006F6C74"/>
    <w:rsid w:val="006F7D4B"/>
    <w:rsid w:val="006F7F54"/>
    <w:rsid w:val="00700CD3"/>
    <w:rsid w:val="007100C7"/>
    <w:rsid w:val="00710BAB"/>
    <w:rsid w:val="00710C7A"/>
    <w:rsid w:val="00711D7B"/>
    <w:rsid w:val="0071277A"/>
    <w:rsid w:val="00715067"/>
    <w:rsid w:val="00716FED"/>
    <w:rsid w:val="00720D62"/>
    <w:rsid w:val="00722FFA"/>
    <w:rsid w:val="007339CA"/>
    <w:rsid w:val="007358B2"/>
    <w:rsid w:val="007369A8"/>
    <w:rsid w:val="007417A4"/>
    <w:rsid w:val="00741F1F"/>
    <w:rsid w:val="007432DA"/>
    <w:rsid w:val="00743A61"/>
    <w:rsid w:val="00744CB8"/>
    <w:rsid w:val="00747A16"/>
    <w:rsid w:val="00751155"/>
    <w:rsid w:val="00751D00"/>
    <w:rsid w:val="007527EB"/>
    <w:rsid w:val="00753ECB"/>
    <w:rsid w:val="007549F1"/>
    <w:rsid w:val="007553AE"/>
    <w:rsid w:val="00756067"/>
    <w:rsid w:val="00757AD0"/>
    <w:rsid w:val="007610F9"/>
    <w:rsid w:val="00761920"/>
    <w:rsid w:val="007622CD"/>
    <w:rsid w:val="0076333D"/>
    <w:rsid w:val="007640D7"/>
    <w:rsid w:val="0076537C"/>
    <w:rsid w:val="00772C6E"/>
    <w:rsid w:val="00776967"/>
    <w:rsid w:val="00777F2F"/>
    <w:rsid w:val="00782060"/>
    <w:rsid w:val="007830CD"/>
    <w:rsid w:val="00783C75"/>
    <w:rsid w:val="00784C0A"/>
    <w:rsid w:val="00785753"/>
    <w:rsid w:val="007861AF"/>
    <w:rsid w:val="007868BA"/>
    <w:rsid w:val="007877BD"/>
    <w:rsid w:val="00790EDF"/>
    <w:rsid w:val="00794851"/>
    <w:rsid w:val="007A0611"/>
    <w:rsid w:val="007A204E"/>
    <w:rsid w:val="007B2CE8"/>
    <w:rsid w:val="007B6445"/>
    <w:rsid w:val="007C2A51"/>
    <w:rsid w:val="007C4A00"/>
    <w:rsid w:val="007C52CB"/>
    <w:rsid w:val="007C5D1E"/>
    <w:rsid w:val="007D006A"/>
    <w:rsid w:val="007D0EE7"/>
    <w:rsid w:val="007D10AC"/>
    <w:rsid w:val="007D4357"/>
    <w:rsid w:val="007E19C5"/>
    <w:rsid w:val="007E2325"/>
    <w:rsid w:val="007E3D00"/>
    <w:rsid w:val="007E4ABE"/>
    <w:rsid w:val="007F1D5E"/>
    <w:rsid w:val="007F3C54"/>
    <w:rsid w:val="007F3D83"/>
    <w:rsid w:val="007F5D2C"/>
    <w:rsid w:val="007F5F12"/>
    <w:rsid w:val="008001AA"/>
    <w:rsid w:val="00804546"/>
    <w:rsid w:val="00804745"/>
    <w:rsid w:val="00805041"/>
    <w:rsid w:val="008054CC"/>
    <w:rsid w:val="008079DF"/>
    <w:rsid w:val="00811ACA"/>
    <w:rsid w:val="00811DAC"/>
    <w:rsid w:val="00813FEB"/>
    <w:rsid w:val="0081713A"/>
    <w:rsid w:val="00821078"/>
    <w:rsid w:val="0082347E"/>
    <w:rsid w:val="00833AEF"/>
    <w:rsid w:val="00837B8E"/>
    <w:rsid w:val="00840469"/>
    <w:rsid w:val="00843D13"/>
    <w:rsid w:val="00844108"/>
    <w:rsid w:val="00844868"/>
    <w:rsid w:val="00852717"/>
    <w:rsid w:val="00853093"/>
    <w:rsid w:val="0086053B"/>
    <w:rsid w:val="00861CED"/>
    <w:rsid w:val="00862EAB"/>
    <w:rsid w:val="0086382C"/>
    <w:rsid w:val="00864F62"/>
    <w:rsid w:val="0086618F"/>
    <w:rsid w:val="0086711D"/>
    <w:rsid w:val="00867CBF"/>
    <w:rsid w:val="00874890"/>
    <w:rsid w:val="008765F8"/>
    <w:rsid w:val="008773DC"/>
    <w:rsid w:val="00880230"/>
    <w:rsid w:val="00886838"/>
    <w:rsid w:val="008905EB"/>
    <w:rsid w:val="00891B32"/>
    <w:rsid w:val="0089319B"/>
    <w:rsid w:val="00896B8D"/>
    <w:rsid w:val="008976F2"/>
    <w:rsid w:val="008B1A86"/>
    <w:rsid w:val="008B6040"/>
    <w:rsid w:val="008B6105"/>
    <w:rsid w:val="008B617B"/>
    <w:rsid w:val="008B710E"/>
    <w:rsid w:val="008B7D29"/>
    <w:rsid w:val="008B7F0B"/>
    <w:rsid w:val="008C28F3"/>
    <w:rsid w:val="008C696E"/>
    <w:rsid w:val="008C7D88"/>
    <w:rsid w:val="008D27E6"/>
    <w:rsid w:val="008D2E69"/>
    <w:rsid w:val="008D44C3"/>
    <w:rsid w:val="008E14C7"/>
    <w:rsid w:val="008E4313"/>
    <w:rsid w:val="008E74A6"/>
    <w:rsid w:val="008E7B38"/>
    <w:rsid w:val="008F35CA"/>
    <w:rsid w:val="00900DC6"/>
    <w:rsid w:val="00902121"/>
    <w:rsid w:val="009124EB"/>
    <w:rsid w:val="00912B22"/>
    <w:rsid w:val="00913985"/>
    <w:rsid w:val="00913ACE"/>
    <w:rsid w:val="00915279"/>
    <w:rsid w:val="00916554"/>
    <w:rsid w:val="00917D93"/>
    <w:rsid w:val="00920AAB"/>
    <w:rsid w:val="00923D9D"/>
    <w:rsid w:val="009271D6"/>
    <w:rsid w:val="00927622"/>
    <w:rsid w:val="00927F9A"/>
    <w:rsid w:val="00931815"/>
    <w:rsid w:val="009333E1"/>
    <w:rsid w:val="00934D40"/>
    <w:rsid w:val="009376A5"/>
    <w:rsid w:val="00940BEE"/>
    <w:rsid w:val="00941895"/>
    <w:rsid w:val="00953EA4"/>
    <w:rsid w:val="00955123"/>
    <w:rsid w:val="00955C65"/>
    <w:rsid w:val="00957275"/>
    <w:rsid w:val="00962421"/>
    <w:rsid w:val="009630C8"/>
    <w:rsid w:val="00966157"/>
    <w:rsid w:val="0096713B"/>
    <w:rsid w:val="00975C96"/>
    <w:rsid w:val="00984B73"/>
    <w:rsid w:val="00984EF0"/>
    <w:rsid w:val="00984F97"/>
    <w:rsid w:val="009855DE"/>
    <w:rsid w:val="00985E7D"/>
    <w:rsid w:val="00986A83"/>
    <w:rsid w:val="00991B9E"/>
    <w:rsid w:val="009957F1"/>
    <w:rsid w:val="00995C00"/>
    <w:rsid w:val="00997C67"/>
    <w:rsid w:val="009A18E0"/>
    <w:rsid w:val="009A1A47"/>
    <w:rsid w:val="009A305C"/>
    <w:rsid w:val="009A3D2F"/>
    <w:rsid w:val="009A40B4"/>
    <w:rsid w:val="009A439C"/>
    <w:rsid w:val="009A64AD"/>
    <w:rsid w:val="009B31E7"/>
    <w:rsid w:val="009B5C0F"/>
    <w:rsid w:val="009B600F"/>
    <w:rsid w:val="009B74FB"/>
    <w:rsid w:val="009C15FA"/>
    <w:rsid w:val="009C49FC"/>
    <w:rsid w:val="009C6057"/>
    <w:rsid w:val="009D6FFB"/>
    <w:rsid w:val="009E0477"/>
    <w:rsid w:val="009E1F5C"/>
    <w:rsid w:val="009E22AE"/>
    <w:rsid w:val="009E2639"/>
    <w:rsid w:val="009E3AC9"/>
    <w:rsid w:val="009E66F2"/>
    <w:rsid w:val="009F04BF"/>
    <w:rsid w:val="009F4AB6"/>
    <w:rsid w:val="009F4EF2"/>
    <w:rsid w:val="009F4FF1"/>
    <w:rsid w:val="009F53D4"/>
    <w:rsid w:val="009F59CD"/>
    <w:rsid w:val="009F67BD"/>
    <w:rsid w:val="00A01276"/>
    <w:rsid w:val="00A02549"/>
    <w:rsid w:val="00A0379B"/>
    <w:rsid w:val="00A04F3D"/>
    <w:rsid w:val="00A05635"/>
    <w:rsid w:val="00A1095B"/>
    <w:rsid w:val="00A12187"/>
    <w:rsid w:val="00A13A5D"/>
    <w:rsid w:val="00A14B9A"/>
    <w:rsid w:val="00A21E1F"/>
    <w:rsid w:val="00A241BB"/>
    <w:rsid w:val="00A24508"/>
    <w:rsid w:val="00A25FCE"/>
    <w:rsid w:val="00A27518"/>
    <w:rsid w:val="00A2760B"/>
    <w:rsid w:val="00A27DFC"/>
    <w:rsid w:val="00A31EB4"/>
    <w:rsid w:val="00A32F17"/>
    <w:rsid w:val="00A35D2D"/>
    <w:rsid w:val="00A36C14"/>
    <w:rsid w:val="00A41058"/>
    <w:rsid w:val="00A410AB"/>
    <w:rsid w:val="00A4258A"/>
    <w:rsid w:val="00A4328C"/>
    <w:rsid w:val="00A45722"/>
    <w:rsid w:val="00A47A0D"/>
    <w:rsid w:val="00A51C55"/>
    <w:rsid w:val="00A56951"/>
    <w:rsid w:val="00A56E1B"/>
    <w:rsid w:val="00A5766F"/>
    <w:rsid w:val="00A6240A"/>
    <w:rsid w:val="00A639C6"/>
    <w:rsid w:val="00A65032"/>
    <w:rsid w:val="00A67D98"/>
    <w:rsid w:val="00A70AFF"/>
    <w:rsid w:val="00A70E3F"/>
    <w:rsid w:val="00A73860"/>
    <w:rsid w:val="00A73F6A"/>
    <w:rsid w:val="00A7775A"/>
    <w:rsid w:val="00A80BED"/>
    <w:rsid w:val="00A814DA"/>
    <w:rsid w:val="00A849B9"/>
    <w:rsid w:val="00A85A8F"/>
    <w:rsid w:val="00A85C78"/>
    <w:rsid w:val="00A85CFC"/>
    <w:rsid w:val="00A9309E"/>
    <w:rsid w:val="00A93D25"/>
    <w:rsid w:val="00A95DB3"/>
    <w:rsid w:val="00A97815"/>
    <w:rsid w:val="00AA0C02"/>
    <w:rsid w:val="00AA76C6"/>
    <w:rsid w:val="00AA7739"/>
    <w:rsid w:val="00AB3302"/>
    <w:rsid w:val="00AB34E4"/>
    <w:rsid w:val="00AB3617"/>
    <w:rsid w:val="00AB3B36"/>
    <w:rsid w:val="00AB50EF"/>
    <w:rsid w:val="00AB5926"/>
    <w:rsid w:val="00AB5F1B"/>
    <w:rsid w:val="00AC2FC1"/>
    <w:rsid w:val="00AC4F74"/>
    <w:rsid w:val="00AC526C"/>
    <w:rsid w:val="00AD15E5"/>
    <w:rsid w:val="00AD5931"/>
    <w:rsid w:val="00AE5866"/>
    <w:rsid w:val="00AF287F"/>
    <w:rsid w:val="00AF3E0E"/>
    <w:rsid w:val="00AF6429"/>
    <w:rsid w:val="00AF7B90"/>
    <w:rsid w:val="00AF7C70"/>
    <w:rsid w:val="00B0660A"/>
    <w:rsid w:val="00B0671F"/>
    <w:rsid w:val="00B11206"/>
    <w:rsid w:val="00B146E8"/>
    <w:rsid w:val="00B227D9"/>
    <w:rsid w:val="00B238E3"/>
    <w:rsid w:val="00B24F4C"/>
    <w:rsid w:val="00B25903"/>
    <w:rsid w:val="00B26A3F"/>
    <w:rsid w:val="00B31921"/>
    <w:rsid w:val="00B31C53"/>
    <w:rsid w:val="00B35799"/>
    <w:rsid w:val="00B36BB8"/>
    <w:rsid w:val="00B44F31"/>
    <w:rsid w:val="00B45188"/>
    <w:rsid w:val="00B4541A"/>
    <w:rsid w:val="00B4612D"/>
    <w:rsid w:val="00B515E2"/>
    <w:rsid w:val="00B5339F"/>
    <w:rsid w:val="00B53E59"/>
    <w:rsid w:val="00B54572"/>
    <w:rsid w:val="00B54D77"/>
    <w:rsid w:val="00B55490"/>
    <w:rsid w:val="00B56C6D"/>
    <w:rsid w:val="00B56F1D"/>
    <w:rsid w:val="00B61D9B"/>
    <w:rsid w:val="00B66DC1"/>
    <w:rsid w:val="00B733F3"/>
    <w:rsid w:val="00B76EFE"/>
    <w:rsid w:val="00B8603B"/>
    <w:rsid w:val="00B9164F"/>
    <w:rsid w:val="00B9167B"/>
    <w:rsid w:val="00B93A0F"/>
    <w:rsid w:val="00B97BDF"/>
    <w:rsid w:val="00BA16A1"/>
    <w:rsid w:val="00BA1F12"/>
    <w:rsid w:val="00BA764B"/>
    <w:rsid w:val="00BB12D1"/>
    <w:rsid w:val="00BB23E5"/>
    <w:rsid w:val="00BB415F"/>
    <w:rsid w:val="00BB4CD6"/>
    <w:rsid w:val="00BB7B24"/>
    <w:rsid w:val="00BC10EC"/>
    <w:rsid w:val="00BC2B3A"/>
    <w:rsid w:val="00BC56E3"/>
    <w:rsid w:val="00BD5E3F"/>
    <w:rsid w:val="00BD6A86"/>
    <w:rsid w:val="00BE0913"/>
    <w:rsid w:val="00BE4AEC"/>
    <w:rsid w:val="00BE61AB"/>
    <w:rsid w:val="00BE6971"/>
    <w:rsid w:val="00BF0B6C"/>
    <w:rsid w:val="00BF1F62"/>
    <w:rsid w:val="00BF4822"/>
    <w:rsid w:val="00BF4A3F"/>
    <w:rsid w:val="00BF70A8"/>
    <w:rsid w:val="00C01DBC"/>
    <w:rsid w:val="00C03682"/>
    <w:rsid w:val="00C14E17"/>
    <w:rsid w:val="00C14E3C"/>
    <w:rsid w:val="00C20A06"/>
    <w:rsid w:val="00C21691"/>
    <w:rsid w:val="00C21C2B"/>
    <w:rsid w:val="00C21D09"/>
    <w:rsid w:val="00C231D4"/>
    <w:rsid w:val="00C23945"/>
    <w:rsid w:val="00C2457D"/>
    <w:rsid w:val="00C3273D"/>
    <w:rsid w:val="00C33AD2"/>
    <w:rsid w:val="00C340A8"/>
    <w:rsid w:val="00C4413F"/>
    <w:rsid w:val="00C44C80"/>
    <w:rsid w:val="00C529A9"/>
    <w:rsid w:val="00C536F8"/>
    <w:rsid w:val="00C53FF8"/>
    <w:rsid w:val="00C565A7"/>
    <w:rsid w:val="00C57640"/>
    <w:rsid w:val="00C64478"/>
    <w:rsid w:val="00C67663"/>
    <w:rsid w:val="00C737EB"/>
    <w:rsid w:val="00C75C61"/>
    <w:rsid w:val="00C76842"/>
    <w:rsid w:val="00C803F7"/>
    <w:rsid w:val="00C83D0D"/>
    <w:rsid w:val="00C84571"/>
    <w:rsid w:val="00C8540F"/>
    <w:rsid w:val="00C85F19"/>
    <w:rsid w:val="00C87248"/>
    <w:rsid w:val="00CA6AC5"/>
    <w:rsid w:val="00CA7A1A"/>
    <w:rsid w:val="00CA7CB3"/>
    <w:rsid w:val="00CB0E8B"/>
    <w:rsid w:val="00CB12E9"/>
    <w:rsid w:val="00CB40B8"/>
    <w:rsid w:val="00CB4756"/>
    <w:rsid w:val="00CB5082"/>
    <w:rsid w:val="00CB596E"/>
    <w:rsid w:val="00CC1C87"/>
    <w:rsid w:val="00CC301E"/>
    <w:rsid w:val="00CC4ABF"/>
    <w:rsid w:val="00CC532C"/>
    <w:rsid w:val="00CC687E"/>
    <w:rsid w:val="00CD10DE"/>
    <w:rsid w:val="00CD1437"/>
    <w:rsid w:val="00CD2AE3"/>
    <w:rsid w:val="00CD620C"/>
    <w:rsid w:val="00CE2098"/>
    <w:rsid w:val="00CE3C40"/>
    <w:rsid w:val="00CE7A57"/>
    <w:rsid w:val="00CF2F06"/>
    <w:rsid w:val="00CF75C1"/>
    <w:rsid w:val="00CF7D79"/>
    <w:rsid w:val="00D00B26"/>
    <w:rsid w:val="00D02369"/>
    <w:rsid w:val="00D03C73"/>
    <w:rsid w:val="00D12AEB"/>
    <w:rsid w:val="00D14520"/>
    <w:rsid w:val="00D14FF0"/>
    <w:rsid w:val="00D151AC"/>
    <w:rsid w:val="00D15DFA"/>
    <w:rsid w:val="00D23C85"/>
    <w:rsid w:val="00D2488C"/>
    <w:rsid w:val="00D274AC"/>
    <w:rsid w:val="00D33A64"/>
    <w:rsid w:val="00D373D9"/>
    <w:rsid w:val="00D41264"/>
    <w:rsid w:val="00D418E7"/>
    <w:rsid w:val="00D422B4"/>
    <w:rsid w:val="00D43C6B"/>
    <w:rsid w:val="00D44651"/>
    <w:rsid w:val="00D52D62"/>
    <w:rsid w:val="00D5599C"/>
    <w:rsid w:val="00D5739C"/>
    <w:rsid w:val="00D602BB"/>
    <w:rsid w:val="00D60831"/>
    <w:rsid w:val="00D60C35"/>
    <w:rsid w:val="00D6101C"/>
    <w:rsid w:val="00D63D16"/>
    <w:rsid w:val="00D6464A"/>
    <w:rsid w:val="00D664BC"/>
    <w:rsid w:val="00D67B70"/>
    <w:rsid w:val="00D738BF"/>
    <w:rsid w:val="00D857CE"/>
    <w:rsid w:val="00D85874"/>
    <w:rsid w:val="00D97CBA"/>
    <w:rsid w:val="00DA05B4"/>
    <w:rsid w:val="00DA143F"/>
    <w:rsid w:val="00DA5DD2"/>
    <w:rsid w:val="00DA7D9C"/>
    <w:rsid w:val="00DB14F3"/>
    <w:rsid w:val="00DB219D"/>
    <w:rsid w:val="00DB2B54"/>
    <w:rsid w:val="00DB61EF"/>
    <w:rsid w:val="00DB6C57"/>
    <w:rsid w:val="00DB7F10"/>
    <w:rsid w:val="00DC2D87"/>
    <w:rsid w:val="00DC43B5"/>
    <w:rsid w:val="00DC63C4"/>
    <w:rsid w:val="00DC6C3A"/>
    <w:rsid w:val="00DD4238"/>
    <w:rsid w:val="00DD4F8C"/>
    <w:rsid w:val="00DD6F65"/>
    <w:rsid w:val="00DE193D"/>
    <w:rsid w:val="00DE1FA2"/>
    <w:rsid w:val="00DE4AAC"/>
    <w:rsid w:val="00DE52F1"/>
    <w:rsid w:val="00DF0E3C"/>
    <w:rsid w:val="00DF2849"/>
    <w:rsid w:val="00DF3B5B"/>
    <w:rsid w:val="00DF4092"/>
    <w:rsid w:val="00DF66B5"/>
    <w:rsid w:val="00DF6FD4"/>
    <w:rsid w:val="00DF7179"/>
    <w:rsid w:val="00E014CD"/>
    <w:rsid w:val="00E016CA"/>
    <w:rsid w:val="00E0204F"/>
    <w:rsid w:val="00E037A7"/>
    <w:rsid w:val="00E03E73"/>
    <w:rsid w:val="00E044C6"/>
    <w:rsid w:val="00E0484A"/>
    <w:rsid w:val="00E057A7"/>
    <w:rsid w:val="00E05BCF"/>
    <w:rsid w:val="00E066F1"/>
    <w:rsid w:val="00E0760E"/>
    <w:rsid w:val="00E07B1A"/>
    <w:rsid w:val="00E10ADB"/>
    <w:rsid w:val="00E14B82"/>
    <w:rsid w:val="00E1559A"/>
    <w:rsid w:val="00E15DA9"/>
    <w:rsid w:val="00E1795F"/>
    <w:rsid w:val="00E21F81"/>
    <w:rsid w:val="00E22111"/>
    <w:rsid w:val="00E26431"/>
    <w:rsid w:val="00E30E11"/>
    <w:rsid w:val="00E40B3A"/>
    <w:rsid w:val="00E45B7A"/>
    <w:rsid w:val="00E521DE"/>
    <w:rsid w:val="00E53CB9"/>
    <w:rsid w:val="00E54AE1"/>
    <w:rsid w:val="00E5519A"/>
    <w:rsid w:val="00E55318"/>
    <w:rsid w:val="00E55598"/>
    <w:rsid w:val="00E557D4"/>
    <w:rsid w:val="00E675AA"/>
    <w:rsid w:val="00E83572"/>
    <w:rsid w:val="00E83B2C"/>
    <w:rsid w:val="00E84D3D"/>
    <w:rsid w:val="00E85854"/>
    <w:rsid w:val="00E85FC1"/>
    <w:rsid w:val="00E934AC"/>
    <w:rsid w:val="00E96167"/>
    <w:rsid w:val="00EA002C"/>
    <w:rsid w:val="00EA0797"/>
    <w:rsid w:val="00EA3D27"/>
    <w:rsid w:val="00EB0107"/>
    <w:rsid w:val="00EB18BC"/>
    <w:rsid w:val="00EB3DEB"/>
    <w:rsid w:val="00EB3E7D"/>
    <w:rsid w:val="00EB7431"/>
    <w:rsid w:val="00EC2226"/>
    <w:rsid w:val="00EC582F"/>
    <w:rsid w:val="00EC6242"/>
    <w:rsid w:val="00EC76C9"/>
    <w:rsid w:val="00EC7E92"/>
    <w:rsid w:val="00ED4A17"/>
    <w:rsid w:val="00EE2745"/>
    <w:rsid w:val="00EE3BB9"/>
    <w:rsid w:val="00EE4861"/>
    <w:rsid w:val="00EE5934"/>
    <w:rsid w:val="00EE72A3"/>
    <w:rsid w:val="00EE7717"/>
    <w:rsid w:val="00EF6195"/>
    <w:rsid w:val="00EF6741"/>
    <w:rsid w:val="00EF74A3"/>
    <w:rsid w:val="00F01542"/>
    <w:rsid w:val="00F03959"/>
    <w:rsid w:val="00F05143"/>
    <w:rsid w:val="00F05582"/>
    <w:rsid w:val="00F0791F"/>
    <w:rsid w:val="00F10D38"/>
    <w:rsid w:val="00F14576"/>
    <w:rsid w:val="00F1462C"/>
    <w:rsid w:val="00F177DA"/>
    <w:rsid w:val="00F20F39"/>
    <w:rsid w:val="00F21AD9"/>
    <w:rsid w:val="00F23D64"/>
    <w:rsid w:val="00F279E5"/>
    <w:rsid w:val="00F32109"/>
    <w:rsid w:val="00F33EBE"/>
    <w:rsid w:val="00F36509"/>
    <w:rsid w:val="00F3699D"/>
    <w:rsid w:val="00F42365"/>
    <w:rsid w:val="00F44063"/>
    <w:rsid w:val="00F44CD1"/>
    <w:rsid w:val="00F46CA1"/>
    <w:rsid w:val="00F470EF"/>
    <w:rsid w:val="00F5035A"/>
    <w:rsid w:val="00F50A71"/>
    <w:rsid w:val="00F51ED9"/>
    <w:rsid w:val="00F5282F"/>
    <w:rsid w:val="00F53D0E"/>
    <w:rsid w:val="00F54819"/>
    <w:rsid w:val="00F57BD5"/>
    <w:rsid w:val="00F66B71"/>
    <w:rsid w:val="00F671DB"/>
    <w:rsid w:val="00F704D6"/>
    <w:rsid w:val="00F71B15"/>
    <w:rsid w:val="00F75644"/>
    <w:rsid w:val="00F83A90"/>
    <w:rsid w:val="00F83DD4"/>
    <w:rsid w:val="00F84346"/>
    <w:rsid w:val="00F84EED"/>
    <w:rsid w:val="00F85864"/>
    <w:rsid w:val="00F86684"/>
    <w:rsid w:val="00F90382"/>
    <w:rsid w:val="00F95779"/>
    <w:rsid w:val="00F971F3"/>
    <w:rsid w:val="00F97361"/>
    <w:rsid w:val="00FA15E5"/>
    <w:rsid w:val="00FA644C"/>
    <w:rsid w:val="00FB0304"/>
    <w:rsid w:val="00FB0506"/>
    <w:rsid w:val="00FB596A"/>
    <w:rsid w:val="00FC0206"/>
    <w:rsid w:val="00FC1CD9"/>
    <w:rsid w:val="00FC5948"/>
    <w:rsid w:val="00FC79BF"/>
    <w:rsid w:val="00FD147A"/>
    <w:rsid w:val="00FD3196"/>
    <w:rsid w:val="00FD5207"/>
    <w:rsid w:val="00FE43FE"/>
    <w:rsid w:val="00FE455C"/>
    <w:rsid w:val="00FE6BAA"/>
    <w:rsid w:val="00FE79CF"/>
    <w:rsid w:val="00FF0EB5"/>
    <w:rsid w:val="00FF28C4"/>
    <w:rsid w:val="00FF6D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A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5AE9"/>
    <w:pPr>
      <w:ind w:left="720"/>
      <w:contextualSpacing/>
    </w:pPr>
    <w:rPr>
      <w:rFonts w:eastAsiaTheme="minorEastAsia"/>
      <w:lang w:eastAsia="ru-RU"/>
    </w:rPr>
  </w:style>
  <w:style w:type="paragraph" w:styleId="a4">
    <w:name w:val="header"/>
    <w:basedOn w:val="a"/>
    <w:link w:val="a5"/>
    <w:uiPriority w:val="99"/>
    <w:unhideWhenUsed/>
    <w:rsid w:val="00AF7B9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F7B90"/>
  </w:style>
  <w:style w:type="paragraph" w:styleId="a6">
    <w:name w:val="footer"/>
    <w:basedOn w:val="a"/>
    <w:link w:val="a7"/>
    <w:uiPriority w:val="99"/>
    <w:unhideWhenUsed/>
    <w:rsid w:val="00AF7B9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F7B90"/>
  </w:style>
  <w:style w:type="character" w:styleId="a8">
    <w:name w:val="Hyperlink"/>
    <w:basedOn w:val="a0"/>
    <w:uiPriority w:val="99"/>
    <w:unhideWhenUsed/>
    <w:rsid w:val="004E3FAF"/>
    <w:rPr>
      <w:color w:val="0000FF" w:themeColor="hyperlink"/>
      <w:u w:val="single"/>
    </w:rPr>
  </w:style>
  <w:style w:type="paragraph" w:styleId="a9">
    <w:name w:val="Normal (Web)"/>
    <w:basedOn w:val="a"/>
    <w:uiPriority w:val="99"/>
    <w:unhideWhenUsed/>
    <w:rsid w:val="004E3F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4E3FA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E3F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2667259">
      <w:bodyDiv w:val="1"/>
      <w:marLeft w:val="0"/>
      <w:marRight w:val="0"/>
      <w:marTop w:val="0"/>
      <w:marBottom w:val="0"/>
      <w:divBdr>
        <w:top w:val="none" w:sz="0" w:space="0" w:color="auto"/>
        <w:left w:val="none" w:sz="0" w:space="0" w:color="auto"/>
        <w:bottom w:val="none" w:sz="0" w:space="0" w:color="auto"/>
        <w:right w:val="none" w:sz="0" w:space="0" w:color="auto"/>
      </w:divBdr>
      <w:divsChild>
        <w:div w:id="80759670">
          <w:marLeft w:val="0"/>
          <w:marRight w:val="0"/>
          <w:marTop w:val="0"/>
          <w:marBottom w:val="0"/>
          <w:divBdr>
            <w:top w:val="none" w:sz="0" w:space="0" w:color="auto"/>
            <w:left w:val="none" w:sz="0" w:space="0" w:color="auto"/>
            <w:bottom w:val="none" w:sz="0" w:space="0" w:color="auto"/>
            <w:right w:val="none" w:sz="0" w:space="0" w:color="auto"/>
          </w:divBdr>
        </w:div>
        <w:div w:id="338971642">
          <w:marLeft w:val="0"/>
          <w:marRight w:val="0"/>
          <w:marTop w:val="0"/>
          <w:marBottom w:val="0"/>
          <w:divBdr>
            <w:top w:val="none" w:sz="0" w:space="0" w:color="auto"/>
            <w:left w:val="none" w:sz="0" w:space="0" w:color="auto"/>
            <w:bottom w:val="none" w:sz="0" w:space="0" w:color="auto"/>
            <w:right w:val="none" w:sz="0" w:space="0" w:color="auto"/>
          </w:divBdr>
        </w:div>
        <w:div w:id="1253777456">
          <w:marLeft w:val="0"/>
          <w:marRight w:val="0"/>
          <w:marTop w:val="0"/>
          <w:marBottom w:val="0"/>
          <w:divBdr>
            <w:top w:val="none" w:sz="0" w:space="0" w:color="auto"/>
            <w:left w:val="none" w:sz="0" w:space="0" w:color="auto"/>
            <w:bottom w:val="none" w:sz="0" w:space="0" w:color="auto"/>
            <w:right w:val="none" w:sz="0" w:space="0" w:color="auto"/>
          </w:divBdr>
        </w:div>
        <w:div w:id="1434742376">
          <w:marLeft w:val="0"/>
          <w:marRight w:val="0"/>
          <w:marTop w:val="0"/>
          <w:marBottom w:val="0"/>
          <w:divBdr>
            <w:top w:val="none" w:sz="0" w:space="0" w:color="auto"/>
            <w:left w:val="none" w:sz="0" w:space="0" w:color="auto"/>
            <w:bottom w:val="none" w:sz="0" w:space="0" w:color="auto"/>
            <w:right w:val="none" w:sz="0" w:space="0" w:color="auto"/>
          </w:divBdr>
        </w:div>
        <w:div w:id="1458141641">
          <w:marLeft w:val="0"/>
          <w:marRight w:val="0"/>
          <w:marTop w:val="0"/>
          <w:marBottom w:val="0"/>
          <w:divBdr>
            <w:top w:val="none" w:sz="0" w:space="0" w:color="auto"/>
            <w:left w:val="none" w:sz="0" w:space="0" w:color="auto"/>
            <w:bottom w:val="none" w:sz="0" w:space="0" w:color="auto"/>
            <w:right w:val="none" w:sz="0" w:space="0" w:color="auto"/>
          </w:divBdr>
        </w:div>
        <w:div w:id="1553733426">
          <w:marLeft w:val="0"/>
          <w:marRight w:val="0"/>
          <w:marTop w:val="0"/>
          <w:marBottom w:val="0"/>
          <w:divBdr>
            <w:top w:val="none" w:sz="0" w:space="0" w:color="auto"/>
            <w:left w:val="none" w:sz="0" w:space="0" w:color="auto"/>
            <w:bottom w:val="none" w:sz="0" w:space="0" w:color="auto"/>
            <w:right w:val="none" w:sz="0" w:space="0" w:color="auto"/>
          </w:divBdr>
        </w:div>
      </w:divsChild>
    </w:div>
    <w:div w:id="616527103">
      <w:bodyDiv w:val="1"/>
      <w:marLeft w:val="0"/>
      <w:marRight w:val="0"/>
      <w:marTop w:val="0"/>
      <w:marBottom w:val="0"/>
      <w:divBdr>
        <w:top w:val="none" w:sz="0" w:space="0" w:color="auto"/>
        <w:left w:val="none" w:sz="0" w:space="0" w:color="auto"/>
        <w:bottom w:val="none" w:sz="0" w:space="0" w:color="auto"/>
        <w:right w:val="none" w:sz="0" w:space="0" w:color="auto"/>
      </w:divBdr>
      <w:divsChild>
        <w:div w:id="1182861251">
          <w:marLeft w:val="0"/>
          <w:marRight w:val="0"/>
          <w:marTop w:val="0"/>
          <w:marBottom w:val="0"/>
          <w:divBdr>
            <w:top w:val="none" w:sz="0" w:space="0" w:color="auto"/>
            <w:left w:val="none" w:sz="0" w:space="0" w:color="auto"/>
            <w:bottom w:val="none" w:sz="0" w:space="0" w:color="auto"/>
            <w:right w:val="none" w:sz="0" w:space="0" w:color="auto"/>
          </w:divBdr>
        </w:div>
        <w:div w:id="1198542305">
          <w:marLeft w:val="0"/>
          <w:marRight w:val="0"/>
          <w:marTop w:val="0"/>
          <w:marBottom w:val="0"/>
          <w:divBdr>
            <w:top w:val="none" w:sz="0" w:space="0" w:color="auto"/>
            <w:left w:val="none" w:sz="0" w:space="0" w:color="auto"/>
            <w:bottom w:val="none" w:sz="0" w:space="0" w:color="auto"/>
            <w:right w:val="none" w:sz="0" w:space="0" w:color="auto"/>
          </w:divBdr>
        </w:div>
        <w:div w:id="1483546957">
          <w:marLeft w:val="0"/>
          <w:marRight w:val="0"/>
          <w:marTop w:val="0"/>
          <w:marBottom w:val="0"/>
          <w:divBdr>
            <w:top w:val="none" w:sz="0" w:space="0" w:color="auto"/>
            <w:left w:val="none" w:sz="0" w:space="0" w:color="auto"/>
            <w:bottom w:val="none" w:sz="0" w:space="0" w:color="auto"/>
            <w:right w:val="none" w:sz="0" w:space="0" w:color="auto"/>
          </w:divBdr>
        </w:div>
        <w:div w:id="1570581849">
          <w:marLeft w:val="0"/>
          <w:marRight w:val="0"/>
          <w:marTop w:val="0"/>
          <w:marBottom w:val="0"/>
          <w:divBdr>
            <w:top w:val="none" w:sz="0" w:space="0" w:color="auto"/>
            <w:left w:val="none" w:sz="0" w:space="0" w:color="auto"/>
            <w:bottom w:val="none" w:sz="0" w:space="0" w:color="auto"/>
            <w:right w:val="none" w:sz="0" w:space="0" w:color="auto"/>
          </w:divBdr>
        </w:div>
        <w:div w:id="1593053408">
          <w:marLeft w:val="0"/>
          <w:marRight w:val="0"/>
          <w:marTop w:val="0"/>
          <w:marBottom w:val="0"/>
          <w:divBdr>
            <w:top w:val="none" w:sz="0" w:space="0" w:color="auto"/>
            <w:left w:val="none" w:sz="0" w:space="0" w:color="auto"/>
            <w:bottom w:val="none" w:sz="0" w:space="0" w:color="auto"/>
            <w:right w:val="none" w:sz="0" w:space="0" w:color="auto"/>
          </w:divBdr>
        </w:div>
        <w:div w:id="2025858566">
          <w:marLeft w:val="0"/>
          <w:marRight w:val="0"/>
          <w:marTop w:val="0"/>
          <w:marBottom w:val="0"/>
          <w:divBdr>
            <w:top w:val="none" w:sz="0" w:space="0" w:color="auto"/>
            <w:left w:val="none" w:sz="0" w:space="0" w:color="auto"/>
            <w:bottom w:val="none" w:sz="0" w:space="0" w:color="auto"/>
            <w:right w:val="none" w:sz="0" w:space="0" w:color="auto"/>
          </w:divBdr>
        </w:div>
      </w:divsChild>
    </w:div>
    <w:div w:id="1701316950">
      <w:bodyDiv w:val="1"/>
      <w:marLeft w:val="0"/>
      <w:marRight w:val="0"/>
      <w:marTop w:val="0"/>
      <w:marBottom w:val="0"/>
      <w:divBdr>
        <w:top w:val="none" w:sz="0" w:space="0" w:color="auto"/>
        <w:left w:val="none" w:sz="0" w:space="0" w:color="auto"/>
        <w:bottom w:val="none" w:sz="0" w:space="0" w:color="auto"/>
        <w:right w:val="none" w:sz="0" w:space="0" w:color="auto"/>
      </w:divBdr>
      <w:divsChild>
        <w:div w:id="1097604961">
          <w:marLeft w:val="0"/>
          <w:marRight w:val="0"/>
          <w:marTop w:val="0"/>
          <w:marBottom w:val="0"/>
          <w:divBdr>
            <w:top w:val="none" w:sz="0" w:space="0" w:color="auto"/>
            <w:left w:val="none" w:sz="0" w:space="0" w:color="auto"/>
            <w:bottom w:val="none" w:sz="0" w:space="0" w:color="auto"/>
            <w:right w:val="none" w:sz="0" w:space="0" w:color="auto"/>
          </w:divBdr>
        </w:div>
        <w:div w:id="1758793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ociologica.hse.ru/data/2011/03/23/1211158101/6_2_8.pdf" TargetMode="External"/><Relationship Id="rId13" Type="http://schemas.openxmlformats.org/officeDocument/2006/relationships/hyperlink" Target="https://uk.wikipedia.org/wiki/&#1055;&#1088;&#1086;&#1087;&#1086;&#1079;&#1080;&#1094;&#1110;&#1103;_(&#1092;&#1110;&#1083;&#1100;&#1084;,_2009)" TargetMode="External"/><Relationship Id="rId18" Type="http://schemas.openxmlformats.org/officeDocument/2006/relationships/hyperlink" Target="https://uk.wikipedia.org/wiki/&#1050;&#1083;&#1091;&#1073;_&#1079;&#1110;&#1088;&#1074;&#1080;&#1075;&#1086;&#1083;&#1086;&#1074;_(&#1092;&#1110;&#1083;&#1100;&#1084;)"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uk.wikipedia.org/wiki/5_&#1076;&#1085;&#1110;&#1074;_&#1089;&#1077;&#1088;&#1087;&#1085;&#1103;" TargetMode="External"/><Relationship Id="rId7" Type="http://schemas.openxmlformats.org/officeDocument/2006/relationships/endnotes" Target="endnotes.xml"/><Relationship Id="rId12" Type="http://schemas.openxmlformats.org/officeDocument/2006/relationships/hyperlink" Target="https://uk.wikipedia.org/wiki/&#1044;&#1080;&#1103;&#1074;&#1086;&#1083;_&#1085;&#1086;&#1089;&#1080;&#1090;&#1100;_&#1055;&#1088;&#1072;&#1076;&#1072;_(&#1092;&#1110;&#1083;&#1100;&#1084;)" TargetMode="External"/><Relationship Id="rId17" Type="http://schemas.openxmlformats.org/officeDocument/2006/relationships/hyperlink" Target="https://ru.wikipedia.org/wiki/&#1055;&#1088;&#1086;&#1092;&#1077;&#1089;&#1089;&#1080;&#1103;:_&#1088;&#1077;&#1087;&#1086;&#1088;&#1090;&#1105;&#1088;" TargetMode="External"/><Relationship Id="rId25" Type="http://schemas.openxmlformats.org/officeDocument/2006/relationships/image" Target="media/image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k.wikipedia.org/wiki/&#1043;&#1074;&#1072;&#1088;&#1076;&#1110;&#1103;_(&#1084;&#1110;&#1085;&#1110;-&#1089;&#1077;&#1088;&#1110;&#1072;&#1083;)" TargetMode="External"/><Relationship Id="rId20" Type="http://schemas.openxmlformats.org/officeDocument/2006/relationships/hyperlink" Target="https://uk.wikipedia.org/wiki/&#1055;&#1086;&#1083;&#1103;_&#1089;&#1084;&#1077;&#1088;&#1090;&#1110;_(&#1092;&#1110;&#1083;&#1100;&#1084;,_1984)"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oc.gov/law/find/hearings/pdf/00186248065.pdf" TargetMode="External"/><Relationship Id="rId24" Type="http://schemas.openxmlformats.org/officeDocument/2006/relationships/hyperlink" Target="https://uk.wikipedia.org/wiki/&#1057;&#1072;&#1083;&#1100;&#1074;&#1072;&#1076;&#1086;&#1088;_(&#1092;&#1110;&#1083;&#1100;&#1084;,_198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1040;&#1092;&#1077;&#1088;&#1072;_&#1057;&#1090;&#1080;&#1074;&#1077;&#1085;&#1072;_&#1043;&#1083;&#1072;&#1089;&#1089;&#1072;" TargetMode="External"/><Relationship Id="rId23" Type="http://schemas.openxmlformats.org/officeDocument/2006/relationships/hyperlink" Target="https://ru.wikipedia.org/wiki/&#1055;&#1088;&#1103;&#1084;&#1086;&#1081;_&#1101;&#1092;&#1080;&#1088;_&#1080;&#1079;_&#1041;&#1072;&#1075;&#1076;&#1072;&#1076;&#1072;_(&#1092;&#1080;&#1083;&#1100;&#1084;)" TargetMode="External"/><Relationship Id="rId28" Type="http://schemas.openxmlformats.org/officeDocument/2006/relationships/image" Target="media/image4.jpeg"/><Relationship Id="rId10" Type="http://schemas.openxmlformats.org/officeDocument/2006/relationships/hyperlink" Target="https://cyberleninka.ru/article/n/kinoiskusstvo-kak-faktor-formirovaniya-sotsiokulturnogo-prostranstva-sovremennogo-obschestva" TargetMode="External"/><Relationship Id="rId19" Type="http://schemas.openxmlformats.org/officeDocument/2006/relationships/hyperlink" Target="https://ru.wikipedia.org/wiki/&#1041;&#1072;&#1083;&#1080;&#1073;&#1086;_(&#1092;&#1080;&#1083;&#1100;&#1084;)"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istory.org.ua/LiberUA/978-966-02-5696-5/97.pdf" TargetMode="External"/><Relationship Id="rId14" Type="http://schemas.openxmlformats.org/officeDocument/2006/relationships/hyperlink" Target="https://uk.wikipedia.org/wiki/&#1047;&#1110;&#1079;&#1085;&#1072;&#1085;&#1085;&#1103;_&#1096;&#1086;&#1087;&#1086;&#1075;&#1086;&#1083;&#1110;&#1082;&#1072;" TargetMode="External"/><Relationship Id="rId22" Type="http://schemas.openxmlformats.org/officeDocument/2006/relationships/hyperlink" Target="https://ru.wikipedia.org/wiki/&#1044;&#1086;&#1073;&#1088;&#1086;_&#1087;&#1086;&#1078;&#1072;&#1083;&#1086;&#1074;&#1072;&#1090;&#1100;_&#1074;_&#1057;&#1072;&#1088;&#1072;&#1077;&#1074;&#1086;" TargetMode="External"/><Relationship Id="rId27" Type="http://schemas.openxmlformats.org/officeDocument/2006/relationships/image" Target="media/image3.jpeg"/><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53D5E-3186-4357-B3B9-89B23590E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77</Pages>
  <Words>17032</Words>
  <Characters>97083</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5</cp:revision>
  <dcterms:created xsi:type="dcterms:W3CDTF">2019-01-14T17:09:00Z</dcterms:created>
  <dcterms:modified xsi:type="dcterms:W3CDTF">2019-01-15T05:15:00Z</dcterms:modified>
</cp:coreProperties>
</file>