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35" w:rsidRPr="004D32E0" w:rsidRDefault="00A52735" w:rsidP="00A52735">
      <w:pPr>
        <w:jc w:val="right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Appendix </w:t>
      </w:r>
    </w:p>
    <w:p w:rsidR="00A52735" w:rsidRDefault="00A52735" w:rsidP="00A52735">
      <w:pPr>
        <w:jc w:val="right"/>
        <w:rPr>
          <w:rFonts w:ascii="Times New Roman" w:hAnsi="Times New Roman" w:cs="Times New Roman"/>
          <w:lang w:val="uk-UA"/>
        </w:rPr>
      </w:pPr>
    </w:p>
    <w:p w:rsidR="00A52735" w:rsidRPr="005A082C" w:rsidRDefault="00A52735" w:rsidP="00A52735">
      <w:pPr>
        <w:jc w:val="right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en-US"/>
        </w:rPr>
        <w:t>Form</w:t>
      </w:r>
      <w:r w:rsidRPr="005A082C">
        <w:rPr>
          <w:rFonts w:ascii="Times New Roman" w:hAnsi="Times New Roman" w:cs="Times New Roman"/>
          <w:b/>
          <w:lang w:val="uk-UA"/>
        </w:rPr>
        <w:t xml:space="preserve"> 1</w:t>
      </w:r>
    </w:p>
    <w:p w:rsidR="00A52735" w:rsidRPr="004D32E0" w:rsidRDefault="00A52735" w:rsidP="00A5273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Form of investment proposal</w:t>
      </w:r>
      <w:r w:rsidRPr="007951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project of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Yarmolintsy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region</w:t>
      </w:r>
    </w:p>
    <w:p w:rsidR="00A52735" w:rsidRPr="007951F5" w:rsidRDefault="00A52735" w:rsidP="00A52735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520"/>
      </w:tblGrid>
      <w:tr w:rsidR="00A52735" w:rsidRPr="007951F5" w:rsidTr="00BD6CF3">
        <w:tc>
          <w:tcPr>
            <w:tcW w:w="3119" w:type="dxa"/>
            <w:vAlign w:val="center"/>
          </w:tcPr>
          <w:p w:rsidR="00A52735" w:rsidRPr="004D32E0" w:rsidRDefault="00A52735" w:rsidP="00BD6CF3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Section</w:t>
            </w:r>
          </w:p>
        </w:tc>
        <w:tc>
          <w:tcPr>
            <w:tcW w:w="6520" w:type="dxa"/>
            <w:vAlign w:val="center"/>
          </w:tcPr>
          <w:p w:rsidR="00A52735" w:rsidRPr="004D32E0" w:rsidRDefault="00A52735" w:rsidP="00BD6CF3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Comment </w:t>
            </w:r>
          </w:p>
        </w:tc>
      </w:tr>
      <w:tr w:rsidR="00A52735" w:rsidRPr="007951F5" w:rsidTr="00BD6CF3">
        <w:tc>
          <w:tcPr>
            <w:tcW w:w="3119" w:type="dxa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6520" w:type="dxa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A52735" w:rsidRPr="007951F5" w:rsidTr="00BD6CF3">
        <w:tc>
          <w:tcPr>
            <w:tcW w:w="3119" w:type="dxa"/>
          </w:tcPr>
          <w:p w:rsidR="00A52735" w:rsidRPr="004D32E0" w:rsidRDefault="00A52735" w:rsidP="00BD6CF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Name of investment project</w:t>
            </w:r>
          </w:p>
        </w:tc>
        <w:tc>
          <w:tcPr>
            <w:tcW w:w="6520" w:type="dxa"/>
            <w:vAlign w:val="center"/>
          </w:tcPr>
          <w:p w:rsidR="00A52735" w:rsidRPr="004D32E0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Building of  a plant </w:t>
            </w:r>
            <w:r w:rsidRPr="004D32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 pr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oduction of sorbent glauconite «</w:t>
            </w:r>
            <w:r w:rsidRPr="004D32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Scientific-production commercial enterprise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“ECORESOURCE””</w:t>
            </w:r>
          </w:p>
        </w:tc>
      </w:tr>
      <w:tr w:rsidR="00A52735" w:rsidRPr="007951F5" w:rsidTr="00BD6CF3">
        <w:tc>
          <w:tcPr>
            <w:tcW w:w="3119" w:type="dxa"/>
          </w:tcPr>
          <w:p w:rsidR="00A52735" w:rsidRPr="007951F5" w:rsidRDefault="00A52735" w:rsidP="00BD6CF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2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Essence and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aim</w:t>
            </w:r>
            <w:r w:rsidRPr="004D32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of investment project</w:t>
            </w:r>
          </w:p>
        </w:tc>
        <w:tc>
          <w:tcPr>
            <w:tcW w:w="6520" w:type="dxa"/>
            <w:vAlign w:val="center"/>
          </w:tcPr>
          <w:p w:rsidR="00A52735" w:rsidRPr="007951F5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It is necessary to attract investors to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establish recycling glauconite-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quartz sand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particularly, at the design load capacity of the company is formed by changing 80 tonnes of waste sifted dried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quarts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sand,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fraction less than 0.25 mm, which is the raw material for manufacturing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building 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mixes; 10 tons of sand fraction 0,25-0,3 mm - for the production of concrete; 2-3 tons of sand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,with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fraction more than 3 mm - for paving slabs.</w:t>
            </w:r>
          </w:p>
        </w:tc>
      </w:tr>
      <w:tr w:rsidR="00A52735" w:rsidRPr="007951F5" w:rsidTr="00BD6CF3">
        <w:tc>
          <w:tcPr>
            <w:tcW w:w="3119" w:type="dxa"/>
          </w:tcPr>
          <w:p w:rsidR="00A52735" w:rsidRPr="004D32E0" w:rsidRDefault="00A52735" w:rsidP="00BD6CF3">
            <w:pPr>
              <w:spacing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Kind of economic activity which is invested</w:t>
            </w:r>
          </w:p>
        </w:tc>
        <w:tc>
          <w:tcPr>
            <w:tcW w:w="6520" w:type="dxa"/>
            <w:vAlign w:val="center"/>
          </w:tcPr>
          <w:p w:rsidR="00A52735" w:rsidRPr="007951F5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Extraction of minerals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except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fossil fuels</w:t>
            </w:r>
          </w:p>
        </w:tc>
      </w:tr>
      <w:tr w:rsidR="00A52735" w:rsidRPr="007951F5" w:rsidTr="00BD6CF3">
        <w:tc>
          <w:tcPr>
            <w:tcW w:w="3119" w:type="dxa"/>
          </w:tcPr>
          <w:p w:rsidR="00A52735" w:rsidRPr="004D32E0" w:rsidRDefault="00A52735" w:rsidP="00BD6CF3">
            <w:pPr>
              <w:spacing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Organizational form of partnership</w:t>
            </w:r>
          </w:p>
        </w:tc>
        <w:tc>
          <w:tcPr>
            <w:tcW w:w="6520" w:type="dxa"/>
            <w:vAlign w:val="center"/>
          </w:tcPr>
          <w:p w:rsidR="00A52735" w:rsidRPr="007951F5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Joint venture</w:t>
            </w:r>
          </w:p>
        </w:tc>
      </w:tr>
      <w:tr w:rsidR="00A52735" w:rsidRPr="00291AB8" w:rsidTr="00BD6CF3">
        <w:tc>
          <w:tcPr>
            <w:tcW w:w="3119" w:type="dxa"/>
          </w:tcPr>
          <w:p w:rsidR="00A52735" w:rsidRPr="004D32E0" w:rsidRDefault="00A52735" w:rsidP="00BD6CF3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2E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Total project costs, thous.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</w:t>
            </w:r>
            <w:r w:rsidRPr="00A527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A527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527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D32E0">
              <w:rPr>
                <w:rFonts w:ascii="Times New Roman" w:hAnsi="Times New Roman" w:cs="Times New Roman"/>
                <w:bCs/>
                <w:sz w:val="24"/>
                <w:szCs w:val="24"/>
              </w:rPr>
              <w:t>$</w:t>
            </w:r>
          </w:p>
        </w:tc>
        <w:tc>
          <w:tcPr>
            <w:tcW w:w="6520" w:type="dxa"/>
            <w:vAlign w:val="center"/>
          </w:tcPr>
          <w:p w:rsidR="00A52735" w:rsidRPr="00291AB8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1A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8442,5</w:t>
            </w:r>
          </w:p>
        </w:tc>
      </w:tr>
      <w:tr w:rsidR="00A52735" w:rsidRPr="00291AB8" w:rsidTr="00BD6CF3">
        <w:tc>
          <w:tcPr>
            <w:tcW w:w="3119" w:type="dxa"/>
          </w:tcPr>
          <w:p w:rsidR="00A52735" w:rsidRPr="00291AB8" w:rsidRDefault="00A52735" w:rsidP="00BD6CF3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Investment needs</w:t>
            </w:r>
            <w:r w:rsidRPr="00291AB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4D32E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thous.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</w:t>
            </w:r>
            <w:r w:rsidRPr="004D32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4D32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D32E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D32E0">
              <w:rPr>
                <w:rFonts w:ascii="Times New Roman" w:hAnsi="Times New Roman" w:cs="Times New Roman"/>
                <w:bCs/>
                <w:sz w:val="24"/>
                <w:szCs w:val="24"/>
              </w:rPr>
              <w:t>$</w:t>
            </w:r>
            <w:r w:rsidRPr="00291AB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(%)</w:t>
            </w:r>
          </w:p>
        </w:tc>
        <w:tc>
          <w:tcPr>
            <w:tcW w:w="6520" w:type="dxa"/>
            <w:vAlign w:val="center"/>
          </w:tcPr>
          <w:p w:rsidR="00A52735" w:rsidRPr="00291AB8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1A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5442,5 (64,5%)</w:t>
            </w:r>
          </w:p>
        </w:tc>
      </w:tr>
      <w:tr w:rsidR="00A52735" w:rsidRPr="007951F5" w:rsidTr="00BD6CF3">
        <w:tc>
          <w:tcPr>
            <w:tcW w:w="3119" w:type="dxa"/>
          </w:tcPr>
          <w:p w:rsidR="00A52735" w:rsidRPr="007951F5" w:rsidRDefault="00A52735" w:rsidP="00BD6CF3">
            <w:pPr>
              <w:spacing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4D32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Ownership;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part of  </w:t>
            </w:r>
            <w:r w:rsidRPr="004D32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state ownership</w:t>
            </w:r>
          </w:p>
        </w:tc>
        <w:tc>
          <w:tcPr>
            <w:tcW w:w="6520" w:type="dxa"/>
            <w:vAlign w:val="center"/>
          </w:tcPr>
          <w:p w:rsidR="00A52735" w:rsidRPr="007951F5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Private</w:t>
            </w:r>
            <w:r w:rsidRPr="007951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0,0</w:t>
            </w:r>
          </w:p>
        </w:tc>
      </w:tr>
      <w:tr w:rsidR="00A52735" w:rsidRPr="007951F5" w:rsidTr="00BD6CF3">
        <w:tc>
          <w:tcPr>
            <w:tcW w:w="3119" w:type="dxa"/>
          </w:tcPr>
          <w:p w:rsidR="00A52735" w:rsidRPr="004D32E0" w:rsidRDefault="00A52735" w:rsidP="00BD6CF3">
            <w:pPr>
              <w:spacing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Project sources</w:t>
            </w:r>
          </w:p>
        </w:tc>
        <w:tc>
          <w:tcPr>
            <w:tcW w:w="6520" w:type="dxa"/>
            <w:vAlign w:val="center"/>
          </w:tcPr>
          <w:p w:rsidR="00A52735" w:rsidRPr="005710A2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G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eolog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ical exploration of local field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"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Adamivske "in Yarmolin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district of Khmelnitsky region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completed.</w:t>
            </w:r>
          </w:p>
          <w:p w:rsidR="00A52735" w:rsidRPr="005710A2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Reserves of 2.5 mln.t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ons and techno-economic analysis of the condition of mineral resources approved by the State Commission on Mineral Resources of Ukraine.</w:t>
            </w:r>
          </w:p>
          <w:p w:rsidR="00A52735" w:rsidRPr="005710A2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pecial permission for product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ion of 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hlaukonit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-quarts 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sands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Obtain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ed.</w:t>
            </w:r>
          </w:p>
          <w:p w:rsidR="00A52735" w:rsidRPr="005710A2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Land on which the deposit loc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is taken 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on lease for 50 years with option to purchase.</w:t>
            </w:r>
          </w:p>
          <w:p w:rsidR="00A52735" w:rsidRPr="00897112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Business-plan of building the plant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created</w:t>
            </w:r>
            <w:r w:rsidRPr="005710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"</w:t>
            </w:r>
          </w:p>
        </w:tc>
      </w:tr>
      <w:tr w:rsidR="00A52735" w:rsidRPr="007951F5" w:rsidTr="00BD6CF3">
        <w:tc>
          <w:tcPr>
            <w:tcW w:w="3119" w:type="dxa"/>
          </w:tcPr>
          <w:p w:rsidR="00A52735" w:rsidRPr="004D32E0" w:rsidRDefault="00A52735" w:rsidP="00BD6CF3">
            <w:pPr>
              <w:spacing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D32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Readiness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/designing of  the project</w:t>
            </w:r>
          </w:p>
        </w:tc>
        <w:tc>
          <w:tcPr>
            <w:tcW w:w="6520" w:type="dxa"/>
            <w:vAlign w:val="center"/>
          </w:tcPr>
          <w:p w:rsidR="00A52735" w:rsidRPr="00897112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orking project </w:t>
            </w:r>
            <w:proofErr w:type="gramStart"/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the</w:t>
            </w:r>
            <w:proofErr w:type="gramEnd"/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extraction of </w:t>
            </w:r>
            <w:r w:rsidRPr="00897112">
              <w:rPr>
                <w:color w:val="000000"/>
                <w:shd w:val="clear" w:color="auto" w:fill="FFFFFF"/>
                <w:lang w:val="en-US"/>
              </w:rPr>
              <w:t>mine</w:t>
            </w:r>
            <w:r>
              <w:rPr>
                <w:color w:val="000000"/>
                <w:shd w:val="clear" w:color="auto" w:fill="FFFFFF"/>
                <w:lang w:val="en-US"/>
              </w:rPr>
              <w:t xml:space="preserve"> on getting </w:t>
            </w: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raw materials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</w:t>
            </w: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eveloped and passed the state examination.</w:t>
            </w:r>
          </w:p>
          <w:p w:rsidR="00A52735" w:rsidRPr="007951F5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Business-plan of building the plant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created</w:t>
            </w: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52735" w:rsidRPr="007951F5" w:rsidTr="00BD6CF3">
        <w:tc>
          <w:tcPr>
            <w:tcW w:w="3119" w:type="dxa"/>
          </w:tcPr>
          <w:p w:rsidR="00A52735" w:rsidRPr="007951F5" w:rsidRDefault="00A52735" w:rsidP="00BD6CF3">
            <w:pPr>
              <w:spacing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4D32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Details of the enterprise (organization)</w:t>
            </w:r>
          </w:p>
        </w:tc>
        <w:tc>
          <w:tcPr>
            <w:tcW w:w="6520" w:type="dxa"/>
            <w:vAlign w:val="center"/>
          </w:tcPr>
          <w:p w:rsidR="00A52735" w:rsidRPr="00897112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Ltd. </w:t>
            </w: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«Scientific-production commercial </w:t>
            </w:r>
            <w:proofErr w:type="gramStart"/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enterprise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ECORESOURCE”,</w:t>
            </w: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Baranivka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village,</w:t>
            </w: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Yarmolinets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district of Khmelnitsky regio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A52735" w:rsidRPr="007951F5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52735" w:rsidRPr="007951F5" w:rsidTr="00BD6CF3">
        <w:tc>
          <w:tcPr>
            <w:tcW w:w="3119" w:type="dxa"/>
          </w:tcPr>
          <w:p w:rsidR="00A52735" w:rsidRPr="007951F5" w:rsidRDefault="00A52735" w:rsidP="00BD6CF3">
            <w:pPr>
              <w:spacing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4D32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Contact information:</w:t>
            </w:r>
          </w:p>
        </w:tc>
        <w:tc>
          <w:tcPr>
            <w:tcW w:w="6520" w:type="dxa"/>
            <w:vAlign w:val="center"/>
          </w:tcPr>
          <w:p w:rsidR="00A52735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2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Contact person:</w:t>
            </w:r>
          </w:p>
          <w:p w:rsidR="00A52735" w:rsidRPr="007951F5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32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Director</w:t>
            </w:r>
            <w:r w:rsidRPr="004D32E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  <w:r w:rsidRPr="007951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Kozub</w:t>
            </w:r>
            <w:proofErr w:type="spellEnd"/>
            <w:r w:rsidRPr="004D32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Yurii</w:t>
            </w:r>
            <w:proofErr w:type="spellEnd"/>
            <w:r w:rsidRPr="004D32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Bogdanovuch</w:t>
            </w:r>
            <w:proofErr w:type="spellEnd"/>
            <w:r w:rsidRPr="004D32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52735" w:rsidRPr="007951F5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(050) 430 59 97, (032) 294 97 55, </w:t>
            </w:r>
          </w:p>
          <w:p w:rsidR="00A52735" w:rsidRPr="007951F5" w:rsidRDefault="00A52735" w:rsidP="00BD6CF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e-mail: Kozub_Y@ukr.net geo-tech@svitonline.com</w:t>
            </w:r>
          </w:p>
        </w:tc>
      </w:tr>
    </w:tbl>
    <w:p w:rsidR="00A52735" w:rsidRDefault="00A52735" w:rsidP="00A52735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52735" w:rsidRPr="007951F5" w:rsidRDefault="00A52735" w:rsidP="00A52735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A52735" w:rsidRPr="007951F5" w:rsidRDefault="00A52735" w:rsidP="00A5273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51F5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Investment offers</w:t>
      </w:r>
    </w:p>
    <w:p w:rsidR="00A52735" w:rsidRPr="007951F5" w:rsidRDefault="00A52735" w:rsidP="00A5273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654" w:type="dxa"/>
        <w:tblInd w:w="93" w:type="dxa"/>
        <w:tblLook w:val="0000" w:firstRow="0" w:lastRow="0" w:firstColumn="0" w:lastColumn="0" w:noHBand="0" w:noVBand="0"/>
      </w:tblPr>
      <w:tblGrid>
        <w:gridCol w:w="4977"/>
        <w:gridCol w:w="4677"/>
      </w:tblGrid>
      <w:tr w:rsidR="00A52735" w:rsidRPr="007951F5" w:rsidTr="00BD6CF3">
        <w:trPr>
          <w:trHeight w:val="315"/>
        </w:trPr>
        <w:tc>
          <w:tcPr>
            <w:tcW w:w="49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Section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Commentary</w:t>
            </w:r>
          </w:p>
        </w:tc>
      </w:tr>
      <w:tr w:rsidR="00A52735" w:rsidRPr="007951F5" w:rsidTr="00BD6CF3">
        <w:trPr>
          <w:trHeight w:val="3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A52735" w:rsidRPr="007951F5" w:rsidTr="00BD6CF3">
        <w:trPr>
          <w:trHeight w:val="300"/>
        </w:trPr>
        <w:tc>
          <w:tcPr>
            <w:tcW w:w="4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Name of investment project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300"/>
        </w:trPr>
        <w:tc>
          <w:tcPr>
            <w:tcW w:w="4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Investment offer description and goal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Type of economic activity to implement investment project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Form of cooperation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300"/>
        </w:trPr>
        <w:tc>
          <w:tcPr>
            <w:tcW w:w="4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Project total value, thousand USD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300"/>
        </w:trPr>
        <w:tc>
          <w:tcPr>
            <w:tcW w:w="4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Investment demand, thousand USD (%)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Form of ownership; share in state property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Resources provision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Stage of readiness / development stage of the investment project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300"/>
        </w:trPr>
        <w:tc>
          <w:tcPr>
            <w:tcW w:w="4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Essential elements of the enterprise (organization)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300"/>
        </w:trPr>
        <w:tc>
          <w:tcPr>
            <w:tcW w:w="4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2735" w:rsidRPr="007951F5" w:rsidTr="00BD6CF3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95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Initiator contact details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2735" w:rsidRPr="007951F5" w:rsidRDefault="00A52735" w:rsidP="00BD6C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D0682" w:rsidRDefault="007D0682">
      <w:bookmarkStart w:id="0" w:name="_GoBack"/>
      <w:bookmarkEnd w:id="0"/>
    </w:p>
    <w:sectPr w:rsidR="007D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35"/>
    <w:rsid w:val="007D0682"/>
    <w:rsid w:val="00A5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773C6-14F7-42E3-B7E9-2F48331B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7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</dc:creator>
  <cp:keywords/>
  <dc:description/>
  <cp:lastModifiedBy>Sharon</cp:lastModifiedBy>
  <cp:revision>1</cp:revision>
  <dcterms:created xsi:type="dcterms:W3CDTF">2017-01-30T17:23:00Z</dcterms:created>
  <dcterms:modified xsi:type="dcterms:W3CDTF">2017-01-30T17:23:00Z</dcterms:modified>
</cp:coreProperties>
</file>