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80" w:rsidRDefault="006F27C9">
      <w:pPr>
        <w:rPr>
          <w:b/>
          <w:sz w:val="36"/>
          <w:szCs w:val="36"/>
        </w:rPr>
      </w:pPr>
      <w:r>
        <w:rPr>
          <w:b/>
          <w:sz w:val="36"/>
          <w:szCs w:val="36"/>
        </w:rPr>
        <w:t>Перевозка тралами по Украине</w:t>
      </w:r>
    </w:p>
    <w:p w:rsidR="00DC1ED5" w:rsidRDefault="00F2209F">
      <w:r>
        <w:rPr>
          <w:b/>
          <w:sz w:val="36"/>
          <w:szCs w:val="36"/>
        </w:rPr>
        <w:br/>
      </w:r>
      <w:r w:rsidRPr="00F2209F">
        <w:t>Это очень специфичный вид перевозок.</w:t>
      </w:r>
      <w:r>
        <w:t xml:space="preserve"> Потратим немного времени на определение самих понятий тралов и их видов. Также уточним, что такое негабаритные грузы и в чем особенности их перевозок.</w:t>
      </w:r>
    </w:p>
    <w:p w:rsidR="00F2209F" w:rsidRDefault="00F2209F">
      <w:pPr>
        <w:rPr>
          <w:b/>
          <w:sz w:val="28"/>
          <w:szCs w:val="28"/>
        </w:rPr>
      </w:pPr>
      <w:r>
        <w:rPr>
          <w:b/>
          <w:sz w:val="28"/>
          <w:szCs w:val="28"/>
        </w:rPr>
        <w:t>Негабарит</w:t>
      </w:r>
    </w:p>
    <w:p w:rsidR="00F2209F" w:rsidRDefault="00F2209F">
      <w:r>
        <w:t>В законодательстве Украины негабаритный груз определен, как груз, который по весу или габаритам превышает стандартный груз:</w:t>
      </w:r>
    </w:p>
    <w:p w:rsidR="00F2209F" w:rsidRDefault="003A2313" w:rsidP="00F2209F">
      <w:pPr>
        <w:pStyle w:val="a5"/>
        <w:numPr>
          <w:ilvl w:val="0"/>
          <w:numId w:val="2"/>
        </w:numPr>
      </w:pPr>
      <w:r>
        <w:t>вес более 24 тонны;</w:t>
      </w:r>
    </w:p>
    <w:p w:rsidR="003A2313" w:rsidRDefault="003A2313" w:rsidP="00F2209F">
      <w:pPr>
        <w:pStyle w:val="a5"/>
        <w:numPr>
          <w:ilvl w:val="0"/>
          <w:numId w:val="2"/>
        </w:numPr>
      </w:pPr>
      <w:r>
        <w:t>длина более 13,6 метра;</w:t>
      </w:r>
    </w:p>
    <w:p w:rsidR="003A2313" w:rsidRDefault="003A2313" w:rsidP="00F2209F">
      <w:pPr>
        <w:pStyle w:val="a5"/>
        <w:numPr>
          <w:ilvl w:val="0"/>
          <w:numId w:val="2"/>
        </w:numPr>
      </w:pPr>
      <w:r>
        <w:t>ширина более 2,45 метра;</w:t>
      </w:r>
    </w:p>
    <w:p w:rsidR="003A2313" w:rsidRDefault="003A2313" w:rsidP="00F2209F">
      <w:pPr>
        <w:pStyle w:val="a5"/>
        <w:numPr>
          <w:ilvl w:val="0"/>
          <w:numId w:val="2"/>
        </w:numPr>
      </w:pPr>
      <w:r>
        <w:t>высота более 3,1 метра.</w:t>
      </w:r>
    </w:p>
    <w:p w:rsidR="003A2313" w:rsidRDefault="003A2313" w:rsidP="003A2313">
      <w:r>
        <w:t>В категорию негабаритных грузов чаще всего попадают следующие объекты:</w:t>
      </w:r>
    </w:p>
    <w:p w:rsidR="003A2313" w:rsidRDefault="003A2313" w:rsidP="003A2313">
      <w:pPr>
        <w:pStyle w:val="a5"/>
        <w:numPr>
          <w:ilvl w:val="0"/>
          <w:numId w:val="3"/>
        </w:numPr>
      </w:pPr>
      <w:r>
        <w:t>маломерные суда;</w:t>
      </w:r>
    </w:p>
    <w:p w:rsidR="003A2313" w:rsidRDefault="003A2313" w:rsidP="003A2313">
      <w:pPr>
        <w:pStyle w:val="a5"/>
        <w:numPr>
          <w:ilvl w:val="0"/>
          <w:numId w:val="3"/>
        </w:numPr>
      </w:pPr>
      <w:r>
        <w:t>сельскохозяйственная техника (трактора, комбайны);</w:t>
      </w:r>
    </w:p>
    <w:p w:rsidR="003A2313" w:rsidRDefault="003A2313" w:rsidP="003A2313">
      <w:pPr>
        <w:pStyle w:val="a5"/>
        <w:numPr>
          <w:ilvl w:val="0"/>
          <w:numId w:val="3"/>
        </w:numPr>
      </w:pPr>
      <w:r>
        <w:t>строительная техника (экскаваторы, бульдозеры, подъемные краны);</w:t>
      </w:r>
    </w:p>
    <w:p w:rsidR="003A2313" w:rsidRDefault="003A2313" w:rsidP="003A2313">
      <w:pPr>
        <w:pStyle w:val="a5"/>
        <w:numPr>
          <w:ilvl w:val="0"/>
          <w:numId w:val="3"/>
        </w:numPr>
      </w:pPr>
      <w:r>
        <w:t>военная техника;</w:t>
      </w:r>
    </w:p>
    <w:p w:rsidR="003A2313" w:rsidRDefault="00ED1617" w:rsidP="003A2313">
      <w:pPr>
        <w:pStyle w:val="a5"/>
        <w:numPr>
          <w:ilvl w:val="0"/>
          <w:numId w:val="3"/>
        </w:numPr>
      </w:pPr>
      <w:r>
        <w:t>крупные промышленные изделия (водонапорные башни, трансформаторы).</w:t>
      </w:r>
    </w:p>
    <w:p w:rsidR="00ED1617" w:rsidRDefault="00ED1617" w:rsidP="00ED1617">
      <w:r>
        <w:t>Нетрудно представить себе, какую опасность на дорогах представляют собой такие грузы.</w:t>
      </w:r>
    </w:p>
    <w:p w:rsidR="00ED1617" w:rsidRDefault="00ED1617" w:rsidP="00ED1617">
      <w:pPr>
        <w:rPr>
          <w:b/>
          <w:sz w:val="28"/>
          <w:szCs w:val="28"/>
        </w:rPr>
      </w:pPr>
      <w:r w:rsidRPr="00ED1617">
        <w:rPr>
          <w:b/>
          <w:sz w:val="28"/>
          <w:szCs w:val="28"/>
        </w:rPr>
        <w:t xml:space="preserve">Перевозка негабарита </w:t>
      </w:r>
    </w:p>
    <w:p w:rsidR="00ED1617" w:rsidRDefault="00F638EB" w:rsidP="00ED1617">
      <w:r>
        <w:t>Для перевозки столь специфичных грузов, используются особые транспортные средства:</w:t>
      </w:r>
    </w:p>
    <w:p w:rsidR="00F638EB" w:rsidRDefault="00F638EB" w:rsidP="00F638EB">
      <w:pPr>
        <w:pStyle w:val="a5"/>
        <w:numPr>
          <w:ilvl w:val="0"/>
          <w:numId w:val="4"/>
        </w:numPr>
      </w:pPr>
      <w:r>
        <w:t>тралы;</w:t>
      </w:r>
    </w:p>
    <w:p w:rsidR="00F638EB" w:rsidRDefault="00F638EB" w:rsidP="00F638EB">
      <w:pPr>
        <w:pStyle w:val="a5"/>
        <w:numPr>
          <w:ilvl w:val="0"/>
          <w:numId w:val="4"/>
        </w:numPr>
      </w:pPr>
      <w:r>
        <w:t>эвакуаторы;</w:t>
      </w:r>
    </w:p>
    <w:p w:rsidR="00F638EB" w:rsidRDefault="00F638EB" w:rsidP="00F638EB">
      <w:pPr>
        <w:pStyle w:val="a5"/>
        <w:numPr>
          <w:ilvl w:val="0"/>
          <w:numId w:val="4"/>
        </w:numPr>
      </w:pPr>
      <w:r>
        <w:t>лафеты.</w:t>
      </w:r>
    </w:p>
    <w:p w:rsidR="00F638EB" w:rsidRDefault="00F638EB" w:rsidP="00F638EB">
      <w:r>
        <w:t>Тралы – наиболее универсальное и экономически выгодное транспортное средство, приспособленное для перевозки негабаритных грузов.</w:t>
      </w:r>
      <w:r w:rsidR="00C01E5F">
        <w:t xml:space="preserve"> Наиболее универсальные конструкции тралов выполнены в виде платформ, максимально усиленной конструкции. Конструкторы сделали все возможное, чтобы снизить высоту таких тралов. Малая высота позволяет получить перемещаемый объект с низким центром тяжести, что многократно повышает безопасность транспортировки. Еще одно преимущество низкорамных платформ, это облегченная загрузка крупногабаритной техники. Именно такие платформы составляют львиную долю нашего автопарка, что предоставляет нам неограниченные возможности в транспортировке </w:t>
      </w:r>
      <w:proofErr w:type="gramStart"/>
      <w:r w:rsidR="00C01E5F">
        <w:t>негабарита, а нашим</w:t>
      </w:r>
      <w:proofErr w:type="gramEnd"/>
      <w:r w:rsidR="00C01E5F">
        <w:t xml:space="preserve"> клиентам уверенность в </w:t>
      </w:r>
      <w:r w:rsidR="00183463">
        <w:t>своевременной и безопасной доставке.</w:t>
      </w:r>
    </w:p>
    <w:p w:rsidR="00183463" w:rsidRDefault="00183463" w:rsidP="00F638EB">
      <w:pPr>
        <w:rPr>
          <w:b/>
          <w:sz w:val="28"/>
          <w:szCs w:val="28"/>
        </w:rPr>
      </w:pPr>
      <w:r w:rsidRPr="00183463">
        <w:rPr>
          <w:b/>
          <w:sz w:val="28"/>
          <w:szCs w:val="28"/>
        </w:rPr>
        <w:lastRenderedPageBreak/>
        <w:t xml:space="preserve">«Витал </w:t>
      </w:r>
      <w:proofErr w:type="gramStart"/>
      <w:r w:rsidRPr="00183463">
        <w:rPr>
          <w:b/>
          <w:sz w:val="28"/>
          <w:szCs w:val="28"/>
        </w:rPr>
        <w:t>Спец</w:t>
      </w:r>
      <w:proofErr w:type="gramEnd"/>
      <w:r w:rsidRPr="00183463">
        <w:rPr>
          <w:b/>
          <w:sz w:val="28"/>
          <w:szCs w:val="28"/>
        </w:rPr>
        <w:t xml:space="preserve"> Сервис» - надежнее не бывает</w:t>
      </w:r>
    </w:p>
    <w:p w:rsidR="00183463" w:rsidRDefault="00183463" w:rsidP="00F638EB">
      <w:r w:rsidRPr="00183463">
        <w:t>Наши транспортные средс</w:t>
      </w:r>
      <w:r>
        <w:t>т</w:t>
      </w:r>
      <w:r w:rsidRPr="00183463">
        <w:t xml:space="preserve">ва являются самыми удобными для транспортировки негабарита, а </w:t>
      </w:r>
      <w:r>
        <w:t>предложения от нашей компании</w:t>
      </w:r>
      <w:r w:rsidR="00072D80">
        <w:t xml:space="preserve"> -</w:t>
      </w:r>
      <w:r>
        <w:t xml:space="preserve"> самыми подходящими для клиентов.</w:t>
      </w:r>
      <w:r w:rsidR="005143AB">
        <w:t xml:space="preserve"> Наличие собственного автопарка позволяет нам предлагать цены, которые несколько  ниже рыночных.</w:t>
      </w:r>
    </w:p>
    <w:p w:rsidR="005143AB" w:rsidRDefault="005143AB" w:rsidP="00F638EB">
      <w:r>
        <w:t>Мы избавим вас от головной боли и преждевременного старения, выполнив вместо вас следующие процедуры:</w:t>
      </w:r>
    </w:p>
    <w:p w:rsidR="005143AB" w:rsidRDefault="005143AB" w:rsidP="005143AB">
      <w:pPr>
        <w:pStyle w:val="a5"/>
        <w:numPr>
          <w:ilvl w:val="0"/>
          <w:numId w:val="5"/>
        </w:numPr>
      </w:pPr>
      <w:r>
        <w:t>согласование маршрута с автоинспекцией;</w:t>
      </w:r>
    </w:p>
    <w:p w:rsidR="005143AB" w:rsidRDefault="005143AB" w:rsidP="005143AB">
      <w:pPr>
        <w:pStyle w:val="a5"/>
        <w:numPr>
          <w:ilvl w:val="0"/>
          <w:numId w:val="5"/>
        </w:numPr>
      </w:pPr>
      <w:r>
        <w:t>утверждение графика и маршрута при следовании через населенные пункты;</w:t>
      </w:r>
    </w:p>
    <w:p w:rsidR="005143AB" w:rsidRDefault="005143AB" w:rsidP="005143AB">
      <w:pPr>
        <w:pStyle w:val="a5"/>
        <w:numPr>
          <w:ilvl w:val="0"/>
          <w:numId w:val="5"/>
        </w:numPr>
      </w:pPr>
      <w:r>
        <w:t>изучение схемы крепления груза и подбор соответствующей платформы;</w:t>
      </w:r>
    </w:p>
    <w:p w:rsidR="000840E2" w:rsidRDefault="000840E2" w:rsidP="000840E2">
      <w:r>
        <w:t xml:space="preserve">Двенадцать лет на рынке грузоперевозок негабаритов по Украине, позволили нашей компании, кроме универсального автопарка, создать команду профессионалов, для которой не существует невыполнимых заданий. В первую очередь, это водители высшей категории </w:t>
      </w:r>
      <w:r w:rsidR="00072D80">
        <w:t>с</w:t>
      </w:r>
      <w:r>
        <w:t xml:space="preserve"> большим стажем работы. Транспортировка подобных грузов требует максимальной собранности и обостренного чувства ответственности. Поэтому, во главу угла нашей деятельности мы ставим постоянный </w:t>
      </w:r>
      <w:proofErr w:type="gramStart"/>
      <w:r>
        <w:t>контроль за</w:t>
      </w:r>
      <w:proofErr w:type="gramEnd"/>
      <w:r>
        <w:t xml:space="preserve"> самочувствием водителей и соблюдением ими режима работы и отдыха.</w:t>
      </w:r>
    </w:p>
    <w:p w:rsidR="000840E2" w:rsidRPr="00183463" w:rsidRDefault="000840E2" w:rsidP="000840E2">
      <w:r>
        <w:t>Менеджеры нашей компании настроены на создание максимальных удо</w:t>
      </w:r>
      <w:proofErr w:type="gramStart"/>
      <w:r>
        <w:t>бств дл</w:t>
      </w:r>
      <w:proofErr w:type="gramEnd"/>
      <w:r>
        <w:t xml:space="preserve">я клиентов. </w:t>
      </w:r>
      <w:r w:rsidR="00072D80">
        <w:t xml:space="preserve">Поэтому мы одни из первых внедрили </w:t>
      </w:r>
      <w:proofErr w:type="spellStart"/>
      <w:r w:rsidR="00072D80">
        <w:t>он-лайн</w:t>
      </w:r>
      <w:proofErr w:type="spellEnd"/>
      <w:r w:rsidR="00072D80">
        <w:t xml:space="preserve"> сервис по отслеживанию груза по всему маршруту. И это далеко не все преимущества при работе с нашей компанией. Обращайтесь к нам, вас ждет множество приятных сюрпризов.</w:t>
      </w:r>
    </w:p>
    <w:p w:rsidR="00851433" w:rsidRDefault="00851433" w:rsidP="00851433">
      <w:pPr>
        <w:spacing w:before="400" w:after="120" w:line="240" w:lineRule="auto"/>
        <w:jc w:val="both"/>
        <w:outlineLvl w:val="0"/>
        <w:rPr>
          <w:rFonts w:ascii="Times New Roman" w:eastAsia="Times New Roman" w:hAnsi="Times New Roman"/>
          <w:b/>
          <w:bCs/>
        </w:rPr>
      </w:pPr>
    </w:p>
    <w:p w:rsidR="00851433" w:rsidRDefault="00851433" w:rsidP="00851433">
      <w:pPr>
        <w:spacing w:before="400" w:after="120" w:line="240" w:lineRule="auto"/>
        <w:jc w:val="both"/>
        <w:outlineLvl w:val="0"/>
        <w:rPr>
          <w:rFonts w:ascii="Times New Roman" w:eastAsia="Times New Roman" w:hAnsi="Times New Roman"/>
          <w:b/>
          <w:bCs/>
        </w:rPr>
      </w:pPr>
    </w:p>
    <w:sectPr w:rsidR="00851433" w:rsidSect="00DC1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14F97"/>
    <w:multiLevelType w:val="hybridMultilevel"/>
    <w:tmpl w:val="47A2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C62A0D"/>
    <w:multiLevelType w:val="hybridMultilevel"/>
    <w:tmpl w:val="C3F2C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C56D85"/>
    <w:multiLevelType w:val="hybridMultilevel"/>
    <w:tmpl w:val="B114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0A3E0D"/>
    <w:multiLevelType w:val="multilevel"/>
    <w:tmpl w:val="07B05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29329B"/>
    <w:multiLevelType w:val="hybridMultilevel"/>
    <w:tmpl w:val="688AD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F27C9"/>
    <w:rsid w:val="00072D80"/>
    <w:rsid w:val="000840E2"/>
    <w:rsid w:val="000C1B65"/>
    <w:rsid w:val="00183463"/>
    <w:rsid w:val="003A2313"/>
    <w:rsid w:val="005143AB"/>
    <w:rsid w:val="006F27C9"/>
    <w:rsid w:val="007D1B2C"/>
    <w:rsid w:val="007E6255"/>
    <w:rsid w:val="00851433"/>
    <w:rsid w:val="00C01E5F"/>
    <w:rsid w:val="00DC1ED5"/>
    <w:rsid w:val="00E134AA"/>
    <w:rsid w:val="00ED1617"/>
    <w:rsid w:val="00F2209F"/>
    <w:rsid w:val="00F63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color w:val="000000"/>
        <w:kern w:val="3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433"/>
    <w:rPr>
      <w:color w:val="0000FF"/>
      <w:u w:val="single"/>
    </w:rPr>
  </w:style>
  <w:style w:type="character" w:styleId="a4">
    <w:name w:val="FollowedHyperlink"/>
    <w:basedOn w:val="a0"/>
    <w:uiPriority w:val="99"/>
    <w:semiHidden/>
    <w:unhideWhenUsed/>
    <w:rsid w:val="00851433"/>
    <w:rPr>
      <w:color w:val="800080" w:themeColor="followedHyperlink"/>
      <w:u w:val="single"/>
    </w:rPr>
  </w:style>
  <w:style w:type="paragraph" w:styleId="a5">
    <w:name w:val="List Paragraph"/>
    <w:basedOn w:val="a"/>
    <w:uiPriority w:val="34"/>
    <w:qFormat/>
    <w:rsid w:val="00F2209F"/>
    <w:pPr>
      <w:ind w:left="720"/>
      <w:contextualSpacing/>
    </w:pPr>
  </w:style>
</w:styles>
</file>

<file path=word/webSettings.xml><?xml version="1.0" encoding="utf-8"?>
<w:webSettings xmlns:r="http://schemas.openxmlformats.org/officeDocument/2006/relationships" xmlns:w="http://schemas.openxmlformats.org/wordprocessingml/2006/main">
  <w:divs>
    <w:div w:id="5896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2019-07-26T06:10:00Z</dcterms:created>
  <dcterms:modified xsi:type="dcterms:W3CDTF">2019-07-26T08:32:00Z</dcterms:modified>
</cp:coreProperties>
</file>