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9E6" w:rsidRDefault="0034421B" w:rsidP="001D0222">
      <w:pPr>
        <w:spacing w:after="0" w:line="360" w:lineRule="auto"/>
        <w:jc w:val="center"/>
        <w:rPr>
          <w:rFonts w:cs="Times New Roman"/>
          <w:b/>
          <w:szCs w:val="28"/>
        </w:rPr>
      </w:pPr>
      <w:r w:rsidRPr="0034421B">
        <w:rPr>
          <w:rFonts w:cs="Times New Roman"/>
          <w:b/>
          <w:szCs w:val="28"/>
        </w:rPr>
        <w:t>ВСП «ЕКО</w:t>
      </w:r>
      <w:r>
        <w:rPr>
          <w:rFonts w:cs="Times New Roman"/>
          <w:b/>
          <w:szCs w:val="28"/>
        </w:rPr>
        <w:t>НОМІКО-ПРАВНИЧИЙ ФАХОВИЙ КОЛЕДЖ</w:t>
      </w:r>
      <w:r>
        <w:rPr>
          <w:rFonts w:cs="Times New Roman"/>
          <w:b/>
          <w:szCs w:val="28"/>
          <w:lang w:val="uk-UA"/>
        </w:rPr>
        <w:t xml:space="preserve"> </w:t>
      </w:r>
      <w:r w:rsidRPr="0034421B">
        <w:rPr>
          <w:rFonts w:cs="Times New Roman"/>
          <w:b/>
          <w:szCs w:val="28"/>
        </w:rPr>
        <w:t>ЗАПОРІЗЬКОГО НАЦІОНАЛЬНОГО УНІВЕРСИТЕТУ»</w:t>
      </w:r>
    </w:p>
    <w:p w:rsidR="0034421B" w:rsidRDefault="0034421B" w:rsidP="001D0222">
      <w:pPr>
        <w:spacing w:after="0" w:line="360" w:lineRule="auto"/>
        <w:jc w:val="center"/>
        <w:rPr>
          <w:rFonts w:cs="Times New Roman"/>
          <w:b/>
          <w:szCs w:val="28"/>
        </w:rPr>
      </w:pPr>
    </w:p>
    <w:p w:rsidR="0034421B" w:rsidRDefault="0034421B" w:rsidP="001D0222">
      <w:pPr>
        <w:spacing w:after="0" w:line="360" w:lineRule="auto"/>
        <w:jc w:val="center"/>
        <w:rPr>
          <w:rFonts w:cs="Times New Roman"/>
          <w:b/>
          <w:szCs w:val="28"/>
        </w:rPr>
      </w:pPr>
    </w:p>
    <w:p w:rsidR="0034421B" w:rsidRDefault="0034421B" w:rsidP="001D0222">
      <w:pPr>
        <w:spacing w:after="0" w:line="360" w:lineRule="auto"/>
        <w:jc w:val="center"/>
        <w:rPr>
          <w:rFonts w:cs="Times New Roman"/>
          <w:b/>
          <w:szCs w:val="28"/>
        </w:rPr>
      </w:pPr>
    </w:p>
    <w:p w:rsidR="0034421B" w:rsidRPr="0034421B" w:rsidRDefault="0034421B" w:rsidP="001D0222">
      <w:pPr>
        <w:spacing w:after="0" w:line="360" w:lineRule="auto"/>
        <w:jc w:val="center"/>
        <w:rPr>
          <w:rFonts w:cs="Times New Roman"/>
          <w:b/>
          <w:szCs w:val="28"/>
        </w:rPr>
      </w:pPr>
      <w:r w:rsidRPr="0034421B">
        <w:rPr>
          <w:rFonts w:cs="Times New Roman"/>
          <w:b/>
          <w:szCs w:val="28"/>
        </w:rPr>
        <w:t>КУРСОВА РОБОТА</w:t>
      </w:r>
    </w:p>
    <w:p w:rsidR="0034421B" w:rsidRPr="0034421B" w:rsidRDefault="0034421B" w:rsidP="001D0222">
      <w:pPr>
        <w:spacing w:after="0" w:line="360" w:lineRule="auto"/>
        <w:jc w:val="center"/>
        <w:rPr>
          <w:rFonts w:cs="Times New Roman"/>
          <w:szCs w:val="28"/>
        </w:rPr>
      </w:pPr>
      <w:r>
        <w:rPr>
          <w:rFonts w:cs="Times New Roman"/>
          <w:szCs w:val="28"/>
        </w:rPr>
        <w:t>з дисципліни «Менеджмент»</w:t>
      </w:r>
    </w:p>
    <w:p w:rsidR="0034421B" w:rsidRDefault="0034421B" w:rsidP="001D0222">
      <w:pPr>
        <w:spacing w:after="0" w:line="360" w:lineRule="auto"/>
        <w:jc w:val="center"/>
        <w:rPr>
          <w:rFonts w:cs="Times New Roman"/>
          <w:b/>
          <w:szCs w:val="28"/>
        </w:rPr>
      </w:pPr>
      <w:r w:rsidRPr="0034421B">
        <w:rPr>
          <w:rFonts w:cs="Times New Roman"/>
          <w:szCs w:val="28"/>
        </w:rPr>
        <w:t>на тему:</w:t>
      </w:r>
      <w:r w:rsidRPr="0034421B">
        <w:rPr>
          <w:rFonts w:cs="Times New Roman"/>
          <w:b/>
          <w:szCs w:val="28"/>
        </w:rPr>
        <w:t xml:space="preserve"> </w:t>
      </w:r>
      <w:r w:rsidR="00DB7188" w:rsidRPr="00DB7188">
        <w:rPr>
          <w:rFonts w:cs="Times New Roman"/>
          <w:b/>
          <w:szCs w:val="28"/>
        </w:rPr>
        <w:t>ОРГАНІЗАЦІЯ ПРОЦЕСУ УП</w:t>
      </w:r>
      <w:r w:rsidR="00DB7188">
        <w:rPr>
          <w:rFonts w:cs="Times New Roman"/>
          <w:b/>
          <w:szCs w:val="28"/>
        </w:rPr>
        <w:t>РАВЛІННЯ КОНКУРЕНТОСПРОМОЖНІСТЮ</w:t>
      </w:r>
      <w:r w:rsidR="00DB7188">
        <w:rPr>
          <w:rFonts w:cs="Times New Roman"/>
          <w:b/>
          <w:szCs w:val="28"/>
          <w:lang w:val="uk-UA"/>
        </w:rPr>
        <w:t xml:space="preserve"> </w:t>
      </w:r>
      <w:r w:rsidR="00DB7188" w:rsidRPr="00DB7188">
        <w:rPr>
          <w:rFonts w:cs="Times New Roman"/>
          <w:b/>
          <w:szCs w:val="28"/>
        </w:rPr>
        <w:t>ПРОДУКЦІЇ НА ПІДПРИЄМСТВІ</w:t>
      </w:r>
    </w:p>
    <w:p w:rsidR="0034421B" w:rsidRDefault="0034421B" w:rsidP="001D0222">
      <w:pPr>
        <w:spacing w:after="0" w:line="360" w:lineRule="auto"/>
        <w:jc w:val="center"/>
        <w:rPr>
          <w:rFonts w:cs="Times New Roman"/>
          <w:b/>
          <w:szCs w:val="28"/>
        </w:rPr>
      </w:pPr>
    </w:p>
    <w:p w:rsidR="0034421B" w:rsidRDefault="0034421B" w:rsidP="001D0222">
      <w:pPr>
        <w:spacing w:after="0" w:line="360" w:lineRule="auto"/>
        <w:jc w:val="center"/>
        <w:rPr>
          <w:rFonts w:cs="Times New Roman"/>
          <w:b/>
          <w:szCs w:val="28"/>
        </w:rPr>
      </w:pPr>
    </w:p>
    <w:p w:rsidR="0034421B" w:rsidRDefault="0034421B" w:rsidP="001D0222">
      <w:pPr>
        <w:spacing w:after="0" w:line="240" w:lineRule="auto"/>
        <w:ind w:left="4111"/>
        <w:rPr>
          <w:rFonts w:cs="Times New Roman"/>
          <w:szCs w:val="28"/>
          <w:lang w:val="uk-UA"/>
        </w:rPr>
      </w:pPr>
      <w:r>
        <w:rPr>
          <w:rFonts w:cs="Times New Roman"/>
          <w:szCs w:val="28"/>
        </w:rPr>
        <w:t>Студентки 3 курсу, групи К73-19</w:t>
      </w:r>
      <w:r>
        <w:rPr>
          <w:rFonts w:cs="Times New Roman"/>
          <w:szCs w:val="28"/>
          <w:lang w:val="uk-UA"/>
        </w:rPr>
        <w:t xml:space="preserve"> </w:t>
      </w:r>
      <w:r w:rsidRPr="0034421B">
        <w:rPr>
          <w:rFonts w:cs="Times New Roman"/>
          <w:szCs w:val="28"/>
        </w:rPr>
        <w:t>спеціальності 073 організація виробництва</w:t>
      </w:r>
      <w:r>
        <w:rPr>
          <w:rFonts w:cs="Times New Roman"/>
          <w:szCs w:val="28"/>
        </w:rPr>
        <w:br/>
      </w:r>
      <w:r w:rsidRPr="0034421B">
        <w:rPr>
          <w:rFonts w:cs="Times New Roman"/>
          <w:szCs w:val="28"/>
          <w:lang w:val="uk-UA"/>
        </w:rPr>
        <w:t>_____________________________________</w:t>
      </w:r>
    </w:p>
    <w:p w:rsidR="0034421B" w:rsidRDefault="0034421B" w:rsidP="001D0222">
      <w:pPr>
        <w:spacing w:after="0" w:line="240" w:lineRule="auto"/>
        <w:ind w:left="4111"/>
        <w:rPr>
          <w:rFonts w:cs="Times New Roman"/>
          <w:szCs w:val="28"/>
          <w:lang w:val="uk-UA"/>
        </w:rPr>
      </w:pPr>
      <w:r w:rsidRPr="0034421B">
        <w:rPr>
          <w:rFonts w:cs="Times New Roman"/>
          <w:szCs w:val="28"/>
          <w:lang w:val="uk-UA"/>
        </w:rPr>
        <w:t>Керівн</w:t>
      </w:r>
      <w:r>
        <w:rPr>
          <w:rFonts w:cs="Times New Roman"/>
          <w:szCs w:val="28"/>
          <w:lang w:val="uk-UA"/>
        </w:rPr>
        <w:t>ик: доцент,д.е.н. Маркова С. В.</w:t>
      </w:r>
    </w:p>
    <w:p w:rsidR="0034421B" w:rsidRPr="0034421B" w:rsidRDefault="0034421B" w:rsidP="001D0222">
      <w:pPr>
        <w:spacing w:after="0" w:line="240" w:lineRule="auto"/>
        <w:ind w:left="4111"/>
        <w:rPr>
          <w:rFonts w:cs="Times New Roman"/>
          <w:szCs w:val="28"/>
          <w:lang w:val="uk-UA"/>
        </w:rPr>
      </w:pPr>
    </w:p>
    <w:p w:rsidR="0034421B" w:rsidRDefault="0034421B" w:rsidP="001D0222">
      <w:pPr>
        <w:spacing w:after="0" w:line="240" w:lineRule="auto"/>
        <w:ind w:left="4111"/>
        <w:rPr>
          <w:rFonts w:cs="Times New Roman"/>
          <w:szCs w:val="28"/>
          <w:lang w:val="uk-UA"/>
        </w:rPr>
      </w:pPr>
      <w:r w:rsidRPr="0034421B">
        <w:rPr>
          <w:rFonts w:cs="Times New Roman"/>
          <w:szCs w:val="28"/>
          <w:lang w:val="uk-UA"/>
        </w:rPr>
        <w:t>Н</w:t>
      </w:r>
      <w:r>
        <w:rPr>
          <w:rFonts w:cs="Times New Roman"/>
          <w:szCs w:val="28"/>
          <w:lang w:val="uk-UA"/>
        </w:rPr>
        <w:t>аціональна шкала_______________</w:t>
      </w:r>
      <w:r>
        <w:rPr>
          <w:rFonts w:cs="Times New Roman"/>
          <w:szCs w:val="28"/>
          <w:lang w:val="uk-UA"/>
        </w:rPr>
        <w:br/>
      </w:r>
      <w:r w:rsidRPr="0034421B">
        <w:rPr>
          <w:rFonts w:cs="Times New Roman"/>
          <w:szCs w:val="28"/>
          <w:lang w:val="uk-UA"/>
        </w:rPr>
        <w:t>Кіль</w:t>
      </w:r>
      <w:r>
        <w:rPr>
          <w:rFonts w:cs="Times New Roman"/>
          <w:szCs w:val="28"/>
          <w:lang w:val="uk-UA"/>
        </w:rPr>
        <w:t>кість балів: __________________</w:t>
      </w:r>
      <w:r>
        <w:rPr>
          <w:rFonts w:cs="Times New Roman"/>
          <w:szCs w:val="28"/>
          <w:lang w:val="uk-UA"/>
        </w:rPr>
        <w:br/>
      </w:r>
      <w:r w:rsidRPr="0034421B">
        <w:rPr>
          <w:rFonts w:cs="Times New Roman"/>
          <w:szCs w:val="28"/>
          <w:lang w:val="uk-UA"/>
        </w:rPr>
        <w:t>О</w:t>
      </w:r>
      <w:r>
        <w:rPr>
          <w:rFonts w:cs="Times New Roman"/>
          <w:szCs w:val="28"/>
          <w:lang w:val="uk-UA"/>
        </w:rPr>
        <w:t>цінка: ECTS ___________________</w:t>
      </w:r>
    </w:p>
    <w:p w:rsidR="0034421B" w:rsidRDefault="0034421B" w:rsidP="001D0222">
      <w:pPr>
        <w:spacing w:after="0" w:line="240" w:lineRule="auto"/>
        <w:ind w:left="4111"/>
        <w:rPr>
          <w:rFonts w:cs="Times New Roman"/>
          <w:szCs w:val="28"/>
          <w:lang w:val="uk-UA"/>
        </w:rPr>
      </w:pPr>
    </w:p>
    <w:p w:rsidR="0034421B" w:rsidRPr="0034421B" w:rsidRDefault="0034421B" w:rsidP="001D0222">
      <w:pPr>
        <w:spacing w:after="0" w:line="240" w:lineRule="auto"/>
        <w:ind w:left="4111"/>
        <w:rPr>
          <w:rFonts w:cs="Times New Roman"/>
          <w:szCs w:val="28"/>
          <w:lang w:val="uk-UA"/>
        </w:rPr>
      </w:pPr>
      <w:r w:rsidRPr="0034421B">
        <w:rPr>
          <w:rFonts w:cs="Times New Roman"/>
          <w:szCs w:val="28"/>
          <w:lang w:val="uk-UA"/>
        </w:rPr>
        <w:t>Члени комісії:</w:t>
      </w:r>
    </w:p>
    <w:p w:rsidR="0034421B" w:rsidRPr="0034421B" w:rsidRDefault="0034421B" w:rsidP="001D0222">
      <w:pPr>
        <w:spacing w:after="0" w:line="240" w:lineRule="auto"/>
        <w:ind w:left="4111"/>
        <w:rPr>
          <w:rFonts w:cs="Times New Roman"/>
          <w:szCs w:val="28"/>
          <w:lang w:val="uk-UA"/>
        </w:rPr>
      </w:pPr>
      <w:r w:rsidRPr="0034421B">
        <w:rPr>
          <w:rFonts w:cs="Times New Roman"/>
          <w:szCs w:val="28"/>
          <w:lang w:val="uk-UA"/>
        </w:rPr>
        <w:t>_______________ ___________________</w:t>
      </w:r>
    </w:p>
    <w:p w:rsidR="0034421B" w:rsidRPr="0034421B" w:rsidRDefault="0034421B" w:rsidP="001D0222">
      <w:pPr>
        <w:spacing w:after="0" w:line="240" w:lineRule="auto"/>
        <w:ind w:left="4819"/>
        <w:rPr>
          <w:rFonts w:cs="Times New Roman"/>
          <w:sz w:val="18"/>
          <w:szCs w:val="28"/>
          <w:lang w:val="uk-UA"/>
        </w:rPr>
      </w:pPr>
      <w:r w:rsidRPr="0034421B">
        <w:rPr>
          <w:rFonts w:cs="Times New Roman"/>
          <w:sz w:val="18"/>
          <w:szCs w:val="28"/>
          <w:lang w:val="uk-UA"/>
        </w:rPr>
        <w:t xml:space="preserve">(підпис) </w:t>
      </w:r>
      <w:r>
        <w:rPr>
          <w:rFonts w:cs="Times New Roman"/>
          <w:sz w:val="18"/>
          <w:szCs w:val="28"/>
          <w:lang w:val="uk-UA"/>
        </w:rPr>
        <w:tab/>
      </w:r>
      <w:r>
        <w:rPr>
          <w:rFonts w:cs="Times New Roman"/>
          <w:sz w:val="18"/>
          <w:szCs w:val="28"/>
          <w:lang w:val="uk-UA"/>
        </w:rPr>
        <w:tab/>
        <w:t xml:space="preserve">           </w:t>
      </w:r>
      <w:r w:rsidRPr="0034421B">
        <w:rPr>
          <w:rFonts w:cs="Times New Roman"/>
          <w:sz w:val="18"/>
          <w:szCs w:val="28"/>
          <w:lang w:val="uk-UA"/>
        </w:rPr>
        <w:t>(ініціали та прізвище)</w:t>
      </w:r>
    </w:p>
    <w:p w:rsidR="0034421B" w:rsidRPr="0034421B" w:rsidRDefault="0034421B" w:rsidP="001D0222">
      <w:pPr>
        <w:spacing w:after="0" w:line="240" w:lineRule="auto"/>
        <w:ind w:left="4111"/>
        <w:rPr>
          <w:rFonts w:cs="Times New Roman"/>
          <w:szCs w:val="28"/>
          <w:lang w:val="uk-UA"/>
        </w:rPr>
      </w:pPr>
      <w:r w:rsidRPr="0034421B">
        <w:rPr>
          <w:rFonts w:cs="Times New Roman"/>
          <w:szCs w:val="28"/>
          <w:lang w:val="uk-UA"/>
        </w:rPr>
        <w:t>_______________ ___________________</w:t>
      </w:r>
    </w:p>
    <w:p w:rsidR="0034421B" w:rsidRPr="0034421B" w:rsidRDefault="0034421B" w:rsidP="001D0222">
      <w:pPr>
        <w:spacing w:after="0" w:line="240" w:lineRule="auto"/>
        <w:ind w:left="4819"/>
        <w:rPr>
          <w:rFonts w:cs="Times New Roman"/>
          <w:sz w:val="20"/>
          <w:szCs w:val="28"/>
          <w:lang w:val="uk-UA"/>
        </w:rPr>
      </w:pPr>
      <w:r w:rsidRPr="0034421B">
        <w:rPr>
          <w:rFonts w:cs="Times New Roman"/>
          <w:sz w:val="18"/>
          <w:szCs w:val="28"/>
          <w:lang w:val="uk-UA"/>
        </w:rPr>
        <w:t xml:space="preserve">(підпис) </w:t>
      </w:r>
      <w:r w:rsidR="004B785B">
        <w:rPr>
          <w:rFonts w:cs="Times New Roman"/>
          <w:sz w:val="18"/>
          <w:szCs w:val="28"/>
          <w:lang w:val="uk-UA"/>
        </w:rPr>
        <w:tab/>
      </w:r>
      <w:r w:rsidR="004B785B">
        <w:rPr>
          <w:rFonts w:cs="Times New Roman"/>
          <w:sz w:val="18"/>
          <w:szCs w:val="28"/>
          <w:lang w:val="uk-UA"/>
        </w:rPr>
        <w:tab/>
        <w:t xml:space="preserve">           </w:t>
      </w:r>
      <w:r w:rsidRPr="0034421B">
        <w:rPr>
          <w:rFonts w:cs="Times New Roman"/>
          <w:sz w:val="18"/>
          <w:szCs w:val="28"/>
          <w:lang w:val="uk-UA"/>
        </w:rPr>
        <w:t>(ініціали та прізвище)</w:t>
      </w:r>
    </w:p>
    <w:p w:rsidR="0034421B" w:rsidRPr="0034421B" w:rsidRDefault="0034421B" w:rsidP="001D0222">
      <w:pPr>
        <w:spacing w:after="0" w:line="240" w:lineRule="auto"/>
        <w:ind w:left="4111"/>
        <w:rPr>
          <w:rFonts w:cs="Times New Roman"/>
          <w:szCs w:val="28"/>
          <w:lang w:val="uk-UA"/>
        </w:rPr>
      </w:pPr>
      <w:r w:rsidRPr="0034421B">
        <w:rPr>
          <w:rFonts w:cs="Times New Roman"/>
          <w:szCs w:val="28"/>
          <w:lang w:val="uk-UA"/>
        </w:rPr>
        <w:t>_______________ ___________________</w:t>
      </w:r>
    </w:p>
    <w:p w:rsidR="0034421B" w:rsidRPr="0034421B" w:rsidRDefault="0034421B" w:rsidP="001D0222">
      <w:pPr>
        <w:spacing w:after="0" w:line="240" w:lineRule="auto"/>
        <w:ind w:left="4819"/>
        <w:rPr>
          <w:rFonts w:cs="Times New Roman"/>
          <w:sz w:val="18"/>
          <w:szCs w:val="28"/>
          <w:lang w:val="uk-UA"/>
        </w:rPr>
      </w:pPr>
      <w:r w:rsidRPr="0034421B">
        <w:rPr>
          <w:rFonts w:cs="Times New Roman"/>
          <w:sz w:val="18"/>
          <w:szCs w:val="28"/>
          <w:lang w:val="uk-UA"/>
        </w:rPr>
        <w:t xml:space="preserve">(підпис) </w:t>
      </w:r>
      <w:r w:rsidR="004B785B">
        <w:rPr>
          <w:rFonts w:cs="Times New Roman"/>
          <w:sz w:val="18"/>
          <w:szCs w:val="28"/>
          <w:lang w:val="uk-UA"/>
        </w:rPr>
        <w:tab/>
      </w:r>
      <w:r w:rsidR="004B785B">
        <w:rPr>
          <w:rFonts w:cs="Times New Roman"/>
          <w:sz w:val="18"/>
          <w:szCs w:val="28"/>
          <w:lang w:val="uk-UA"/>
        </w:rPr>
        <w:tab/>
        <w:t xml:space="preserve">           </w:t>
      </w:r>
      <w:r w:rsidRPr="0034421B">
        <w:rPr>
          <w:rFonts w:cs="Times New Roman"/>
          <w:sz w:val="18"/>
          <w:szCs w:val="28"/>
          <w:lang w:val="uk-UA"/>
        </w:rPr>
        <w:t>(ініціали та прізвище)</w:t>
      </w:r>
    </w:p>
    <w:p w:rsidR="0034421B" w:rsidRDefault="0034421B" w:rsidP="001D0222">
      <w:pPr>
        <w:spacing w:after="0" w:line="240" w:lineRule="auto"/>
        <w:ind w:left="4111"/>
        <w:rPr>
          <w:rFonts w:cs="Times New Roman"/>
          <w:szCs w:val="28"/>
          <w:lang w:val="uk-UA"/>
        </w:rPr>
      </w:pPr>
    </w:p>
    <w:p w:rsidR="004B785B" w:rsidRDefault="004B785B"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D4FA0" w:rsidRDefault="004D4FA0" w:rsidP="001D0222">
      <w:pPr>
        <w:spacing w:after="0" w:line="240" w:lineRule="auto"/>
        <w:ind w:left="4111"/>
        <w:rPr>
          <w:rFonts w:cs="Times New Roman"/>
          <w:szCs w:val="28"/>
          <w:lang w:val="uk-UA"/>
        </w:rPr>
      </w:pPr>
    </w:p>
    <w:p w:rsidR="004B785B" w:rsidRPr="0034421B" w:rsidRDefault="004B785B" w:rsidP="001D0222">
      <w:pPr>
        <w:spacing w:after="0" w:line="240" w:lineRule="auto"/>
        <w:ind w:left="4111"/>
        <w:rPr>
          <w:rFonts w:cs="Times New Roman"/>
          <w:szCs w:val="28"/>
          <w:lang w:val="uk-UA"/>
        </w:rPr>
      </w:pPr>
    </w:p>
    <w:p w:rsidR="007B732E" w:rsidRDefault="0034421B" w:rsidP="004D4FA0">
      <w:pPr>
        <w:spacing w:after="0" w:line="240" w:lineRule="auto"/>
        <w:jc w:val="center"/>
        <w:rPr>
          <w:rFonts w:cs="Times New Roman"/>
          <w:szCs w:val="28"/>
          <w:lang w:val="uk-UA"/>
        </w:rPr>
      </w:pPr>
      <w:r w:rsidRPr="0034421B">
        <w:rPr>
          <w:rFonts w:cs="Times New Roman"/>
          <w:szCs w:val="28"/>
          <w:lang w:val="uk-UA"/>
        </w:rPr>
        <w:t>Запоріжжя, 2023</w:t>
      </w:r>
    </w:p>
    <w:sdt>
      <w:sdtPr>
        <w:rPr>
          <w:rFonts w:ascii="Times New Roman" w:eastAsiaTheme="minorHAnsi" w:hAnsi="Times New Roman" w:cstheme="minorBidi"/>
          <w:color w:val="auto"/>
          <w:sz w:val="28"/>
          <w:szCs w:val="22"/>
          <w:lang w:eastAsia="en-US"/>
        </w:rPr>
        <w:id w:val="1973785076"/>
        <w:docPartObj>
          <w:docPartGallery w:val="Table of Contents"/>
          <w:docPartUnique/>
        </w:docPartObj>
      </w:sdtPr>
      <w:sdtEndPr>
        <w:rPr>
          <w:rFonts w:cs="Times New Roman"/>
          <w:b/>
          <w:bCs/>
          <w:szCs w:val="28"/>
        </w:rPr>
      </w:sdtEndPr>
      <w:sdtContent>
        <w:p w:rsidR="004B785B" w:rsidRPr="004E1615" w:rsidRDefault="001D3B58" w:rsidP="001D0222">
          <w:pPr>
            <w:pStyle w:val="a3"/>
            <w:spacing w:before="0" w:line="360" w:lineRule="auto"/>
            <w:jc w:val="center"/>
            <w:rPr>
              <w:rFonts w:ascii="Times New Roman" w:hAnsi="Times New Roman" w:cs="Times New Roman"/>
              <w:b/>
              <w:color w:val="auto"/>
              <w:sz w:val="28"/>
              <w:szCs w:val="28"/>
              <w:lang w:val="uk-UA"/>
            </w:rPr>
          </w:pPr>
          <w:r w:rsidRPr="004E1615">
            <w:rPr>
              <w:rFonts w:ascii="Times New Roman" w:hAnsi="Times New Roman" w:cs="Times New Roman"/>
              <w:b/>
              <w:color w:val="auto"/>
              <w:sz w:val="28"/>
              <w:szCs w:val="28"/>
              <w:lang w:val="uk-UA"/>
            </w:rPr>
            <w:t>ЗМІСТ</w:t>
          </w:r>
        </w:p>
        <w:p w:rsidR="004D4FA0" w:rsidRPr="004D4FA0" w:rsidRDefault="004B785B" w:rsidP="004D4FA0">
          <w:pPr>
            <w:pStyle w:val="11"/>
            <w:tabs>
              <w:tab w:val="right" w:leader="dot" w:pos="9345"/>
            </w:tabs>
            <w:spacing w:line="360" w:lineRule="auto"/>
            <w:rPr>
              <w:rFonts w:asciiTheme="minorHAnsi" w:eastAsiaTheme="minorEastAsia" w:hAnsiTheme="minorHAnsi"/>
              <w:noProof/>
              <w:sz w:val="22"/>
              <w:lang w:eastAsia="ru-RU"/>
            </w:rPr>
          </w:pPr>
          <w:r w:rsidRPr="00F11BCE">
            <w:rPr>
              <w:rFonts w:cs="Times New Roman"/>
              <w:szCs w:val="28"/>
            </w:rPr>
            <w:fldChar w:fldCharType="begin"/>
          </w:r>
          <w:r w:rsidRPr="00F11BCE">
            <w:rPr>
              <w:rFonts w:cs="Times New Roman"/>
              <w:szCs w:val="28"/>
            </w:rPr>
            <w:instrText xml:space="preserve"> TOC \o "1-3" \h \z \u </w:instrText>
          </w:r>
          <w:r w:rsidRPr="00F11BCE">
            <w:rPr>
              <w:rFonts w:cs="Times New Roman"/>
              <w:szCs w:val="28"/>
            </w:rPr>
            <w:fldChar w:fldCharType="separate"/>
          </w:r>
          <w:hyperlink w:anchor="_Toc131535252" w:history="1">
            <w:r w:rsidR="004D4FA0" w:rsidRPr="004D4FA0">
              <w:rPr>
                <w:rStyle w:val="a8"/>
                <w:rFonts w:cs="Times New Roman"/>
                <w:noProof/>
                <w:lang w:val="uk-UA"/>
              </w:rPr>
              <w:t>ВСТУП</w:t>
            </w:r>
            <w:r w:rsidR="004D4FA0" w:rsidRPr="004D4FA0">
              <w:rPr>
                <w:noProof/>
                <w:webHidden/>
              </w:rPr>
              <w:tab/>
            </w:r>
            <w:r w:rsidR="004D4FA0" w:rsidRPr="004D4FA0">
              <w:rPr>
                <w:noProof/>
                <w:webHidden/>
              </w:rPr>
              <w:fldChar w:fldCharType="begin"/>
            </w:r>
            <w:r w:rsidR="004D4FA0" w:rsidRPr="004D4FA0">
              <w:rPr>
                <w:noProof/>
                <w:webHidden/>
              </w:rPr>
              <w:instrText xml:space="preserve"> PAGEREF _Toc131535252 \h </w:instrText>
            </w:r>
            <w:r w:rsidR="004D4FA0" w:rsidRPr="004D4FA0">
              <w:rPr>
                <w:noProof/>
                <w:webHidden/>
              </w:rPr>
            </w:r>
            <w:r w:rsidR="004D4FA0" w:rsidRPr="004D4FA0">
              <w:rPr>
                <w:noProof/>
                <w:webHidden/>
              </w:rPr>
              <w:fldChar w:fldCharType="separate"/>
            </w:r>
            <w:r w:rsidR="004D4FA0" w:rsidRPr="004D4FA0">
              <w:rPr>
                <w:noProof/>
                <w:webHidden/>
              </w:rPr>
              <w:t>2</w:t>
            </w:r>
            <w:r w:rsidR="004D4FA0"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3" w:history="1">
            <w:r w:rsidRPr="004D4FA0">
              <w:rPr>
                <w:rStyle w:val="a8"/>
                <w:rFonts w:cs="Times New Roman"/>
                <w:noProof/>
                <w:lang w:val="uk-UA"/>
              </w:rPr>
              <w:t>РОЗДІЛ 1 ТЕОРЕТИЧНІ ОСНОВИ УПРАВЛІННЯ КОНКУРЕНТОСПРОМОЖНІСТЮ ПРОДУКЦІЇ</w:t>
            </w:r>
            <w:r w:rsidRPr="004D4FA0">
              <w:rPr>
                <w:noProof/>
                <w:webHidden/>
              </w:rPr>
              <w:tab/>
            </w:r>
            <w:r w:rsidRPr="004D4FA0">
              <w:rPr>
                <w:noProof/>
                <w:webHidden/>
              </w:rPr>
              <w:fldChar w:fldCharType="begin"/>
            </w:r>
            <w:r w:rsidRPr="004D4FA0">
              <w:rPr>
                <w:noProof/>
                <w:webHidden/>
              </w:rPr>
              <w:instrText xml:space="preserve"> PAGEREF _Toc131535253 \h </w:instrText>
            </w:r>
            <w:r w:rsidRPr="004D4FA0">
              <w:rPr>
                <w:noProof/>
                <w:webHidden/>
              </w:rPr>
            </w:r>
            <w:r w:rsidRPr="004D4FA0">
              <w:rPr>
                <w:noProof/>
                <w:webHidden/>
              </w:rPr>
              <w:fldChar w:fldCharType="separate"/>
            </w:r>
            <w:r w:rsidRPr="004D4FA0">
              <w:rPr>
                <w:noProof/>
                <w:webHidden/>
              </w:rPr>
              <w:t>5</w:t>
            </w:r>
            <w:r w:rsidRPr="004D4FA0">
              <w:rPr>
                <w:noProof/>
                <w:webHidden/>
              </w:rPr>
              <w:fldChar w:fldCharType="end"/>
            </w:r>
          </w:hyperlink>
        </w:p>
        <w:p w:rsidR="004D4FA0" w:rsidRPr="004D4FA0" w:rsidRDefault="004D4FA0" w:rsidP="004D4FA0">
          <w:pPr>
            <w:pStyle w:val="11"/>
            <w:tabs>
              <w:tab w:val="left" w:pos="660"/>
              <w:tab w:val="right" w:leader="dot" w:pos="9345"/>
            </w:tabs>
            <w:spacing w:line="360" w:lineRule="auto"/>
            <w:rPr>
              <w:rFonts w:asciiTheme="minorHAnsi" w:eastAsiaTheme="minorEastAsia" w:hAnsiTheme="minorHAnsi"/>
              <w:noProof/>
              <w:sz w:val="22"/>
              <w:lang w:eastAsia="ru-RU"/>
            </w:rPr>
          </w:pPr>
          <w:hyperlink w:anchor="_Toc131535254" w:history="1">
            <w:r w:rsidRPr="004D4FA0">
              <w:rPr>
                <w:rStyle w:val="a8"/>
                <w:rFonts w:cs="Times New Roman"/>
                <w:noProof/>
                <w:lang w:val="uk-UA"/>
              </w:rPr>
              <w:t>1.1.</w:t>
            </w:r>
            <w:r w:rsidRPr="004D4FA0">
              <w:rPr>
                <w:rFonts w:asciiTheme="minorHAnsi" w:eastAsiaTheme="minorEastAsia" w:hAnsiTheme="minorHAnsi"/>
                <w:noProof/>
                <w:sz w:val="22"/>
                <w:lang w:eastAsia="ru-RU"/>
              </w:rPr>
              <w:tab/>
            </w:r>
            <w:r w:rsidRPr="004D4FA0">
              <w:rPr>
                <w:rStyle w:val="a8"/>
                <w:rFonts w:cs="Times New Roman"/>
                <w:noProof/>
                <w:lang w:val="uk-UA"/>
              </w:rPr>
              <w:t>Сутність конкурентоспроможності продукції</w:t>
            </w:r>
            <w:r w:rsidRPr="004D4FA0">
              <w:rPr>
                <w:noProof/>
                <w:webHidden/>
              </w:rPr>
              <w:tab/>
            </w:r>
            <w:r w:rsidRPr="004D4FA0">
              <w:rPr>
                <w:noProof/>
                <w:webHidden/>
              </w:rPr>
              <w:fldChar w:fldCharType="begin"/>
            </w:r>
            <w:r w:rsidRPr="004D4FA0">
              <w:rPr>
                <w:noProof/>
                <w:webHidden/>
              </w:rPr>
              <w:instrText xml:space="preserve"> PAGEREF _Toc131535254 \h </w:instrText>
            </w:r>
            <w:r w:rsidRPr="004D4FA0">
              <w:rPr>
                <w:noProof/>
                <w:webHidden/>
              </w:rPr>
            </w:r>
            <w:r w:rsidRPr="004D4FA0">
              <w:rPr>
                <w:noProof/>
                <w:webHidden/>
              </w:rPr>
              <w:fldChar w:fldCharType="separate"/>
            </w:r>
            <w:r w:rsidRPr="004D4FA0">
              <w:rPr>
                <w:noProof/>
                <w:webHidden/>
              </w:rPr>
              <w:t>5</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5" w:history="1">
            <w:r w:rsidRPr="004D4FA0">
              <w:rPr>
                <w:rStyle w:val="a8"/>
                <w:rFonts w:cs="Times New Roman"/>
                <w:noProof/>
                <w:lang w:val="uk-UA"/>
              </w:rPr>
              <w:t>1.2      Фактори конкурентоспроможності продукції</w:t>
            </w:r>
            <w:r w:rsidRPr="004D4FA0">
              <w:rPr>
                <w:noProof/>
                <w:webHidden/>
              </w:rPr>
              <w:tab/>
            </w:r>
            <w:r w:rsidRPr="004D4FA0">
              <w:rPr>
                <w:noProof/>
                <w:webHidden/>
              </w:rPr>
              <w:fldChar w:fldCharType="begin"/>
            </w:r>
            <w:r w:rsidRPr="004D4FA0">
              <w:rPr>
                <w:noProof/>
                <w:webHidden/>
              </w:rPr>
              <w:instrText xml:space="preserve"> PAGEREF _Toc131535255 \h </w:instrText>
            </w:r>
            <w:r w:rsidRPr="004D4FA0">
              <w:rPr>
                <w:noProof/>
                <w:webHidden/>
              </w:rPr>
            </w:r>
            <w:r w:rsidRPr="004D4FA0">
              <w:rPr>
                <w:noProof/>
                <w:webHidden/>
              </w:rPr>
              <w:fldChar w:fldCharType="separate"/>
            </w:r>
            <w:r w:rsidRPr="004D4FA0">
              <w:rPr>
                <w:noProof/>
                <w:webHidden/>
              </w:rPr>
              <w:t>9</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6" w:history="1">
            <w:r w:rsidRPr="004D4FA0">
              <w:rPr>
                <w:rStyle w:val="a8"/>
                <w:rFonts w:cs="Times New Roman"/>
                <w:noProof/>
                <w:lang w:val="uk-UA"/>
              </w:rPr>
              <w:t>1.3     Методи оцінки конкурентоспроможності продукції, їх порівняльна характеристика</w:t>
            </w:r>
            <w:r w:rsidRPr="004D4FA0">
              <w:rPr>
                <w:noProof/>
                <w:webHidden/>
              </w:rPr>
              <w:tab/>
            </w:r>
            <w:r w:rsidRPr="004D4FA0">
              <w:rPr>
                <w:noProof/>
                <w:webHidden/>
              </w:rPr>
              <w:fldChar w:fldCharType="begin"/>
            </w:r>
            <w:r w:rsidRPr="004D4FA0">
              <w:rPr>
                <w:noProof/>
                <w:webHidden/>
              </w:rPr>
              <w:instrText xml:space="preserve"> PAGEREF _Toc131535256 \h </w:instrText>
            </w:r>
            <w:r w:rsidRPr="004D4FA0">
              <w:rPr>
                <w:noProof/>
                <w:webHidden/>
              </w:rPr>
            </w:r>
            <w:r w:rsidRPr="004D4FA0">
              <w:rPr>
                <w:noProof/>
                <w:webHidden/>
              </w:rPr>
              <w:fldChar w:fldCharType="separate"/>
            </w:r>
            <w:r w:rsidRPr="004D4FA0">
              <w:rPr>
                <w:noProof/>
                <w:webHidden/>
              </w:rPr>
              <w:t>10</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7" w:history="1">
            <w:r w:rsidRPr="004D4FA0">
              <w:rPr>
                <w:rStyle w:val="a8"/>
                <w:rFonts w:cs="Times New Roman"/>
                <w:noProof/>
                <w:lang w:val="uk-UA"/>
              </w:rPr>
              <w:t>РОЗДІЛ 2 ОЦІНКА ЕФЕКТИВНОСТІ УПРАВЛІННЯ КОНКУРЕНТОСПРОМОЖНІСТЮ ПРОДУКЦІЇ ХЛІБОПЕКАРСЬКОЇ ПРОМИСЛОВОСТІ</w:t>
            </w:r>
            <w:r w:rsidRPr="004D4FA0">
              <w:rPr>
                <w:noProof/>
                <w:webHidden/>
              </w:rPr>
              <w:tab/>
            </w:r>
            <w:r w:rsidRPr="004D4FA0">
              <w:rPr>
                <w:noProof/>
                <w:webHidden/>
              </w:rPr>
              <w:fldChar w:fldCharType="begin"/>
            </w:r>
            <w:r w:rsidRPr="004D4FA0">
              <w:rPr>
                <w:noProof/>
                <w:webHidden/>
              </w:rPr>
              <w:instrText xml:space="preserve"> PAGEREF _Toc131535257 \h </w:instrText>
            </w:r>
            <w:r w:rsidRPr="004D4FA0">
              <w:rPr>
                <w:noProof/>
                <w:webHidden/>
              </w:rPr>
            </w:r>
            <w:r w:rsidRPr="004D4FA0">
              <w:rPr>
                <w:noProof/>
                <w:webHidden/>
              </w:rPr>
              <w:fldChar w:fldCharType="separate"/>
            </w:r>
            <w:r w:rsidRPr="004D4FA0">
              <w:rPr>
                <w:noProof/>
                <w:webHidden/>
              </w:rPr>
              <w:t>14</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8" w:history="1">
            <w:r w:rsidRPr="004D4FA0">
              <w:rPr>
                <w:rStyle w:val="a8"/>
                <w:rFonts w:cs="Times New Roman"/>
                <w:noProof/>
                <w:lang w:val="uk-UA"/>
              </w:rPr>
              <w:t>2.1    Аналіз конкурентоспроможності продукції хлібопекарської промисловості</w:t>
            </w:r>
            <w:r w:rsidRPr="004D4FA0">
              <w:rPr>
                <w:noProof/>
                <w:webHidden/>
              </w:rPr>
              <w:tab/>
            </w:r>
            <w:r w:rsidRPr="004D4FA0">
              <w:rPr>
                <w:noProof/>
                <w:webHidden/>
              </w:rPr>
              <w:fldChar w:fldCharType="begin"/>
            </w:r>
            <w:r w:rsidRPr="004D4FA0">
              <w:rPr>
                <w:noProof/>
                <w:webHidden/>
              </w:rPr>
              <w:instrText xml:space="preserve"> PAGEREF _Toc131535258 \h </w:instrText>
            </w:r>
            <w:r w:rsidRPr="004D4FA0">
              <w:rPr>
                <w:noProof/>
                <w:webHidden/>
              </w:rPr>
            </w:r>
            <w:r w:rsidRPr="004D4FA0">
              <w:rPr>
                <w:noProof/>
                <w:webHidden/>
              </w:rPr>
              <w:fldChar w:fldCharType="separate"/>
            </w:r>
            <w:r w:rsidRPr="004D4FA0">
              <w:rPr>
                <w:noProof/>
                <w:webHidden/>
              </w:rPr>
              <w:t>14</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59" w:history="1">
            <w:r w:rsidRPr="004D4FA0">
              <w:rPr>
                <w:rStyle w:val="a8"/>
                <w:rFonts w:cs="Times New Roman"/>
                <w:noProof/>
                <w:lang w:val="uk-UA"/>
              </w:rPr>
              <w:t>2.2 Конкурентоспроможність продукції на ТОВ «ВКХП № 2»</w:t>
            </w:r>
            <w:r w:rsidRPr="004D4FA0">
              <w:rPr>
                <w:noProof/>
                <w:webHidden/>
              </w:rPr>
              <w:tab/>
            </w:r>
            <w:r w:rsidRPr="004D4FA0">
              <w:rPr>
                <w:noProof/>
                <w:webHidden/>
              </w:rPr>
              <w:fldChar w:fldCharType="begin"/>
            </w:r>
            <w:r w:rsidRPr="004D4FA0">
              <w:rPr>
                <w:noProof/>
                <w:webHidden/>
              </w:rPr>
              <w:instrText xml:space="preserve"> PAGEREF _Toc131535259 \h </w:instrText>
            </w:r>
            <w:r w:rsidRPr="004D4FA0">
              <w:rPr>
                <w:noProof/>
                <w:webHidden/>
              </w:rPr>
            </w:r>
            <w:r w:rsidRPr="004D4FA0">
              <w:rPr>
                <w:noProof/>
                <w:webHidden/>
              </w:rPr>
              <w:fldChar w:fldCharType="separate"/>
            </w:r>
            <w:r w:rsidRPr="004D4FA0">
              <w:rPr>
                <w:noProof/>
                <w:webHidden/>
              </w:rPr>
              <w:t>18</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60" w:history="1">
            <w:r w:rsidRPr="004D4FA0">
              <w:rPr>
                <w:rStyle w:val="a8"/>
                <w:rFonts w:cs="Times New Roman"/>
                <w:noProof/>
                <w:lang w:val="uk-UA"/>
              </w:rPr>
              <w:t>2.3 Шляхи підвищення конкурентоспроможності товару підприємства ТОВ «Вінницький комбінат хлібопродуктів №2»</w:t>
            </w:r>
            <w:r w:rsidRPr="004D4FA0">
              <w:rPr>
                <w:noProof/>
                <w:webHidden/>
              </w:rPr>
              <w:tab/>
            </w:r>
            <w:r w:rsidRPr="004D4FA0">
              <w:rPr>
                <w:noProof/>
                <w:webHidden/>
              </w:rPr>
              <w:fldChar w:fldCharType="begin"/>
            </w:r>
            <w:r w:rsidRPr="004D4FA0">
              <w:rPr>
                <w:noProof/>
                <w:webHidden/>
              </w:rPr>
              <w:instrText xml:space="preserve"> PAGEREF _Toc131535260 \h </w:instrText>
            </w:r>
            <w:r w:rsidRPr="004D4FA0">
              <w:rPr>
                <w:noProof/>
                <w:webHidden/>
              </w:rPr>
            </w:r>
            <w:r w:rsidRPr="004D4FA0">
              <w:rPr>
                <w:noProof/>
                <w:webHidden/>
              </w:rPr>
              <w:fldChar w:fldCharType="separate"/>
            </w:r>
            <w:r w:rsidRPr="004D4FA0">
              <w:rPr>
                <w:noProof/>
                <w:webHidden/>
              </w:rPr>
              <w:t>20</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61" w:history="1">
            <w:r w:rsidRPr="004D4FA0">
              <w:rPr>
                <w:rStyle w:val="a8"/>
                <w:rFonts w:cs="Times New Roman"/>
                <w:noProof/>
                <w:lang w:val="uk-UA"/>
              </w:rPr>
              <w:t>РОЗДІЛ 3 ПРАКТИЧНА ЧАСТИНА</w:t>
            </w:r>
            <w:r w:rsidRPr="004D4FA0">
              <w:rPr>
                <w:noProof/>
                <w:webHidden/>
              </w:rPr>
              <w:tab/>
            </w:r>
            <w:r w:rsidRPr="004D4FA0">
              <w:rPr>
                <w:noProof/>
                <w:webHidden/>
              </w:rPr>
              <w:fldChar w:fldCharType="begin"/>
            </w:r>
            <w:r w:rsidRPr="004D4FA0">
              <w:rPr>
                <w:noProof/>
                <w:webHidden/>
              </w:rPr>
              <w:instrText xml:space="preserve"> PAGEREF _Toc131535261 \h </w:instrText>
            </w:r>
            <w:r w:rsidRPr="004D4FA0">
              <w:rPr>
                <w:noProof/>
                <w:webHidden/>
              </w:rPr>
            </w:r>
            <w:r w:rsidRPr="004D4FA0">
              <w:rPr>
                <w:noProof/>
                <w:webHidden/>
              </w:rPr>
              <w:fldChar w:fldCharType="separate"/>
            </w:r>
            <w:r w:rsidRPr="004D4FA0">
              <w:rPr>
                <w:noProof/>
                <w:webHidden/>
              </w:rPr>
              <w:t>22</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62" w:history="1">
            <w:r w:rsidRPr="004D4FA0">
              <w:rPr>
                <w:rStyle w:val="a8"/>
                <w:rFonts w:cs="Times New Roman"/>
                <w:noProof/>
                <w:lang w:val="uk-UA"/>
              </w:rPr>
              <w:t>ВИСНОВКИ</w:t>
            </w:r>
            <w:r w:rsidRPr="004D4FA0">
              <w:rPr>
                <w:noProof/>
                <w:webHidden/>
              </w:rPr>
              <w:tab/>
            </w:r>
            <w:r w:rsidRPr="004D4FA0">
              <w:rPr>
                <w:noProof/>
                <w:webHidden/>
              </w:rPr>
              <w:fldChar w:fldCharType="begin"/>
            </w:r>
            <w:r w:rsidRPr="004D4FA0">
              <w:rPr>
                <w:noProof/>
                <w:webHidden/>
              </w:rPr>
              <w:instrText xml:space="preserve"> PAGEREF _Toc131535262 \h </w:instrText>
            </w:r>
            <w:r w:rsidRPr="004D4FA0">
              <w:rPr>
                <w:noProof/>
                <w:webHidden/>
              </w:rPr>
            </w:r>
            <w:r w:rsidRPr="004D4FA0">
              <w:rPr>
                <w:noProof/>
                <w:webHidden/>
              </w:rPr>
              <w:fldChar w:fldCharType="separate"/>
            </w:r>
            <w:r w:rsidRPr="004D4FA0">
              <w:rPr>
                <w:noProof/>
                <w:webHidden/>
              </w:rPr>
              <w:t>25</w:t>
            </w:r>
            <w:r w:rsidRPr="004D4FA0">
              <w:rPr>
                <w:noProof/>
                <w:webHidden/>
              </w:rPr>
              <w:fldChar w:fldCharType="end"/>
            </w:r>
          </w:hyperlink>
        </w:p>
        <w:p w:rsidR="004D4FA0" w:rsidRPr="004D4FA0" w:rsidRDefault="004D4FA0" w:rsidP="004D4FA0">
          <w:pPr>
            <w:pStyle w:val="11"/>
            <w:tabs>
              <w:tab w:val="right" w:leader="dot" w:pos="9345"/>
            </w:tabs>
            <w:spacing w:line="360" w:lineRule="auto"/>
            <w:rPr>
              <w:rFonts w:asciiTheme="minorHAnsi" w:eastAsiaTheme="minorEastAsia" w:hAnsiTheme="minorHAnsi"/>
              <w:noProof/>
              <w:sz w:val="22"/>
              <w:lang w:eastAsia="ru-RU"/>
            </w:rPr>
          </w:pPr>
          <w:hyperlink w:anchor="_Toc131535263" w:history="1">
            <w:r w:rsidRPr="004D4FA0">
              <w:rPr>
                <w:rStyle w:val="a8"/>
                <w:rFonts w:cs="Times New Roman"/>
                <w:noProof/>
                <w:lang w:val="uk-UA"/>
              </w:rPr>
              <w:t>ПЕРЕЛІК ПОСИЛАНЬ</w:t>
            </w:r>
            <w:r w:rsidRPr="004D4FA0">
              <w:rPr>
                <w:noProof/>
                <w:webHidden/>
              </w:rPr>
              <w:tab/>
            </w:r>
            <w:r w:rsidRPr="004D4FA0">
              <w:rPr>
                <w:noProof/>
                <w:webHidden/>
              </w:rPr>
              <w:fldChar w:fldCharType="begin"/>
            </w:r>
            <w:r w:rsidRPr="004D4FA0">
              <w:rPr>
                <w:noProof/>
                <w:webHidden/>
              </w:rPr>
              <w:instrText xml:space="preserve"> PAGEREF _Toc131535263 \h </w:instrText>
            </w:r>
            <w:r w:rsidRPr="004D4FA0">
              <w:rPr>
                <w:noProof/>
                <w:webHidden/>
              </w:rPr>
            </w:r>
            <w:r w:rsidRPr="004D4FA0">
              <w:rPr>
                <w:noProof/>
                <w:webHidden/>
              </w:rPr>
              <w:fldChar w:fldCharType="separate"/>
            </w:r>
            <w:r w:rsidRPr="004D4FA0">
              <w:rPr>
                <w:noProof/>
                <w:webHidden/>
              </w:rPr>
              <w:t>28</w:t>
            </w:r>
            <w:r w:rsidRPr="004D4FA0">
              <w:rPr>
                <w:noProof/>
                <w:webHidden/>
              </w:rPr>
              <w:fldChar w:fldCharType="end"/>
            </w:r>
          </w:hyperlink>
        </w:p>
        <w:p w:rsidR="004B785B" w:rsidRPr="00F11BCE" w:rsidRDefault="004B785B" w:rsidP="001D0222">
          <w:pPr>
            <w:spacing w:after="0" w:line="360" w:lineRule="auto"/>
            <w:rPr>
              <w:rFonts w:cs="Times New Roman"/>
              <w:bCs/>
              <w:szCs w:val="28"/>
            </w:rPr>
          </w:pPr>
          <w:r w:rsidRPr="00F11BCE">
            <w:rPr>
              <w:rFonts w:cs="Times New Roman"/>
              <w:bCs/>
              <w:szCs w:val="28"/>
            </w:rPr>
            <w:fldChar w:fldCharType="end"/>
          </w:r>
        </w:p>
      </w:sdtContent>
    </w:sdt>
    <w:p w:rsidR="00F11BCE" w:rsidRDefault="00F11BCE" w:rsidP="001D0222">
      <w:pPr>
        <w:pStyle w:val="1"/>
        <w:spacing w:before="0" w:line="360" w:lineRule="auto"/>
        <w:jc w:val="center"/>
        <w:rPr>
          <w:rFonts w:ascii="Times New Roman" w:hAnsi="Times New Roman" w:cs="Times New Roman"/>
          <w:b/>
          <w:color w:val="auto"/>
          <w:sz w:val="28"/>
          <w:szCs w:val="28"/>
          <w:lang w:val="uk-UA"/>
        </w:rPr>
      </w:pPr>
    </w:p>
    <w:p w:rsidR="00F11BCE" w:rsidRDefault="00F11BCE" w:rsidP="001D0222">
      <w:pPr>
        <w:pStyle w:val="1"/>
        <w:spacing w:before="0" w:line="360" w:lineRule="auto"/>
        <w:jc w:val="center"/>
        <w:rPr>
          <w:rFonts w:ascii="Times New Roman" w:hAnsi="Times New Roman" w:cs="Times New Roman"/>
          <w:b/>
          <w:color w:val="auto"/>
          <w:sz w:val="28"/>
          <w:szCs w:val="28"/>
          <w:lang w:val="uk-UA"/>
        </w:rPr>
      </w:pPr>
    </w:p>
    <w:p w:rsidR="007B732E" w:rsidRDefault="007B732E" w:rsidP="001D0222">
      <w:pPr>
        <w:spacing w:after="0"/>
        <w:rPr>
          <w:lang w:val="uk-UA"/>
        </w:rPr>
      </w:pPr>
    </w:p>
    <w:p w:rsidR="007B732E" w:rsidRDefault="007B732E" w:rsidP="001D0222">
      <w:pPr>
        <w:spacing w:after="0"/>
        <w:rPr>
          <w:lang w:val="uk-UA"/>
        </w:rPr>
      </w:pPr>
    </w:p>
    <w:p w:rsidR="007B732E" w:rsidRDefault="007B732E" w:rsidP="001D0222">
      <w:pPr>
        <w:spacing w:after="0"/>
        <w:rPr>
          <w:lang w:val="uk-UA"/>
        </w:rPr>
      </w:pPr>
    </w:p>
    <w:p w:rsidR="007B732E" w:rsidRDefault="007B732E" w:rsidP="001D0222">
      <w:pPr>
        <w:spacing w:after="0"/>
        <w:rPr>
          <w:lang w:val="uk-UA"/>
        </w:rPr>
      </w:pPr>
    </w:p>
    <w:p w:rsidR="001D0222" w:rsidRDefault="001D0222" w:rsidP="001D0222">
      <w:pPr>
        <w:spacing w:after="0"/>
        <w:rPr>
          <w:lang w:val="uk-UA"/>
        </w:rPr>
      </w:pPr>
    </w:p>
    <w:p w:rsidR="001D0222" w:rsidRPr="007B732E" w:rsidRDefault="001D0222" w:rsidP="001D0222">
      <w:pPr>
        <w:spacing w:after="0"/>
        <w:rPr>
          <w:lang w:val="uk-UA"/>
        </w:rPr>
      </w:pPr>
    </w:p>
    <w:p w:rsidR="00F11BCE" w:rsidRPr="00F11BCE" w:rsidRDefault="00F11BCE" w:rsidP="001D0222">
      <w:pPr>
        <w:spacing w:after="0"/>
        <w:rPr>
          <w:lang w:val="uk-UA"/>
        </w:rPr>
      </w:pPr>
    </w:p>
    <w:p w:rsidR="00DB7188" w:rsidRPr="004E1615" w:rsidRDefault="001D3B58" w:rsidP="001D0222">
      <w:pPr>
        <w:pStyle w:val="1"/>
        <w:spacing w:before="0" w:line="360" w:lineRule="auto"/>
        <w:jc w:val="center"/>
        <w:rPr>
          <w:rFonts w:ascii="Times New Roman" w:hAnsi="Times New Roman" w:cs="Times New Roman"/>
          <w:b/>
          <w:color w:val="auto"/>
          <w:sz w:val="28"/>
          <w:szCs w:val="28"/>
          <w:lang w:val="uk-UA"/>
        </w:rPr>
      </w:pPr>
      <w:bookmarkStart w:id="0" w:name="_Toc131535252"/>
      <w:r w:rsidRPr="004E1615">
        <w:rPr>
          <w:rFonts w:ascii="Times New Roman" w:hAnsi="Times New Roman" w:cs="Times New Roman"/>
          <w:b/>
          <w:color w:val="auto"/>
          <w:sz w:val="28"/>
          <w:szCs w:val="28"/>
          <w:lang w:val="uk-UA"/>
        </w:rPr>
        <w:lastRenderedPageBreak/>
        <w:t>ВСТУП</w:t>
      </w:r>
      <w:bookmarkEnd w:id="0"/>
    </w:p>
    <w:p w:rsidR="00401D9E" w:rsidRPr="004E1615" w:rsidRDefault="00DB7188" w:rsidP="001D0222">
      <w:pPr>
        <w:spacing w:after="0" w:line="360" w:lineRule="auto"/>
        <w:ind w:firstLine="708"/>
        <w:rPr>
          <w:rFonts w:cs="Times New Roman"/>
          <w:b/>
          <w:szCs w:val="28"/>
          <w:lang w:val="uk-UA"/>
        </w:rPr>
      </w:pPr>
      <w:r w:rsidRPr="007F72BB">
        <w:rPr>
          <w:rFonts w:cs="Times New Roman"/>
          <w:szCs w:val="28"/>
          <w:lang w:val="uk-UA"/>
        </w:rPr>
        <w:t>Актуальність теми.</w:t>
      </w:r>
      <w:r w:rsidRPr="004E1615">
        <w:rPr>
          <w:rFonts w:cs="Times New Roman"/>
          <w:b/>
          <w:szCs w:val="28"/>
          <w:lang w:val="uk-UA"/>
        </w:rPr>
        <w:t xml:space="preserve"> </w:t>
      </w:r>
      <w:r w:rsidR="00401D9E" w:rsidRPr="004E1615">
        <w:rPr>
          <w:rFonts w:cs="Times New Roman"/>
          <w:szCs w:val="28"/>
          <w:lang w:val="uk-UA"/>
        </w:rPr>
        <w:t>Сучасні глобалізаційні процеси значно ускладнюють бізнес-середовище підприємств, збільшуючи конкуренцію на ринку та посилюючи загрози зовнішнього середовища. Це вимагає від підприємств пошуку нових стратегій та методів підвищення конкурентоспроможності своєї продукції, забезпечення якості, зниження витрат на виробництво та адаптації до змін у вимогах ринку. Таким чином, дослідження конкурентоспроможності є важливим елементом стратегічного планування підприємства, яке має на меті забезпечення стабільного та успішного функціонування в умовах конкурентної боротьби.</w:t>
      </w:r>
    </w:p>
    <w:p w:rsidR="008354B8" w:rsidRPr="004E1615" w:rsidRDefault="008354B8" w:rsidP="001D0222">
      <w:pPr>
        <w:spacing w:after="0" w:line="360" w:lineRule="auto"/>
        <w:ind w:firstLine="708"/>
        <w:rPr>
          <w:rFonts w:cs="Times New Roman"/>
          <w:szCs w:val="28"/>
          <w:lang w:val="uk-UA"/>
        </w:rPr>
      </w:pPr>
      <w:r w:rsidRPr="004E1615">
        <w:rPr>
          <w:rFonts w:cs="Times New Roman"/>
          <w:szCs w:val="28"/>
          <w:lang w:val="uk-UA"/>
        </w:rPr>
        <w:t>На ринках сьогодення конкурентоспроможність продукції залежить від її якості та властивостей, що задовольняють потреби як існуючого, так і потенційного попиту споживачів. Для того, щоб продукт був конкурентоспроможним, його ціна повинна бути не вищою за ринкову, а якість – на рівні аналогічних товарів, які вже присутні на ринку.</w:t>
      </w:r>
    </w:p>
    <w:p w:rsidR="00877380" w:rsidRPr="004E1615" w:rsidRDefault="00877380" w:rsidP="001D0222">
      <w:pPr>
        <w:spacing w:after="0" w:line="360" w:lineRule="auto"/>
        <w:ind w:firstLine="708"/>
        <w:rPr>
          <w:rFonts w:cs="Times New Roman"/>
          <w:szCs w:val="28"/>
          <w:lang w:val="uk-UA"/>
        </w:rPr>
      </w:pPr>
      <w:r w:rsidRPr="004E1615">
        <w:rPr>
          <w:rFonts w:cs="Times New Roman"/>
          <w:szCs w:val="28"/>
          <w:lang w:val="uk-UA"/>
        </w:rPr>
        <w:t>Конкурентоспроможність продукції можна визначити за її здатністю задовольняти потреби споживачів порівняно з аналогами на ринку, а також за набором характеристик, які роблять продукцію більш відповідною суспільним потребам та менш витратною для їх задоволення. До суттєвих факторів також відноситься здатність товару відповідати вимогам ринку в конкретний момент часу та зберігати конкурентні переваги над іншими продуктами.</w:t>
      </w:r>
    </w:p>
    <w:p w:rsidR="008354B8" w:rsidRPr="004E1615" w:rsidRDefault="008354B8" w:rsidP="001D0222">
      <w:pPr>
        <w:spacing w:after="0" w:line="360" w:lineRule="auto"/>
        <w:ind w:firstLine="708"/>
        <w:rPr>
          <w:rFonts w:cs="Times New Roman"/>
          <w:szCs w:val="28"/>
        </w:rPr>
      </w:pPr>
      <w:r w:rsidRPr="004E1615">
        <w:rPr>
          <w:rFonts w:cs="Times New Roman"/>
          <w:szCs w:val="28"/>
        </w:rPr>
        <w:t xml:space="preserve">Під час управління конкурентоспроможністю продукції необхідно враховувати вплив кожного з факторів на рівень її конкурентоспроможності. Вибір найважливіших з них на певному етапі життєвого циклу товару дозволяє не тільки підвищувати якість продукту, але й враховувати зміну умов ринку щодо властивостей та характеристик, знижувати витрати на виробництво та покращувати співвідношення </w:t>
      </w:r>
      <w:r w:rsidR="0065700F" w:rsidRPr="004E1615">
        <w:rPr>
          <w:rFonts w:cs="Times New Roman"/>
          <w:szCs w:val="28"/>
          <w:lang w:val="uk-UA"/>
        </w:rPr>
        <w:t>«</w:t>
      </w:r>
      <w:r w:rsidRPr="004E1615">
        <w:rPr>
          <w:rFonts w:cs="Times New Roman"/>
          <w:szCs w:val="28"/>
        </w:rPr>
        <w:t>ціна-якість</w:t>
      </w:r>
      <w:r w:rsidR="0065700F" w:rsidRPr="004E1615">
        <w:rPr>
          <w:rFonts w:cs="Times New Roman"/>
          <w:szCs w:val="28"/>
          <w:lang w:val="uk-UA"/>
        </w:rPr>
        <w:t>»</w:t>
      </w:r>
      <w:r w:rsidRPr="004E1615">
        <w:rPr>
          <w:rFonts w:cs="Times New Roman"/>
          <w:szCs w:val="28"/>
        </w:rPr>
        <w:t>.</w:t>
      </w:r>
    </w:p>
    <w:p w:rsidR="00877380" w:rsidRPr="004E1615" w:rsidRDefault="00877380" w:rsidP="001D0222">
      <w:pPr>
        <w:spacing w:after="0" w:line="360" w:lineRule="auto"/>
        <w:ind w:firstLine="708"/>
        <w:rPr>
          <w:rFonts w:cs="Times New Roman"/>
          <w:szCs w:val="28"/>
        </w:rPr>
      </w:pPr>
      <w:r w:rsidRPr="004E1615">
        <w:rPr>
          <w:rFonts w:cs="Times New Roman"/>
          <w:szCs w:val="28"/>
        </w:rPr>
        <w:t>Оцінка конкурентоспроможності продукції є ключовим елементом у забезпеченні успішної виробничої діяльності підприємств.</w:t>
      </w:r>
    </w:p>
    <w:p w:rsidR="00877380" w:rsidRPr="004E1615" w:rsidRDefault="00401D9E" w:rsidP="001D0222">
      <w:pPr>
        <w:spacing w:after="0" w:line="360" w:lineRule="auto"/>
        <w:ind w:firstLine="708"/>
        <w:rPr>
          <w:rFonts w:cs="Times New Roman"/>
          <w:szCs w:val="28"/>
        </w:rPr>
      </w:pPr>
      <w:r w:rsidRPr="004E1615">
        <w:rPr>
          <w:rFonts w:cs="Times New Roman"/>
          <w:szCs w:val="28"/>
        </w:rPr>
        <w:lastRenderedPageBreak/>
        <w:t>Багато дослідників, як вітчизняних, так і зарубіжних, звертали увагу на проблеми підвищення конкурентоспроможності продукції підприємства. Різні методи та підходи до дослідження конкуренції та конкурентоспроможності були розроблені відомими економістами, такими як І. Ансофф, Я. Базилюк, М. Портер, Д. Рікардо, A. Сміт, Й. Шумпетер, Р. Фатхутдінов та інші. Вивчення робіт цих вчених може допомогти в розумінні підходів та стратегій для підвищення конкурентоспроможності продукції підприємства.</w:t>
      </w:r>
    </w:p>
    <w:p w:rsidR="007C6A79" w:rsidRPr="004E1615" w:rsidRDefault="00401D9E" w:rsidP="001D0222">
      <w:pPr>
        <w:spacing w:after="0" w:line="360" w:lineRule="auto"/>
        <w:ind w:firstLine="708"/>
        <w:rPr>
          <w:rFonts w:cs="Times New Roman"/>
          <w:szCs w:val="28"/>
          <w:lang w:val="uk-UA"/>
        </w:rPr>
      </w:pPr>
      <w:r w:rsidRPr="007F72BB">
        <w:rPr>
          <w:rFonts w:cs="Times New Roman"/>
          <w:szCs w:val="28"/>
          <w:lang w:val="uk-UA"/>
        </w:rPr>
        <w:t>Мета</w:t>
      </w:r>
      <w:r w:rsidRPr="004E1615">
        <w:rPr>
          <w:rFonts w:cs="Times New Roman"/>
          <w:szCs w:val="28"/>
          <w:lang w:val="uk-UA"/>
        </w:rPr>
        <w:t xml:space="preserve"> даної роботи полягає у вивченні напрямів підвищення конкурентоспроможності продукції на основі наукових джерел та досвіду практики виробничих підприємств. </w:t>
      </w:r>
    </w:p>
    <w:p w:rsidR="00401D9E" w:rsidRPr="004E1615" w:rsidRDefault="00401D9E" w:rsidP="001D0222">
      <w:pPr>
        <w:spacing w:after="0" w:line="360" w:lineRule="auto"/>
        <w:ind w:firstLine="708"/>
        <w:rPr>
          <w:rFonts w:cs="Times New Roman"/>
          <w:szCs w:val="28"/>
          <w:lang w:val="uk-UA"/>
        </w:rPr>
      </w:pPr>
      <w:r w:rsidRPr="004E1615">
        <w:rPr>
          <w:rFonts w:cs="Times New Roman"/>
          <w:szCs w:val="28"/>
          <w:lang w:val="uk-UA"/>
        </w:rPr>
        <w:t xml:space="preserve">Для досягнення поставленої мети, необхідно вирішити такі </w:t>
      </w:r>
      <w:r w:rsidRPr="0016770F">
        <w:rPr>
          <w:rFonts w:cs="Times New Roman"/>
          <w:szCs w:val="28"/>
          <w:lang w:val="uk-UA"/>
        </w:rPr>
        <w:t>завдання</w:t>
      </w:r>
      <w:r w:rsidRPr="004E1615">
        <w:rPr>
          <w:rFonts w:cs="Times New Roman"/>
          <w:szCs w:val="28"/>
          <w:lang w:val="uk-UA"/>
        </w:rPr>
        <w:t>:</w:t>
      </w:r>
    </w:p>
    <w:p w:rsidR="00A037D7" w:rsidRPr="004E1615" w:rsidRDefault="007C6A79" w:rsidP="001D0222">
      <w:pPr>
        <w:pStyle w:val="a9"/>
        <w:numPr>
          <w:ilvl w:val="0"/>
          <w:numId w:val="6"/>
        </w:numPr>
        <w:spacing w:after="0" w:line="360" w:lineRule="auto"/>
        <w:rPr>
          <w:rFonts w:cs="Times New Roman"/>
          <w:szCs w:val="28"/>
          <w:lang w:val="uk-UA"/>
        </w:rPr>
      </w:pPr>
      <w:r w:rsidRPr="004E1615">
        <w:rPr>
          <w:rFonts w:cs="Times New Roman"/>
          <w:szCs w:val="28"/>
          <w:lang w:val="uk-UA"/>
        </w:rPr>
        <w:t>проаналізувати поняття конкуренції та конкурентоспроможності;</w:t>
      </w:r>
    </w:p>
    <w:p w:rsidR="00A037D7" w:rsidRPr="004E1615" w:rsidRDefault="007C6A79" w:rsidP="001D0222">
      <w:pPr>
        <w:pStyle w:val="a9"/>
        <w:numPr>
          <w:ilvl w:val="0"/>
          <w:numId w:val="6"/>
        </w:numPr>
        <w:spacing w:after="0" w:line="360" w:lineRule="auto"/>
        <w:rPr>
          <w:rFonts w:cs="Times New Roman"/>
          <w:szCs w:val="28"/>
          <w:lang w:val="uk-UA"/>
        </w:rPr>
      </w:pPr>
      <w:r w:rsidRPr="004E1615">
        <w:rPr>
          <w:rFonts w:cs="Times New Roman"/>
          <w:szCs w:val="28"/>
          <w:lang w:val="uk-UA"/>
        </w:rPr>
        <w:t>визначити та охарактеризувати фактори, що впливають на конкурентоспроможність продукції;</w:t>
      </w:r>
    </w:p>
    <w:p w:rsidR="00A037D7" w:rsidRPr="004E1615" w:rsidRDefault="007C6A79" w:rsidP="001D0222">
      <w:pPr>
        <w:pStyle w:val="a9"/>
        <w:numPr>
          <w:ilvl w:val="0"/>
          <w:numId w:val="6"/>
        </w:numPr>
        <w:spacing w:after="0" w:line="360" w:lineRule="auto"/>
        <w:rPr>
          <w:rFonts w:cs="Times New Roman"/>
          <w:szCs w:val="28"/>
          <w:lang w:val="uk-UA"/>
        </w:rPr>
      </w:pPr>
      <w:r w:rsidRPr="004E1615">
        <w:rPr>
          <w:rFonts w:cs="Times New Roman"/>
          <w:szCs w:val="28"/>
          <w:lang w:val="uk-UA"/>
        </w:rPr>
        <w:t>розкрити методи та критерії оцінки конкурентоспроможності продукції;</w:t>
      </w:r>
    </w:p>
    <w:p w:rsidR="00942AEC" w:rsidRPr="004E1615" w:rsidRDefault="00942AEC" w:rsidP="001D0222">
      <w:pPr>
        <w:pStyle w:val="a9"/>
        <w:numPr>
          <w:ilvl w:val="0"/>
          <w:numId w:val="6"/>
        </w:numPr>
        <w:spacing w:after="0" w:line="360" w:lineRule="auto"/>
        <w:rPr>
          <w:rFonts w:cs="Times New Roman"/>
          <w:szCs w:val="28"/>
          <w:lang w:val="uk-UA"/>
        </w:rPr>
      </w:pPr>
      <w:r w:rsidRPr="004E1615">
        <w:rPr>
          <w:rFonts w:cs="Times New Roman"/>
          <w:szCs w:val="28"/>
          <w:lang w:val="uk-UA"/>
        </w:rPr>
        <w:t>оцінити ефективність управління конкурентоспроможність продукції хлібопекарської галузі;</w:t>
      </w:r>
    </w:p>
    <w:p w:rsidR="00A037D7" w:rsidRPr="004E1615" w:rsidRDefault="007C6A79" w:rsidP="001D0222">
      <w:pPr>
        <w:pStyle w:val="a9"/>
        <w:numPr>
          <w:ilvl w:val="0"/>
          <w:numId w:val="6"/>
        </w:numPr>
        <w:spacing w:after="0" w:line="360" w:lineRule="auto"/>
        <w:rPr>
          <w:rFonts w:cs="Times New Roman"/>
          <w:szCs w:val="28"/>
          <w:lang w:val="uk-UA"/>
        </w:rPr>
      </w:pPr>
      <w:r w:rsidRPr="004E1615">
        <w:rPr>
          <w:rFonts w:cs="Times New Roman"/>
          <w:szCs w:val="28"/>
          <w:lang w:val="uk-UA"/>
        </w:rPr>
        <w:t xml:space="preserve">дослідити конкурентне середовище, в якому функціонує </w:t>
      </w:r>
      <w:r w:rsidR="003E66EF" w:rsidRPr="004E1615">
        <w:rPr>
          <w:rFonts w:cs="Times New Roman"/>
          <w:szCs w:val="28"/>
        </w:rPr>
        <w:t>ТОВ "ВКХП № 2"</w:t>
      </w:r>
      <w:r w:rsidR="00942AEC" w:rsidRPr="004E1615">
        <w:rPr>
          <w:rFonts w:cs="Times New Roman"/>
          <w:szCs w:val="28"/>
          <w:lang w:val="uk-UA"/>
        </w:rPr>
        <w:t>;</w:t>
      </w:r>
    </w:p>
    <w:p w:rsidR="007C6A79" w:rsidRPr="004E1615" w:rsidRDefault="007C6A79" w:rsidP="001D0222">
      <w:pPr>
        <w:pStyle w:val="a9"/>
        <w:numPr>
          <w:ilvl w:val="0"/>
          <w:numId w:val="6"/>
        </w:numPr>
        <w:spacing w:after="0" w:line="360" w:lineRule="auto"/>
        <w:rPr>
          <w:rFonts w:cs="Times New Roman"/>
          <w:szCs w:val="28"/>
          <w:lang w:val="uk-UA"/>
        </w:rPr>
      </w:pPr>
      <w:r w:rsidRPr="004E1615">
        <w:rPr>
          <w:rFonts w:cs="Times New Roman"/>
          <w:szCs w:val="28"/>
          <w:lang w:val="uk-UA"/>
        </w:rPr>
        <w:t xml:space="preserve">оцінити рівень конкурентоспроможності продукції </w:t>
      </w:r>
      <w:r w:rsidR="003E66EF" w:rsidRPr="004E1615">
        <w:rPr>
          <w:rFonts w:cs="Times New Roman"/>
          <w:szCs w:val="28"/>
        </w:rPr>
        <w:t>ТОВ "ВКХП № 2"</w:t>
      </w:r>
      <w:r w:rsidR="00942AEC" w:rsidRPr="004E1615">
        <w:rPr>
          <w:rFonts w:cs="Times New Roman"/>
          <w:szCs w:val="28"/>
          <w:lang w:val="uk-UA"/>
        </w:rPr>
        <w:t>.</w:t>
      </w:r>
    </w:p>
    <w:p w:rsidR="007C6A79" w:rsidRPr="004E1615" w:rsidRDefault="007C6A79" w:rsidP="001D0222">
      <w:pPr>
        <w:spacing w:after="0" w:line="360" w:lineRule="auto"/>
        <w:ind w:firstLine="709"/>
        <w:rPr>
          <w:rFonts w:cs="Times New Roman"/>
          <w:szCs w:val="28"/>
          <w:lang w:val="uk-UA"/>
        </w:rPr>
      </w:pPr>
      <w:r w:rsidRPr="007F72BB">
        <w:rPr>
          <w:rFonts w:cs="Times New Roman"/>
          <w:szCs w:val="28"/>
          <w:lang w:val="uk-UA"/>
        </w:rPr>
        <w:t>Об’єктом дослідження</w:t>
      </w:r>
      <w:r w:rsidRPr="004E1615">
        <w:rPr>
          <w:rFonts w:cs="Times New Roman"/>
          <w:szCs w:val="28"/>
          <w:lang w:val="uk-UA"/>
        </w:rPr>
        <w:t xml:space="preserve"> є </w:t>
      </w:r>
      <w:r w:rsidR="00D8453E">
        <w:rPr>
          <w:rFonts w:cs="Times New Roman"/>
          <w:szCs w:val="28"/>
          <w:lang w:val="uk-UA"/>
        </w:rPr>
        <w:t>хлібопекарська промисловість.</w:t>
      </w:r>
    </w:p>
    <w:p w:rsidR="007C6A79" w:rsidRPr="004E1615" w:rsidRDefault="007C6A79" w:rsidP="001D0222">
      <w:pPr>
        <w:spacing w:after="0" w:line="360" w:lineRule="auto"/>
        <w:ind w:firstLine="709"/>
        <w:rPr>
          <w:rFonts w:cs="Times New Roman"/>
          <w:szCs w:val="28"/>
        </w:rPr>
      </w:pPr>
      <w:r w:rsidRPr="007F72BB">
        <w:rPr>
          <w:rFonts w:cs="Times New Roman"/>
          <w:szCs w:val="28"/>
        </w:rPr>
        <w:t>Предметом дослідження</w:t>
      </w:r>
      <w:r w:rsidRPr="004E1615">
        <w:rPr>
          <w:rFonts w:cs="Times New Roman"/>
          <w:szCs w:val="28"/>
        </w:rPr>
        <w:t xml:space="preserve"> є сукупність теоретичних, методичних і практичних аспектів </w:t>
      </w:r>
      <w:r w:rsidRPr="004E1615">
        <w:rPr>
          <w:rFonts w:cs="Times New Roman"/>
          <w:szCs w:val="28"/>
          <w:lang w:val="uk-UA"/>
        </w:rPr>
        <w:t>управління</w:t>
      </w:r>
      <w:r w:rsidRPr="004E1615">
        <w:rPr>
          <w:rFonts w:cs="Times New Roman"/>
          <w:szCs w:val="28"/>
        </w:rPr>
        <w:t xml:space="preserve"> конкурентоспроможностю продукції підприємств</w:t>
      </w:r>
      <w:r w:rsidR="005D0D1E" w:rsidRPr="004E1615">
        <w:rPr>
          <w:rFonts w:cs="Times New Roman"/>
          <w:szCs w:val="28"/>
          <w:lang w:val="uk-UA"/>
        </w:rPr>
        <w:t>а</w:t>
      </w:r>
      <w:r w:rsidRPr="004E1615">
        <w:rPr>
          <w:rFonts w:cs="Times New Roman"/>
          <w:szCs w:val="28"/>
        </w:rPr>
        <w:t>.</w:t>
      </w:r>
    </w:p>
    <w:p w:rsidR="005D0D1E" w:rsidRPr="004E1615" w:rsidRDefault="005D0D1E" w:rsidP="001D0222">
      <w:pPr>
        <w:spacing w:after="0" w:line="360" w:lineRule="auto"/>
        <w:ind w:firstLine="709"/>
        <w:rPr>
          <w:rFonts w:cs="Times New Roman"/>
          <w:szCs w:val="28"/>
        </w:rPr>
      </w:pPr>
      <w:r w:rsidRPr="004E1615">
        <w:rPr>
          <w:rFonts w:cs="Times New Roman"/>
          <w:szCs w:val="28"/>
        </w:rPr>
        <w:t xml:space="preserve">У процесі дослідження було використано традиційні </w:t>
      </w:r>
      <w:r w:rsidRPr="007F72BB">
        <w:rPr>
          <w:rFonts w:cs="Times New Roman"/>
          <w:szCs w:val="28"/>
        </w:rPr>
        <w:t>методи</w:t>
      </w:r>
      <w:r w:rsidRPr="004E1615">
        <w:rPr>
          <w:rFonts w:cs="Times New Roman"/>
          <w:szCs w:val="28"/>
        </w:rPr>
        <w:t xml:space="preserve"> та інструменти економічного аналізу, такі як та</w:t>
      </w:r>
      <w:r w:rsidR="005E2B34" w:rsidRPr="004E1615">
        <w:rPr>
          <w:rFonts w:cs="Times New Roman"/>
          <w:szCs w:val="28"/>
        </w:rPr>
        <w:t>блиці, порівняння, групування</w:t>
      </w:r>
      <w:r w:rsidRPr="004E1615">
        <w:rPr>
          <w:rFonts w:cs="Times New Roman"/>
          <w:szCs w:val="28"/>
        </w:rPr>
        <w:t xml:space="preserve">. </w:t>
      </w:r>
      <w:r w:rsidRPr="004E1615">
        <w:rPr>
          <w:rFonts w:cs="Times New Roman"/>
          <w:szCs w:val="28"/>
        </w:rPr>
        <w:lastRenderedPageBreak/>
        <w:t>Крім цього, в цій роботі було застосовано широкий спектр маркетингових методів для дослідження конкурентоспроможності.</w:t>
      </w: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ind w:firstLine="709"/>
        <w:rPr>
          <w:rFonts w:cs="Times New Roman"/>
          <w:szCs w:val="28"/>
        </w:rPr>
      </w:pPr>
    </w:p>
    <w:p w:rsidR="005D0D1E" w:rsidRPr="004E1615" w:rsidRDefault="005D0D1E" w:rsidP="001D0222">
      <w:pPr>
        <w:spacing w:after="0" w:line="360" w:lineRule="auto"/>
        <w:rPr>
          <w:rFonts w:cs="Times New Roman"/>
          <w:szCs w:val="28"/>
        </w:rPr>
      </w:pPr>
    </w:p>
    <w:p w:rsidR="00942AEC" w:rsidRDefault="00942AEC"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Default="007B732E" w:rsidP="001D0222">
      <w:pPr>
        <w:spacing w:after="0" w:line="360" w:lineRule="auto"/>
        <w:rPr>
          <w:rFonts w:cs="Times New Roman"/>
          <w:szCs w:val="28"/>
        </w:rPr>
      </w:pPr>
    </w:p>
    <w:p w:rsidR="007B732E" w:rsidRPr="004E1615" w:rsidRDefault="007B732E" w:rsidP="001D0222">
      <w:pPr>
        <w:spacing w:after="0" w:line="360" w:lineRule="auto"/>
        <w:rPr>
          <w:rFonts w:cs="Times New Roman"/>
          <w:szCs w:val="28"/>
        </w:rPr>
      </w:pPr>
    </w:p>
    <w:p w:rsidR="0065700F" w:rsidRPr="004E1615" w:rsidRDefault="0065700F" w:rsidP="001D0222">
      <w:pPr>
        <w:spacing w:after="0" w:line="360" w:lineRule="auto"/>
        <w:ind w:firstLine="709"/>
        <w:rPr>
          <w:rFonts w:cs="Times New Roman"/>
          <w:szCs w:val="28"/>
        </w:rPr>
      </w:pPr>
    </w:p>
    <w:p w:rsidR="00A037D7" w:rsidRPr="004E1615" w:rsidRDefault="00A037D7" w:rsidP="001D0222">
      <w:pPr>
        <w:spacing w:after="0" w:line="360" w:lineRule="auto"/>
        <w:ind w:firstLine="709"/>
        <w:rPr>
          <w:rFonts w:cs="Times New Roman"/>
          <w:szCs w:val="28"/>
        </w:rPr>
      </w:pPr>
    </w:p>
    <w:p w:rsidR="001D3B58" w:rsidRPr="004E1615" w:rsidRDefault="005D0D1E" w:rsidP="001D0222">
      <w:pPr>
        <w:pStyle w:val="1"/>
        <w:spacing w:before="0" w:line="360" w:lineRule="auto"/>
        <w:jc w:val="center"/>
        <w:rPr>
          <w:rFonts w:ascii="Times New Roman" w:hAnsi="Times New Roman" w:cs="Times New Roman"/>
          <w:b/>
          <w:color w:val="auto"/>
          <w:sz w:val="28"/>
          <w:szCs w:val="28"/>
          <w:lang w:val="uk-UA"/>
        </w:rPr>
      </w:pPr>
      <w:bookmarkStart w:id="1" w:name="_Toc131535253"/>
      <w:r w:rsidRPr="004E1615">
        <w:rPr>
          <w:rFonts w:ascii="Times New Roman" w:hAnsi="Times New Roman" w:cs="Times New Roman"/>
          <w:b/>
          <w:color w:val="auto"/>
          <w:sz w:val="28"/>
          <w:szCs w:val="28"/>
          <w:lang w:val="uk-UA"/>
        </w:rPr>
        <w:lastRenderedPageBreak/>
        <w:t>РОЗДІЛ 1</w:t>
      </w:r>
      <w:r w:rsidRPr="004E1615">
        <w:rPr>
          <w:rFonts w:ascii="Times New Roman" w:hAnsi="Times New Roman" w:cs="Times New Roman"/>
          <w:b/>
          <w:color w:val="auto"/>
          <w:sz w:val="28"/>
          <w:szCs w:val="28"/>
          <w:lang w:val="uk-UA"/>
        </w:rPr>
        <w:br/>
        <w:t>ТЕОРЕТИЧНІ ОСНОВИ УПРАВЛІННЯ КОНКУРЕНТОСПРОМОЖНІСТЮ ПРОДУКЦІЇ</w:t>
      </w:r>
      <w:bookmarkEnd w:id="1"/>
    </w:p>
    <w:p w:rsidR="005E2B34" w:rsidRPr="004E1615" w:rsidRDefault="005E2B34" w:rsidP="001D0222">
      <w:pPr>
        <w:spacing w:after="0" w:line="360" w:lineRule="auto"/>
        <w:rPr>
          <w:rFonts w:cs="Times New Roman"/>
          <w:szCs w:val="28"/>
          <w:lang w:val="uk-UA"/>
        </w:rPr>
      </w:pPr>
    </w:p>
    <w:p w:rsidR="005D0D1E" w:rsidRPr="004E1615" w:rsidRDefault="005D0D1E" w:rsidP="001D0222">
      <w:pPr>
        <w:spacing w:after="0" w:line="360" w:lineRule="auto"/>
        <w:rPr>
          <w:rFonts w:cs="Times New Roman"/>
          <w:szCs w:val="28"/>
        </w:rPr>
      </w:pPr>
    </w:p>
    <w:p w:rsidR="005D0D1E" w:rsidRPr="004E1615" w:rsidRDefault="005D0D1E" w:rsidP="001D0222">
      <w:pPr>
        <w:pStyle w:val="1"/>
        <w:numPr>
          <w:ilvl w:val="1"/>
          <w:numId w:val="2"/>
        </w:numPr>
        <w:spacing w:before="0" w:line="360" w:lineRule="auto"/>
        <w:ind w:left="1418"/>
        <w:rPr>
          <w:rFonts w:ascii="Times New Roman" w:hAnsi="Times New Roman" w:cs="Times New Roman"/>
          <w:b/>
          <w:color w:val="auto"/>
          <w:sz w:val="28"/>
          <w:szCs w:val="28"/>
          <w:lang w:val="uk-UA"/>
        </w:rPr>
      </w:pPr>
      <w:bookmarkStart w:id="2" w:name="_Toc131535254"/>
      <w:r w:rsidRPr="004E1615">
        <w:rPr>
          <w:rFonts w:ascii="Times New Roman" w:hAnsi="Times New Roman" w:cs="Times New Roman"/>
          <w:b/>
          <w:color w:val="auto"/>
          <w:sz w:val="28"/>
          <w:szCs w:val="28"/>
          <w:lang w:val="uk-UA"/>
        </w:rPr>
        <w:t>Сутність конкурентоспроможності продукції</w:t>
      </w:r>
      <w:bookmarkEnd w:id="2"/>
    </w:p>
    <w:p w:rsidR="005D0D1E" w:rsidRPr="004E1615" w:rsidRDefault="005D0D1E" w:rsidP="001D0222">
      <w:pPr>
        <w:spacing w:after="0" w:line="360" w:lineRule="auto"/>
        <w:ind w:firstLine="709"/>
        <w:rPr>
          <w:rFonts w:cs="Times New Roman"/>
          <w:szCs w:val="28"/>
          <w:lang w:val="uk-UA"/>
        </w:rPr>
      </w:pPr>
      <w:r w:rsidRPr="004E1615">
        <w:rPr>
          <w:rFonts w:cs="Times New Roman"/>
          <w:szCs w:val="28"/>
          <w:lang w:val="uk-UA"/>
        </w:rPr>
        <w:t xml:space="preserve">Конкуренція є ключовим поняттям, яке визначає сутність ринкових відносин. Готовність економічних суб'єктів до конкурентної боротьби залежить від їх усвідомлення природи конкуренції, форм її прояву, методів конкурентної боротьби та чинників, що визначають ефективність їх господарювання в цій боротьбі. У зв'язку з існуванням значної кількості різних наукових підходів до цього питання, дослідження еволюції поглядів на конкуренцію має важливе значення. Це дозволяє систематизувати рекомендації щодо підвищення рівня конкурентоспроможності як окремих економічних суб'єктів, так і економіки країни в цілому. </w:t>
      </w:r>
    </w:p>
    <w:p w:rsidR="007652EE" w:rsidRPr="004E1615" w:rsidRDefault="0065700F" w:rsidP="001D0222">
      <w:pPr>
        <w:spacing w:after="0" w:line="360" w:lineRule="auto"/>
        <w:ind w:firstLine="709"/>
        <w:rPr>
          <w:rFonts w:cs="Times New Roman"/>
          <w:szCs w:val="28"/>
          <w:lang w:val="uk-UA"/>
        </w:rPr>
      </w:pPr>
      <w:r w:rsidRPr="004E1615">
        <w:rPr>
          <w:rFonts w:cs="Times New Roman"/>
          <w:szCs w:val="28"/>
          <w:lang w:val="uk-UA"/>
        </w:rPr>
        <w:t>Поняття «конкурентоспроможність»</w:t>
      </w:r>
      <w:r w:rsidR="007652EE" w:rsidRPr="004E1615">
        <w:rPr>
          <w:rFonts w:cs="Times New Roman"/>
          <w:szCs w:val="28"/>
          <w:lang w:val="uk-UA"/>
        </w:rPr>
        <w:t xml:space="preserve"> є важливим в контекст</w:t>
      </w:r>
      <w:r w:rsidRPr="004E1615">
        <w:rPr>
          <w:rFonts w:cs="Times New Roman"/>
          <w:szCs w:val="28"/>
          <w:lang w:val="uk-UA"/>
        </w:rPr>
        <w:t>і ринкових відносин, нарівні з «конкуренцією»</w:t>
      </w:r>
      <w:r w:rsidR="007652EE" w:rsidRPr="004E1615">
        <w:rPr>
          <w:rFonts w:cs="Times New Roman"/>
          <w:szCs w:val="28"/>
          <w:lang w:val="uk-UA"/>
        </w:rPr>
        <w:t xml:space="preserve">. Ці поняття пов'язані, оскільки конкурентоспроможність може проявитися тільки за умови конкуренції. У країнах з ринковою економікою конкурентоспроможність підприємств залежить від багатьох факторів, які виникли внаслідок розвитку продуктивних сил і відображаються у стратегії компаній щодо покращення товарів та підвищення їх якості, боротьбі за ринкову частку та отримання прибутку. Конкурентоспроможність є комплексним поняттям, що широко використовується як в практиці, так і в теорії економічного аналізу </w:t>
      </w:r>
      <w:r w:rsidR="007652EE" w:rsidRPr="004E1615">
        <w:rPr>
          <w:rFonts w:cs="Times New Roman"/>
          <w:szCs w:val="28"/>
        </w:rPr>
        <w:t>[</w:t>
      </w:r>
      <w:r w:rsidR="007652EE" w:rsidRPr="004E1615">
        <w:rPr>
          <w:rFonts w:cs="Times New Roman"/>
          <w:szCs w:val="28"/>
          <w:lang w:val="uk-UA"/>
        </w:rPr>
        <w:t>1</w:t>
      </w:r>
      <w:r w:rsidR="007652EE" w:rsidRPr="004E1615">
        <w:rPr>
          <w:rFonts w:cs="Times New Roman"/>
          <w:szCs w:val="28"/>
        </w:rPr>
        <w:t>]</w:t>
      </w:r>
      <w:r w:rsidR="007652EE" w:rsidRPr="004E1615">
        <w:rPr>
          <w:rFonts w:cs="Times New Roman"/>
          <w:szCs w:val="28"/>
          <w:lang w:val="uk-UA"/>
        </w:rPr>
        <w:t>.</w:t>
      </w:r>
    </w:p>
    <w:p w:rsidR="00837ACC" w:rsidRPr="004E1615" w:rsidRDefault="00837ACC" w:rsidP="001D0222">
      <w:pPr>
        <w:spacing w:after="0" w:line="360" w:lineRule="auto"/>
        <w:ind w:firstLine="708"/>
        <w:rPr>
          <w:rFonts w:cs="Times New Roman"/>
          <w:szCs w:val="28"/>
          <w:lang w:val="uk-UA"/>
        </w:rPr>
      </w:pPr>
      <w:r w:rsidRPr="004E1615">
        <w:rPr>
          <w:rFonts w:cs="Times New Roman"/>
          <w:szCs w:val="28"/>
          <w:lang w:val="uk-UA"/>
        </w:rPr>
        <w:t xml:space="preserve">Конкурентоспроможність продукту </w:t>
      </w:r>
      <w:r w:rsidR="007F4AA0" w:rsidRPr="004E1615">
        <w:rPr>
          <w:rFonts w:cs="Times New Roman"/>
          <w:szCs w:val="28"/>
          <w:lang w:val="uk-UA"/>
        </w:rPr>
        <w:t>–</w:t>
      </w:r>
      <w:r w:rsidRPr="004E1615">
        <w:rPr>
          <w:rFonts w:cs="Times New Roman"/>
          <w:szCs w:val="28"/>
          <w:lang w:val="uk-UA"/>
        </w:rPr>
        <w:t xml:space="preserve"> це складне та </w:t>
      </w:r>
      <w:r w:rsidR="007F4AA0" w:rsidRPr="004E1615">
        <w:rPr>
          <w:rFonts w:cs="Times New Roman"/>
          <w:szCs w:val="28"/>
          <w:lang w:val="uk-UA"/>
        </w:rPr>
        <w:t>багато</w:t>
      </w:r>
      <w:r w:rsidRPr="004E1615">
        <w:rPr>
          <w:rFonts w:cs="Times New Roman"/>
          <w:szCs w:val="28"/>
          <w:lang w:val="uk-UA"/>
        </w:rPr>
        <w:t>гранне поняття. Оцінюється воно шляхом порівняння властивостей та характеристик продукту з аналогічними параметрами конкурентів у даній галузі.</w:t>
      </w:r>
      <w:r w:rsidR="007F4AA0" w:rsidRPr="004E1615">
        <w:rPr>
          <w:rFonts w:cs="Times New Roman"/>
          <w:szCs w:val="28"/>
          <w:lang w:val="uk-UA"/>
        </w:rPr>
        <w:t xml:space="preserve"> Оскільки конкурентоспроможність є порівняльною категорією, то вона визначається шляхом порівняння з продукцією конкурентів у галузі. Це означає, що продукт </w:t>
      </w:r>
      <w:r w:rsidR="007F4AA0" w:rsidRPr="004E1615">
        <w:rPr>
          <w:rFonts w:cs="Times New Roman"/>
          <w:szCs w:val="28"/>
          <w:lang w:val="uk-UA"/>
        </w:rPr>
        <w:lastRenderedPageBreak/>
        <w:t xml:space="preserve">повинен мати переваги порівняно з аналогічною продукцією конкурентів, щоб він був привабливим для споживачів і мав успіх на ринку. </w:t>
      </w:r>
    </w:p>
    <w:p w:rsidR="005E2B34" w:rsidRPr="004E1615" w:rsidRDefault="007F4AA0" w:rsidP="001D0222">
      <w:pPr>
        <w:spacing w:after="0" w:line="360" w:lineRule="auto"/>
        <w:ind w:firstLine="708"/>
        <w:rPr>
          <w:rFonts w:cs="Times New Roman"/>
          <w:szCs w:val="28"/>
          <w:lang w:val="uk-UA"/>
        </w:rPr>
      </w:pPr>
      <w:r w:rsidRPr="004E1615">
        <w:rPr>
          <w:rFonts w:cs="Times New Roman"/>
          <w:szCs w:val="28"/>
          <w:lang w:val="uk-UA"/>
        </w:rPr>
        <w:t xml:space="preserve">Наявність різних підходів до розуміння поняття </w:t>
      </w:r>
      <w:r w:rsidR="0065700F" w:rsidRPr="004E1615">
        <w:rPr>
          <w:rFonts w:cs="Times New Roman"/>
          <w:szCs w:val="28"/>
          <w:lang w:val="uk-UA"/>
        </w:rPr>
        <w:t>«</w:t>
      </w:r>
      <w:r w:rsidRPr="004E1615">
        <w:rPr>
          <w:rFonts w:cs="Times New Roman"/>
          <w:szCs w:val="28"/>
          <w:lang w:val="uk-UA"/>
        </w:rPr>
        <w:t>конкурентоспроможність продукції</w:t>
      </w:r>
      <w:r w:rsidR="0065700F" w:rsidRPr="004E1615">
        <w:rPr>
          <w:rFonts w:cs="Times New Roman"/>
          <w:szCs w:val="28"/>
          <w:lang w:val="uk-UA"/>
        </w:rPr>
        <w:t>»</w:t>
      </w:r>
      <w:r w:rsidRPr="004E1615">
        <w:rPr>
          <w:rFonts w:cs="Times New Roman"/>
          <w:szCs w:val="28"/>
          <w:lang w:val="uk-UA"/>
        </w:rPr>
        <w:t xml:space="preserve"> підтверджується різними тлумаченнями, що ви</w:t>
      </w:r>
      <w:r w:rsidR="005E2B34" w:rsidRPr="004E1615">
        <w:rPr>
          <w:rFonts w:cs="Times New Roman"/>
          <w:szCs w:val="28"/>
          <w:lang w:val="uk-UA"/>
        </w:rPr>
        <w:t>користовуються науковцями. Учених</w:t>
      </w:r>
      <w:r w:rsidRPr="004E1615">
        <w:rPr>
          <w:rFonts w:cs="Times New Roman"/>
          <w:szCs w:val="28"/>
          <w:lang w:val="uk-UA"/>
        </w:rPr>
        <w:t xml:space="preserve"> можна розділити на кілька груп в залежності від їх підходу: </w:t>
      </w:r>
    </w:p>
    <w:p w:rsidR="005E2B34" w:rsidRPr="004E1615" w:rsidRDefault="007F4AA0" w:rsidP="001D0222">
      <w:pPr>
        <w:pStyle w:val="a9"/>
        <w:numPr>
          <w:ilvl w:val="0"/>
          <w:numId w:val="8"/>
        </w:numPr>
        <w:spacing w:after="0" w:line="360" w:lineRule="auto"/>
        <w:rPr>
          <w:rFonts w:cs="Times New Roman"/>
          <w:szCs w:val="28"/>
          <w:lang w:val="uk-UA"/>
        </w:rPr>
      </w:pPr>
      <w:r w:rsidRPr="004E1615">
        <w:rPr>
          <w:rFonts w:cs="Times New Roman"/>
          <w:szCs w:val="28"/>
          <w:lang w:val="uk-UA"/>
        </w:rPr>
        <w:t>перша група фокусується на властивост</w:t>
      </w:r>
      <w:r w:rsidR="005E2B34" w:rsidRPr="004E1615">
        <w:rPr>
          <w:rFonts w:cs="Times New Roman"/>
          <w:szCs w:val="28"/>
          <w:lang w:val="uk-UA"/>
        </w:rPr>
        <w:t>ях та характеристиках продукції;</w:t>
      </w:r>
      <w:r w:rsidRPr="004E1615">
        <w:rPr>
          <w:rFonts w:cs="Times New Roman"/>
          <w:szCs w:val="28"/>
          <w:lang w:val="uk-UA"/>
        </w:rPr>
        <w:t xml:space="preserve"> </w:t>
      </w:r>
    </w:p>
    <w:p w:rsidR="005E2B34" w:rsidRPr="004E1615" w:rsidRDefault="007F4AA0" w:rsidP="001D0222">
      <w:pPr>
        <w:pStyle w:val="a9"/>
        <w:numPr>
          <w:ilvl w:val="0"/>
          <w:numId w:val="8"/>
        </w:numPr>
        <w:spacing w:after="0" w:line="360" w:lineRule="auto"/>
        <w:rPr>
          <w:rFonts w:cs="Times New Roman"/>
          <w:szCs w:val="28"/>
          <w:lang w:val="uk-UA"/>
        </w:rPr>
      </w:pPr>
      <w:r w:rsidRPr="004E1615">
        <w:rPr>
          <w:rFonts w:cs="Times New Roman"/>
          <w:szCs w:val="28"/>
          <w:lang w:val="uk-UA"/>
        </w:rPr>
        <w:t xml:space="preserve">друга </w:t>
      </w:r>
      <w:r w:rsidR="005E2B34" w:rsidRPr="004E1615">
        <w:rPr>
          <w:rFonts w:cs="Times New Roman"/>
          <w:szCs w:val="28"/>
          <w:lang w:val="uk-UA"/>
        </w:rPr>
        <w:t>–</w:t>
      </w:r>
      <w:r w:rsidRPr="004E1615">
        <w:rPr>
          <w:rFonts w:cs="Times New Roman"/>
          <w:szCs w:val="28"/>
          <w:lang w:val="uk-UA"/>
        </w:rPr>
        <w:t xml:space="preserve"> на наявності ринкових переваг та ступені за</w:t>
      </w:r>
      <w:r w:rsidR="005E2B34" w:rsidRPr="004E1615">
        <w:rPr>
          <w:rFonts w:cs="Times New Roman"/>
          <w:szCs w:val="28"/>
          <w:lang w:val="uk-UA"/>
        </w:rPr>
        <w:t>доволення попиту споживачів;</w:t>
      </w:r>
    </w:p>
    <w:p w:rsidR="007F4AA0" w:rsidRPr="004E1615" w:rsidRDefault="005E2B34" w:rsidP="001D0222">
      <w:pPr>
        <w:pStyle w:val="a9"/>
        <w:numPr>
          <w:ilvl w:val="0"/>
          <w:numId w:val="8"/>
        </w:numPr>
        <w:spacing w:after="0" w:line="360" w:lineRule="auto"/>
        <w:rPr>
          <w:rFonts w:cs="Times New Roman"/>
          <w:szCs w:val="28"/>
          <w:lang w:val="uk-UA"/>
        </w:rPr>
      </w:pPr>
      <w:r w:rsidRPr="004E1615">
        <w:rPr>
          <w:rFonts w:cs="Times New Roman"/>
          <w:szCs w:val="28"/>
          <w:lang w:val="uk-UA"/>
        </w:rPr>
        <w:t xml:space="preserve">третя – </w:t>
      </w:r>
      <w:r w:rsidR="007F4AA0" w:rsidRPr="004E1615">
        <w:rPr>
          <w:rFonts w:cs="Times New Roman"/>
          <w:szCs w:val="28"/>
          <w:lang w:val="uk-UA"/>
        </w:rPr>
        <w:t>на прибутковості виробника.</w:t>
      </w:r>
    </w:p>
    <w:p w:rsidR="007F4AA0" w:rsidRPr="004E1615" w:rsidRDefault="007F4AA0" w:rsidP="001D0222">
      <w:pPr>
        <w:spacing w:after="0" w:line="360" w:lineRule="auto"/>
        <w:ind w:firstLine="708"/>
        <w:rPr>
          <w:rFonts w:cs="Times New Roman"/>
          <w:szCs w:val="28"/>
          <w:lang w:val="uk-UA"/>
        </w:rPr>
      </w:pPr>
      <w:r w:rsidRPr="004E1615">
        <w:rPr>
          <w:rFonts w:cs="Times New Roman"/>
          <w:szCs w:val="28"/>
          <w:lang w:val="uk-UA"/>
        </w:rPr>
        <w:t>Дослідники, що працюють у першому напрямі, стверджують, що успішність продукту на ринку і його конкурентоспроможність залежать від комплексу вартісних і якісних характеристик, які надають йому перев</w:t>
      </w:r>
      <w:r w:rsidR="00F31972" w:rsidRPr="004E1615">
        <w:rPr>
          <w:rFonts w:cs="Times New Roman"/>
          <w:szCs w:val="28"/>
          <w:lang w:val="uk-UA"/>
        </w:rPr>
        <w:t>агу над аналогічними товарами [2</w:t>
      </w:r>
      <w:r w:rsidRPr="004E1615">
        <w:rPr>
          <w:rFonts w:cs="Times New Roman"/>
          <w:szCs w:val="28"/>
          <w:lang w:val="uk-UA"/>
        </w:rPr>
        <w:t>]. За визначенням Л.В. Балабанової та В.В. Холода, конкурентоспроможна продукція має високе співвідношення якісних і вартісних характеристик порівняно з аналогами, відповідає вимогам ринку, максимально задовольняє потреби спожи</w:t>
      </w:r>
      <w:r w:rsidR="00F31972" w:rsidRPr="004E1615">
        <w:rPr>
          <w:rFonts w:cs="Times New Roman"/>
          <w:szCs w:val="28"/>
          <w:lang w:val="uk-UA"/>
        </w:rPr>
        <w:t>вачів і має переваги на ринку [3</w:t>
      </w:r>
      <w:r w:rsidRPr="004E1615">
        <w:rPr>
          <w:rFonts w:cs="Times New Roman"/>
          <w:szCs w:val="28"/>
          <w:lang w:val="uk-UA"/>
        </w:rPr>
        <w:t>].</w:t>
      </w:r>
    </w:p>
    <w:p w:rsidR="007F4AA0" w:rsidRPr="004E1615" w:rsidRDefault="007F4AA0" w:rsidP="001D0222">
      <w:pPr>
        <w:spacing w:after="0" w:line="360" w:lineRule="auto"/>
        <w:ind w:firstLine="708"/>
        <w:rPr>
          <w:rFonts w:cs="Times New Roman"/>
          <w:szCs w:val="28"/>
          <w:lang w:val="uk-UA"/>
        </w:rPr>
      </w:pPr>
      <w:r w:rsidRPr="004E1615">
        <w:rPr>
          <w:rFonts w:cs="Times New Roman"/>
          <w:szCs w:val="28"/>
          <w:lang w:val="uk-UA"/>
        </w:rPr>
        <w:t>Інші дослідники вважають, що конкурентоспроможність продукту полягає у його здатності бути привабливішим для споживача, ніж аналогічні товари, завдяки кращій відповідності якісних та вартісних характеристик потребам ринку та споживчим оцінкам [</w:t>
      </w:r>
      <w:r w:rsidR="00F31972" w:rsidRPr="004E1615">
        <w:rPr>
          <w:rFonts w:cs="Times New Roman"/>
          <w:szCs w:val="28"/>
          <w:lang w:val="uk-UA"/>
        </w:rPr>
        <w:t>2</w:t>
      </w:r>
      <w:r w:rsidRPr="004E1615">
        <w:rPr>
          <w:rFonts w:cs="Times New Roman"/>
          <w:szCs w:val="28"/>
          <w:lang w:val="uk-UA"/>
        </w:rPr>
        <w:t>]. За визначенням О.І. Драгана, конкурентоспроможність продукту визначається ступенем його відповідності потребам споживачів за технічними, економічними та екологічними характеристиками в конкретний момент часу [</w:t>
      </w:r>
      <w:r w:rsidR="00F31972" w:rsidRPr="004E1615">
        <w:rPr>
          <w:rFonts w:cs="Times New Roman"/>
          <w:szCs w:val="28"/>
          <w:lang w:val="uk-UA"/>
        </w:rPr>
        <w:t>4</w:t>
      </w:r>
      <w:r w:rsidRPr="004E1615">
        <w:rPr>
          <w:rFonts w:cs="Times New Roman"/>
          <w:szCs w:val="28"/>
          <w:lang w:val="uk-UA"/>
        </w:rPr>
        <w:t>]. За трактуванням Р.А. Фатхутдінова, конкурентоспроможність продукту визначається рівнем задоволення потреби споживача порівняно з найкращим товаром-аналогом, при наявності сертифікату якості [</w:t>
      </w:r>
      <w:r w:rsidR="00F31972" w:rsidRPr="004E1615">
        <w:rPr>
          <w:rFonts w:cs="Times New Roman"/>
          <w:szCs w:val="28"/>
          <w:lang w:val="uk-UA"/>
        </w:rPr>
        <w:t>5</w:t>
      </w:r>
      <w:r w:rsidRPr="004E1615">
        <w:rPr>
          <w:rFonts w:cs="Times New Roman"/>
          <w:szCs w:val="28"/>
          <w:lang w:val="uk-UA"/>
        </w:rPr>
        <w:t>].</w:t>
      </w:r>
    </w:p>
    <w:p w:rsidR="00617D97" w:rsidRPr="004E1615" w:rsidRDefault="00617D97" w:rsidP="001D0222">
      <w:pPr>
        <w:spacing w:after="0" w:line="360" w:lineRule="auto"/>
        <w:ind w:firstLine="708"/>
        <w:rPr>
          <w:rFonts w:cs="Times New Roman"/>
          <w:szCs w:val="28"/>
          <w:lang w:val="uk-UA"/>
        </w:rPr>
      </w:pPr>
      <w:r w:rsidRPr="004E1615">
        <w:rPr>
          <w:rFonts w:cs="Times New Roman"/>
          <w:szCs w:val="28"/>
          <w:lang w:val="uk-UA"/>
        </w:rPr>
        <w:lastRenderedPageBreak/>
        <w:t xml:space="preserve">Кілька дослідників вважають, що поняття </w:t>
      </w:r>
      <w:r w:rsidR="0065700F" w:rsidRPr="004E1615">
        <w:rPr>
          <w:rFonts w:cs="Times New Roman"/>
          <w:szCs w:val="28"/>
          <w:lang w:val="uk-UA"/>
        </w:rPr>
        <w:t>«</w:t>
      </w:r>
      <w:r w:rsidRPr="004E1615">
        <w:rPr>
          <w:rFonts w:cs="Times New Roman"/>
          <w:szCs w:val="28"/>
          <w:lang w:val="uk-UA"/>
        </w:rPr>
        <w:t>конкурентоспроможність п</w:t>
      </w:r>
      <w:r w:rsidR="0065700F" w:rsidRPr="004E1615">
        <w:rPr>
          <w:rFonts w:cs="Times New Roman"/>
          <w:szCs w:val="28"/>
          <w:lang w:val="uk-UA"/>
        </w:rPr>
        <w:t>родукції»</w:t>
      </w:r>
      <w:r w:rsidRPr="004E1615">
        <w:rPr>
          <w:rFonts w:cs="Times New Roman"/>
          <w:szCs w:val="28"/>
          <w:lang w:val="uk-UA"/>
        </w:rPr>
        <w:t xml:space="preserve"> пов'язане з її прибутковіс</w:t>
      </w:r>
      <w:r w:rsidR="0065700F" w:rsidRPr="004E1615">
        <w:rPr>
          <w:rFonts w:cs="Times New Roman"/>
          <w:szCs w:val="28"/>
          <w:lang w:val="uk-UA"/>
        </w:rPr>
        <w:t>тю. За визначенням В.І. Гриня, «</w:t>
      </w:r>
      <w:r w:rsidRPr="004E1615">
        <w:rPr>
          <w:rFonts w:cs="Times New Roman"/>
          <w:szCs w:val="28"/>
          <w:lang w:val="uk-UA"/>
        </w:rPr>
        <w:t>к</w:t>
      </w:r>
      <w:r w:rsidR="0065700F" w:rsidRPr="004E1615">
        <w:rPr>
          <w:rFonts w:cs="Times New Roman"/>
          <w:szCs w:val="28"/>
          <w:lang w:val="uk-UA"/>
        </w:rPr>
        <w:t>онкурентоспроможність продукції»</w:t>
      </w:r>
      <w:r w:rsidRPr="004E1615">
        <w:rPr>
          <w:rFonts w:cs="Times New Roman"/>
          <w:szCs w:val="28"/>
          <w:lang w:val="uk-UA"/>
        </w:rPr>
        <w:t xml:space="preserve"> означає, що якісні та вартісні характеристики продукції відповідають вимогам конкурентного ринку і забезпечують повне задоволення потреб споживачів, при цьому забезпечуючи високий рівень доходів виробника [</w:t>
      </w:r>
      <w:r w:rsidR="00F31972" w:rsidRPr="004E1615">
        <w:rPr>
          <w:rFonts w:cs="Times New Roman"/>
          <w:szCs w:val="28"/>
          <w:lang w:val="uk-UA"/>
        </w:rPr>
        <w:t>6</w:t>
      </w:r>
      <w:r w:rsidRPr="004E1615">
        <w:rPr>
          <w:rFonts w:cs="Times New Roman"/>
          <w:szCs w:val="28"/>
          <w:lang w:val="uk-UA"/>
        </w:rPr>
        <w:t>].</w:t>
      </w:r>
    </w:p>
    <w:p w:rsidR="00617D97" w:rsidRPr="004E1615" w:rsidRDefault="00BD40B3" w:rsidP="001D0222">
      <w:pPr>
        <w:spacing w:after="0" w:line="360" w:lineRule="auto"/>
        <w:ind w:firstLine="708"/>
        <w:rPr>
          <w:rFonts w:cs="Times New Roman"/>
          <w:szCs w:val="28"/>
          <w:lang w:val="uk-UA"/>
        </w:rPr>
      </w:pPr>
      <w:r w:rsidRPr="004E1615">
        <w:rPr>
          <w:rFonts w:cs="Times New Roman"/>
          <w:szCs w:val="28"/>
          <w:lang w:val="uk-UA"/>
        </w:rPr>
        <w:t>У понятті конкурентоспроможності продукції можна виділити кілька параметрів, таких як економічні, технічні та нормативні (рис. 1.1).</w:t>
      </w:r>
    </w:p>
    <w:p w:rsidR="00BD40B3" w:rsidRPr="004E1615" w:rsidRDefault="00BD40B3"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664384" behindDoc="0" locked="0" layoutInCell="1" allowOverlap="1" wp14:anchorId="4E510E51" wp14:editId="169F0ACD">
                <wp:simplePos x="0" y="0"/>
                <wp:positionH relativeFrom="column">
                  <wp:posOffset>2834640</wp:posOffset>
                </wp:positionH>
                <wp:positionV relativeFrom="paragraph">
                  <wp:posOffset>355600</wp:posOffset>
                </wp:positionV>
                <wp:extent cx="0" cy="309245"/>
                <wp:effectExtent l="76200" t="0" r="57150" b="52705"/>
                <wp:wrapNone/>
                <wp:docPr id="4" name="Прямая со стрелкой 4"/>
                <wp:cNvGraphicFramePr/>
                <a:graphic xmlns:a="http://schemas.openxmlformats.org/drawingml/2006/main">
                  <a:graphicData uri="http://schemas.microsoft.com/office/word/2010/wordprocessingShape">
                    <wps:wsp>
                      <wps:cNvCnPr/>
                      <wps:spPr>
                        <a:xfrm>
                          <a:off x="0" y="0"/>
                          <a:ext cx="0" cy="3092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556F24C5" id="_x0000_t32" coordsize="21600,21600" o:spt="32" o:oned="t" path="m,l21600,21600e" filled="f">
                <v:path arrowok="t" fillok="f" o:connecttype="none"/>
                <o:lock v:ext="edit" shapetype="t"/>
              </v:shapetype>
              <v:shape id="Прямая со стрелкой 4" o:spid="_x0000_s1026" type="#_x0000_t32" style="position:absolute;margin-left:223.2pt;margin-top:28pt;width:0;height:24.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662336" behindDoc="0" locked="0" layoutInCell="1" allowOverlap="1" wp14:anchorId="6E6E17FC" wp14:editId="109B239F">
                <wp:simplePos x="0" y="0"/>
                <wp:positionH relativeFrom="column">
                  <wp:posOffset>4663440</wp:posOffset>
                </wp:positionH>
                <wp:positionV relativeFrom="paragraph">
                  <wp:posOffset>361315</wp:posOffset>
                </wp:positionV>
                <wp:extent cx="0" cy="309245"/>
                <wp:effectExtent l="76200" t="0" r="57150" b="52705"/>
                <wp:wrapNone/>
                <wp:docPr id="3" name="Прямая со стрелкой 3"/>
                <wp:cNvGraphicFramePr/>
                <a:graphic xmlns:a="http://schemas.openxmlformats.org/drawingml/2006/main">
                  <a:graphicData uri="http://schemas.microsoft.com/office/word/2010/wordprocessingShape">
                    <wps:wsp>
                      <wps:cNvCnPr/>
                      <wps:spPr>
                        <a:xfrm>
                          <a:off x="0" y="0"/>
                          <a:ext cx="0" cy="3092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92EC2F6" id="Прямая со стрелкой 3" o:spid="_x0000_s1026" type="#_x0000_t32" style="position:absolute;margin-left:367.2pt;margin-top:28.45pt;width:0;height:24.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660288" behindDoc="0" locked="0" layoutInCell="1" allowOverlap="1" wp14:anchorId="2AB25504" wp14:editId="16745485">
                <wp:simplePos x="0" y="0"/>
                <wp:positionH relativeFrom="column">
                  <wp:posOffset>1068705</wp:posOffset>
                </wp:positionH>
                <wp:positionV relativeFrom="paragraph">
                  <wp:posOffset>360680</wp:posOffset>
                </wp:positionV>
                <wp:extent cx="0" cy="309245"/>
                <wp:effectExtent l="76200" t="0" r="57150" b="52705"/>
                <wp:wrapNone/>
                <wp:docPr id="2" name="Прямая со стрелкой 2"/>
                <wp:cNvGraphicFramePr/>
                <a:graphic xmlns:a="http://schemas.openxmlformats.org/drawingml/2006/main">
                  <a:graphicData uri="http://schemas.microsoft.com/office/word/2010/wordprocessingShape">
                    <wps:wsp>
                      <wps:cNvCnPr/>
                      <wps:spPr>
                        <a:xfrm>
                          <a:off x="0" y="0"/>
                          <a:ext cx="0" cy="3092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FF37406" id="Прямая со стрелкой 2" o:spid="_x0000_s1026" type="#_x0000_t32" style="position:absolute;margin-left:84.15pt;margin-top:28.4pt;width:0;height:24.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45720" distB="45720" distL="114300" distR="114300" simplePos="0" relativeHeight="251659264" behindDoc="0" locked="0" layoutInCell="1" allowOverlap="1" wp14:anchorId="07DB3289" wp14:editId="7F2E586E">
                <wp:simplePos x="0" y="0"/>
                <wp:positionH relativeFrom="column">
                  <wp:posOffset>573405</wp:posOffset>
                </wp:positionH>
                <wp:positionV relativeFrom="paragraph">
                  <wp:posOffset>14605</wp:posOffset>
                </wp:positionV>
                <wp:extent cx="4648200" cy="342900"/>
                <wp:effectExtent l="0" t="0" r="19050"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42900"/>
                        </a:xfrm>
                        <a:prstGeom prst="rect">
                          <a:avLst/>
                        </a:prstGeom>
                        <a:solidFill>
                          <a:srgbClr val="FFFFFF"/>
                        </a:solidFill>
                        <a:ln w="9525">
                          <a:solidFill>
                            <a:srgbClr val="000000"/>
                          </a:solidFill>
                          <a:miter lim="800000"/>
                          <a:headEnd/>
                          <a:tailEnd/>
                        </a:ln>
                      </wps:spPr>
                      <wps:txbx>
                        <w:txbxContent>
                          <w:p w:rsidR="00F10DE7" w:rsidRDefault="00F10DE7" w:rsidP="00BD40B3">
                            <w:pPr>
                              <w:jc w:val="center"/>
                            </w:pPr>
                            <w:r>
                              <w:rPr>
                                <w:lang w:val="uk-UA"/>
                              </w:rPr>
                              <w:t>Параметри конкурентоспроможності продукції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B3289" id="_x0000_t202" coordsize="21600,21600" o:spt="202" path="m,l,21600r21600,l21600,xe">
                <v:stroke joinstyle="miter"/>
                <v:path gradientshapeok="t" o:connecttype="rect"/>
              </v:shapetype>
              <v:shape id="Надпись 2" o:spid="_x0000_s1026" type="#_x0000_t202" style="position:absolute;left:0;text-align:left;margin-left:45.15pt;margin-top:1.15pt;width:366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">
                <v:textbox>
                  <w:txbxContent>
                    <w:p w:rsidR="00F10DE7" w:rsidRDefault="00F10DE7" w:rsidP="00BD40B3">
                      <w:pPr>
                        <w:jc w:val="center"/>
                      </w:pPr>
                      <w:r>
                        <w:rPr>
                          <w:lang w:val="uk-UA"/>
                        </w:rPr>
                        <w:t>Параметри конкурентоспроможності продукції</w:t>
                      </w:r>
                    </w:p>
                  </w:txbxContent>
                </v:textbox>
                <w10:wrap type="square"/>
              </v:shape>
            </w:pict>
          </mc:Fallback>
        </mc:AlternateContent>
      </w:r>
    </w:p>
    <w:p w:rsidR="00BD40B3" w:rsidRPr="004E1615" w:rsidRDefault="008E174F"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668480" behindDoc="0" locked="0" layoutInCell="1" allowOverlap="1" wp14:anchorId="300369AD" wp14:editId="0DF9D31D">
                <wp:simplePos x="0" y="0"/>
                <wp:positionH relativeFrom="column">
                  <wp:posOffset>3872865</wp:posOffset>
                </wp:positionH>
                <wp:positionV relativeFrom="paragraph">
                  <wp:posOffset>218440</wp:posOffset>
                </wp:positionV>
                <wp:extent cx="1584960" cy="304800"/>
                <wp:effectExtent l="0" t="0" r="15240" b="1905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04800"/>
                        </a:xfrm>
                        <a:prstGeom prst="rect">
                          <a:avLst/>
                        </a:prstGeom>
                        <a:solidFill>
                          <a:srgbClr val="FFFFFF"/>
                        </a:solidFill>
                        <a:ln w="9525">
                          <a:solidFill>
                            <a:srgbClr val="000000"/>
                          </a:solidFill>
                          <a:miter lim="800000"/>
                          <a:headEnd/>
                          <a:tailEnd/>
                        </a:ln>
                      </wps:spPr>
                      <wps:txbx>
                        <w:txbxContent>
                          <w:p w:rsidR="00F10DE7" w:rsidRPr="00BD40B3" w:rsidRDefault="00F10DE7" w:rsidP="00BD40B3">
                            <w:pPr>
                              <w:jc w:val="center"/>
                              <w:rPr>
                                <w:lang w:val="uk-UA"/>
                              </w:rPr>
                            </w:pPr>
                            <w:r>
                              <w:rPr>
                                <w:lang w:val="uk-UA"/>
                              </w:rPr>
                              <w:t>нормативні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369AD" id="_x0000_s1027" type="#_x0000_t202" style="position:absolute;left:0;text-align:left;margin-left:304.95pt;margin-top:17.2pt;width:124.8pt;height:2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">
                <v:textbox>
                  <w:txbxContent>
                    <w:p w:rsidR="00F10DE7" w:rsidRPr="00BD40B3" w:rsidRDefault="00F10DE7" w:rsidP="00BD40B3">
                      <w:pPr>
                        <w:jc w:val="center"/>
                        <w:rPr>
                          <w:lang w:val="uk-UA"/>
                        </w:rPr>
                      </w:pPr>
                      <w:r>
                        <w:rPr>
                          <w:lang w:val="uk-UA"/>
                        </w:rPr>
                        <w:t>нормативні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670528" behindDoc="0" locked="0" layoutInCell="1" allowOverlap="1" wp14:anchorId="4424BB07" wp14:editId="5027DDEC">
                <wp:simplePos x="0" y="0"/>
                <wp:positionH relativeFrom="column">
                  <wp:posOffset>2059305</wp:posOffset>
                </wp:positionH>
                <wp:positionV relativeFrom="paragraph">
                  <wp:posOffset>218440</wp:posOffset>
                </wp:positionV>
                <wp:extent cx="1562100" cy="297180"/>
                <wp:effectExtent l="0" t="0" r="19050" b="2667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97180"/>
                        </a:xfrm>
                        <a:prstGeom prst="rect">
                          <a:avLst/>
                        </a:prstGeom>
                        <a:solidFill>
                          <a:srgbClr val="FFFFFF"/>
                        </a:solidFill>
                        <a:ln w="9525">
                          <a:solidFill>
                            <a:srgbClr val="000000"/>
                          </a:solidFill>
                          <a:miter lim="800000"/>
                          <a:headEnd/>
                          <a:tailEnd/>
                        </a:ln>
                      </wps:spPr>
                      <wps:txbx>
                        <w:txbxContent>
                          <w:p w:rsidR="00F10DE7" w:rsidRPr="00BD40B3" w:rsidRDefault="00F10DE7" w:rsidP="00BD40B3">
                            <w:pPr>
                              <w:jc w:val="center"/>
                              <w:rPr>
                                <w:lang w:val="uk-UA"/>
                              </w:rPr>
                            </w:pPr>
                            <w:r>
                              <w:rPr>
                                <w:lang w:val="uk-UA"/>
                              </w:rPr>
                              <w:t>економічні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4BB07" id="_x0000_s1028" type="#_x0000_t202" style="position:absolute;left:0;text-align:left;margin-left:162.15pt;margin-top:17.2pt;width:123pt;height:23.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">
                <v:textbox>
                  <w:txbxContent>
                    <w:p w:rsidR="00F10DE7" w:rsidRPr="00BD40B3" w:rsidRDefault="00F10DE7" w:rsidP="00BD40B3">
                      <w:pPr>
                        <w:jc w:val="center"/>
                        <w:rPr>
                          <w:lang w:val="uk-UA"/>
                        </w:rPr>
                      </w:pPr>
                      <w:r>
                        <w:rPr>
                          <w:lang w:val="uk-UA"/>
                        </w:rPr>
                        <w:t>економічні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666432" behindDoc="0" locked="0" layoutInCell="1" allowOverlap="1" wp14:anchorId="24799388" wp14:editId="671D985A">
                <wp:simplePos x="0" y="0"/>
                <wp:positionH relativeFrom="column">
                  <wp:posOffset>299085</wp:posOffset>
                </wp:positionH>
                <wp:positionV relativeFrom="paragraph">
                  <wp:posOffset>218440</wp:posOffset>
                </wp:positionV>
                <wp:extent cx="1546860" cy="297180"/>
                <wp:effectExtent l="0" t="0" r="15240" b="2667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297180"/>
                        </a:xfrm>
                        <a:prstGeom prst="rect">
                          <a:avLst/>
                        </a:prstGeom>
                        <a:solidFill>
                          <a:srgbClr val="FFFFFF"/>
                        </a:solidFill>
                        <a:ln w="9525">
                          <a:solidFill>
                            <a:srgbClr val="000000"/>
                          </a:solidFill>
                          <a:miter lim="800000"/>
                          <a:headEnd/>
                          <a:tailEnd/>
                        </a:ln>
                      </wps:spPr>
                      <wps:txbx>
                        <w:txbxContent>
                          <w:p w:rsidR="00F10DE7" w:rsidRPr="00BD40B3" w:rsidRDefault="00F10DE7" w:rsidP="00BD40B3">
                            <w:pPr>
                              <w:jc w:val="center"/>
                              <w:rPr>
                                <w:lang w:val="uk-UA"/>
                              </w:rPr>
                            </w:pPr>
                            <w:r>
                              <w:rPr>
                                <w:lang w:val="uk-UA"/>
                              </w:rPr>
                              <w:t>технічні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99388" id="_x0000_s1029" type="#_x0000_t202" style="position:absolute;left:0;text-align:left;margin-left:23.55pt;margin-top:17.2pt;width:121.8pt;height:23.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">
                <v:textbox>
                  <w:txbxContent>
                    <w:p w:rsidR="00F10DE7" w:rsidRPr="00BD40B3" w:rsidRDefault="00F10DE7" w:rsidP="00BD40B3">
                      <w:pPr>
                        <w:jc w:val="center"/>
                        <w:rPr>
                          <w:lang w:val="uk-UA"/>
                        </w:rPr>
                      </w:pPr>
                      <w:r>
                        <w:rPr>
                          <w:lang w:val="uk-UA"/>
                        </w:rPr>
                        <w:t>технічні</w:t>
                      </w:r>
                    </w:p>
                  </w:txbxContent>
                </v:textbox>
                <w10:wrap type="square"/>
              </v:shape>
            </w:pict>
          </mc:Fallback>
        </mc:AlternateContent>
      </w:r>
    </w:p>
    <w:p w:rsidR="00BD40B3" w:rsidRPr="004E1615" w:rsidRDefault="00876DF3"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693056" behindDoc="0" locked="0" layoutInCell="1" allowOverlap="1" wp14:anchorId="756AADA0" wp14:editId="1893D9C6">
                <wp:simplePos x="0" y="0"/>
                <wp:positionH relativeFrom="column">
                  <wp:posOffset>4275121</wp:posOffset>
                </wp:positionH>
                <wp:positionV relativeFrom="paragraph">
                  <wp:posOffset>292501</wp:posOffset>
                </wp:positionV>
                <wp:extent cx="1150620" cy="297180"/>
                <wp:effectExtent l="0" t="0" r="11430" b="2667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безпеки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AADA0" id="_x0000_s1030" type="#_x0000_t202" style="position:absolute;left:0;text-align:left;margin-left:336.6pt;margin-top:23.05pt;width:90.6pt;height:23.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">
                <v:textbox>
                  <w:txbxContent>
                    <w:p w:rsidR="00F10DE7" w:rsidRPr="00BD40B3" w:rsidRDefault="00F10DE7" w:rsidP="008E174F">
                      <w:pPr>
                        <w:jc w:val="center"/>
                        <w:rPr>
                          <w:lang w:val="uk-UA"/>
                        </w:rPr>
                      </w:pPr>
                      <w:r>
                        <w:rPr>
                          <w:lang w:val="uk-UA"/>
                        </w:rPr>
                        <w:t>безпеки</w:t>
                      </w:r>
                    </w:p>
                  </w:txbxContent>
                </v:textbox>
                <w10:wrap type="square"/>
              </v:shape>
            </w:pict>
          </mc:Fallback>
        </mc:AlternateContent>
      </w:r>
      <w:r w:rsidR="002B3399" w:rsidRPr="004E1615">
        <w:rPr>
          <w:rFonts w:cs="Times New Roman"/>
          <w:noProof/>
          <w:szCs w:val="28"/>
          <w:lang w:eastAsia="ru-RU"/>
        </w:rPr>
        <mc:AlternateContent>
          <mc:Choice Requires="wps">
            <w:drawing>
              <wp:anchor distT="45720" distB="45720" distL="114300" distR="114300" simplePos="0" relativeHeight="251686912" behindDoc="0" locked="0" layoutInCell="1" allowOverlap="1" wp14:anchorId="7B164423" wp14:editId="2040F04C">
                <wp:simplePos x="0" y="0"/>
                <wp:positionH relativeFrom="column">
                  <wp:posOffset>2438400</wp:posOffset>
                </wp:positionH>
                <wp:positionV relativeFrom="paragraph">
                  <wp:posOffset>248419</wp:posOffset>
                </wp:positionV>
                <wp:extent cx="1150620" cy="297180"/>
                <wp:effectExtent l="0" t="0" r="11430" b="2667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одноразові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64423" id="_x0000_s1031" type="#_x0000_t202" style="position:absolute;left:0;text-align:left;margin-left:192pt;margin-top:19.55pt;width:90.6pt;height:23.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">
                <v:textbox>
                  <w:txbxContent>
                    <w:p w:rsidR="00F10DE7" w:rsidRPr="00BD40B3" w:rsidRDefault="00F10DE7" w:rsidP="008E174F">
                      <w:pPr>
                        <w:jc w:val="center"/>
                        <w:rPr>
                          <w:lang w:val="uk-UA"/>
                        </w:rPr>
                      </w:pPr>
                      <w:r>
                        <w:rPr>
                          <w:lang w:val="uk-UA"/>
                        </w:rPr>
                        <w:t>одноразові</w:t>
                      </w:r>
                    </w:p>
                  </w:txbxContent>
                </v:textbox>
                <w10:wrap type="square"/>
              </v:shape>
            </w:pict>
          </mc:Fallback>
        </mc:AlternateContent>
      </w:r>
      <w:r w:rsidR="002B3399" w:rsidRPr="004E1615">
        <w:rPr>
          <w:rFonts w:cs="Times New Roman"/>
          <w:noProof/>
          <w:szCs w:val="28"/>
          <w:lang w:eastAsia="ru-RU"/>
        </w:rPr>
        <mc:AlternateContent>
          <mc:Choice Requires="wps">
            <w:drawing>
              <wp:anchor distT="0" distB="0" distL="114300" distR="114300" simplePos="0" relativeHeight="251675648" behindDoc="0" locked="0" layoutInCell="1" allowOverlap="1" wp14:anchorId="764F5791" wp14:editId="5CDF4C36">
                <wp:simplePos x="0" y="0"/>
                <wp:positionH relativeFrom="column">
                  <wp:posOffset>2196064</wp:posOffset>
                </wp:positionH>
                <wp:positionV relativeFrom="paragraph">
                  <wp:posOffset>200894</wp:posOffset>
                </wp:positionV>
                <wp:extent cx="0" cy="662940"/>
                <wp:effectExtent l="0" t="0" r="19050" b="2286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6629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452F9B06" id="Прямая соединительная линия 10"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9pt,15.8pt" to="172.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" strokecolor="black [3200]" strokeweight="1.5pt">
                <v:stroke joinstyle="miter"/>
              </v:line>
            </w:pict>
          </mc:Fallback>
        </mc:AlternateContent>
      </w:r>
      <w:r w:rsidR="00D8453E" w:rsidRPr="004E1615">
        <w:rPr>
          <w:rFonts w:cs="Times New Roman"/>
          <w:noProof/>
          <w:szCs w:val="28"/>
          <w:lang w:eastAsia="ru-RU"/>
        </w:rPr>
        <mc:AlternateContent>
          <mc:Choice Requires="wps">
            <w:drawing>
              <wp:anchor distT="0" distB="0" distL="114300" distR="114300" simplePos="0" relativeHeight="251711488" behindDoc="0" locked="0" layoutInCell="1" allowOverlap="1" wp14:anchorId="7D7B9B3D" wp14:editId="09FF7B62">
                <wp:simplePos x="0" y="0"/>
                <wp:positionH relativeFrom="column">
                  <wp:posOffset>4040505</wp:posOffset>
                </wp:positionH>
                <wp:positionV relativeFrom="paragraph">
                  <wp:posOffset>229770</wp:posOffset>
                </wp:positionV>
                <wp:extent cx="0" cy="1303020"/>
                <wp:effectExtent l="0" t="0" r="19050" b="3048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13030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7D5B883" id="Прямая соединительная линия 35"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18.15pt,18.1pt" to="318.15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" strokecolor="black [3200]" strokeweight="1.5pt">
                <v:stroke joinstyle="miter"/>
              </v:line>
            </w:pict>
          </mc:Fallback>
        </mc:AlternateContent>
      </w:r>
      <w:r w:rsidR="007B732E" w:rsidRPr="004E1615">
        <w:rPr>
          <w:rFonts w:cs="Times New Roman"/>
          <w:noProof/>
          <w:szCs w:val="28"/>
          <w:lang w:eastAsia="ru-RU"/>
        </w:rPr>
        <mc:AlternateContent>
          <mc:Choice Requires="wps">
            <w:drawing>
              <wp:anchor distT="0" distB="0" distL="114300" distR="114300" simplePos="0" relativeHeight="251682816" behindDoc="0" locked="0" layoutInCell="1" allowOverlap="1" wp14:anchorId="292D1AC5" wp14:editId="4268CBF0">
                <wp:simplePos x="0" y="0"/>
                <wp:positionH relativeFrom="column">
                  <wp:posOffset>408863</wp:posOffset>
                </wp:positionH>
                <wp:positionV relativeFrom="paragraph">
                  <wp:posOffset>238139</wp:posOffset>
                </wp:positionV>
                <wp:extent cx="0" cy="1082040"/>
                <wp:effectExtent l="0" t="0" r="19050" b="2286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082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BBBB611" id="Прямая соединительная линия 1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2.2pt,18.75pt" to="32.2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" strokecolor="black [3200]" strokeweight="1.5pt">
                <v:stroke joinstyle="miter"/>
              </v:line>
            </w:pict>
          </mc:Fallback>
        </mc:AlternateContent>
      </w:r>
    </w:p>
    <w:p w:rsidR="00BD40B3" w:rsidRPr="004E1615" w:rsidRDefault="002B3399"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04320" behindDoc="0" locked="0" layoutInCell="1" allowOverlap="1" wp14:anchorId="49647DE5" wp14:editId="2F3E8D83">
                <wp:simplePos x="0" y="0"/>
                <wp:positionH relativeFrom="column">
                  <wp:posOffset>2212106</wp:posOffset>
                </wp:positionH>
                <wp:positionV relativeFrom="paragraph">
                  <wp:posOffset>105945</wp:posOffset>
                </wp:positionV>
                <wp:extent cx="236220" cy="0"/>
                <wp:effectExtent l="0" t="76200" r="11430" b="95250"/>
                <wp:wrapNone/>
                <wp:docPr id="31" name="Прямая со стрелкой 31"/>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2FD433BB" id="_x0000_t32" coordsize="21600,21600" o:spt="32" o:oned="t" path="m,l21600,21600e" filled="f">
                <v:path arrowok="t" fillok="f" o:connecttype="none"/>
                <o:lock v:ext="edit" shapetype="t"/>
              </v:shapetype>
              <v:shape id="Прямая со стрелкой 31" o:spid="_x0000_s1026" type="#_x0000_t32" style="position:absolute;margin-left:174.2pt;margin-top:8.35pt;width:18.6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45720" distB="45720" distL="114300" distR="114300" simplePos="0" relativeHeight="251677696" behindDoc="0" locked="0" layoutInCell="1" allowOverlap="1" wp14:anchorId="0DC7B3D5" wp14:editId="414AB2AB">
                <wp:simplePos x="0" y="0"/>
                <wp:positionH relativeFrom="column">
                  <wp:posOffset>706554</wp:posOffset>
                </wp:positionH>
                <wp:positionV relativeFrom="paragraph">
                  <wp:posOffset>2072</wp:posOffset>
                </wp:positionV>
                <wp:extent cx="1150620" cy="297180"/>
                <wp:effectExtent l="0" t="0" r="11430" b="26670"/>
                <wp:wrapSquare wrapText="bothSides"/>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ергономічні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7B3D5" id="_x0000_s1032" type="#_x0000_t202" style="position:absolute;left:0;text-align:left;margin-left:55.65pt;margin-top:.15pt;width:90.6pt;height:23.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">
                <v:textbox>
                  <w:txbxContent>
                    <w:p w:rsidR="00F10DE7" w:rsidRPr="00BD40B3" w:rsidRDefault="00F10DE7" w:rsidP="008E174F">
                      <w:pPr>
                        <w:jc w:val="center"/>
                        <w:rPr>
                          <w:lang w:val="uk-UA"/>
                        </w:rPr>
                      </w:pPr>
                      <w:r>
                        <w:rPr>
                          <w:lang w:val="uk-UA"/>
                        </w:rPr>
                        <w:t>ергономічні</w:t>
                      </w:r>
                    </w:p>
                  </w:txbxContent>
                </v:textbox>
                <w10:wrap type="square"/>
              </v:shape>
            </w:pict>
          </mc:Fallback>
        </mc:AlternateContent>
      </w:r>
      <w:r w:rsidR="00D8453E" w:rsidRPr="004E1615">
        <w:rPr>
          <w:rFonts w:cs="Times New Roman"/>
          <w:noProof/>
          <w:szCs w:val="28"/>
          <w:lang w:eastAsia="ru-RU"/>
        </w:rPr>
        <mc:AlternateContent>
          <mc:Choice Requires="wps">
            <w:drawing>
              <wp:anchor distT="0" distB="0" distL="114300" distR="114300" simplePos="0" relativeHeight="251708416" behindDoc="0" locked="0" layoutInCell="1" allowOverlap="1" wp14:anchorId="69B51E1D" wp14:editId="64513020">
                <wp:simplePos x="0" y="0"/>
                <wp:positionH relativeFrom="column">
                  <wp:posOffset>4040505</wp:posOffset>
                </wp:positionH>
                <wp:positionV relativeFrom="paragraph">
                  <wp:posOffset>105042</wp:posOffset>
                </wp:positionV>
                <wp:extent cx="236220" cy="0"/>
                <wp:effectExtent l="0" t="76200" r="11430" b="95250"/>
                <wp:wrapNone/>
                <wp:docPr id="33" name="Прямая со стрелкой 33"/>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258D237" id="Прямая со стрелкой 33" o:spid="_x0000_s1026" type="#_x0000_t32" style="position:absolute;margin-left:318.15pt;margin-top:8.25pt;width:18.6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" strokecolor="black [3200]" strokeweight="1.5pt">
                <v:stroke endarrow="block" joinstyle="miter"/>
              </v:shape>
            </w:pict>
          </mc:Fallback>
        </mc:AlternateContent>
      </w:r>
      <w:r w:rsidR="007B732E" w:rsidRPr="004E1615">
        <w:rPr>
          <w:rFonts w:cs="Times New Roman"/>
          <w:noProof/>
          <w:szCs w:val="28"/>
          <w:lang w:eastAsia="ru-RU"/>
        </w:rPr>
        <mc:AlternateContent>
          <mc:Choice Requires="wps">
            <w:drawing>
              <wp:anchor distT="0" distB="0" distL="114300" distR="114300" simplePos="0" relativeHeight="251696128" behindDoc="0" locked="0" layoutInCell="1" allowOverlap="1" wp14:anchorId="19B0238E" wp14:editId="1550AF98">
                <wp:simplePos x="0" y="0"/>
                <wp:positionH relativeFrom="column">
                  <wp:posOffset>418599</wp:posOffset>
                </wp:positionH>
                <wp:positionV relativeFrom="paragraph">
                  <wp:posOffset>105945</wp:posOffset>
                </wp:positionV>
                <wp:extent cx="236220" cy="0"/>
                <wp:effectExtent l="0" t="76200" r="11430" b="95250"/>
                <wp:wrapNone/>
                <wp:docPr id="27" name="Прямая со стрелкой 27"/>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21906FC" id="Прямая со стрелкой 27" o:spid="_x0000_s1026" type="#_x0000_t32" style="position:absolute;margin-left:32.95pt;margin-top:8.35pt;width:18.6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" strokecolor="black [3200]" strokeweight="1.5pt">
                <v:stroke endarrow="block" joinstyle="miter"/>
              </v:shape>
            </w:pict>
          </mc:Fallback>
        </mc:AlternateContent>
      </w:r>
    </w:p>
    <w:p w:rsidR="00BD40B3" w:rsidRPr="004E1615" w:rsidRDefault="00876DF3"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691008" behindDoc="0" locked="0" layoutInCell="1" allowOverlap="1" wp14:anchorId="536D05C0" wp14:editId="1882850C">
                <wp:simplePos x="0" y="0"/>
                <wp:positionH relativeFrom="column">
                  <wp:posOffset>4281170</wp:posOffset>
                </wp:positionH>
                <wp:positionV relativeFrom="paragraph">
                  <wp:posOffset>110490</wp:posOffset>
                </wp:positionV>
                <wp:extent cx="1150620" cy="510540"/>
                <wp:effectExtent l="0" t="0" r="11430" b="2286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51054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патентної чистоти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D05C0" id="_x0000_s1033" type="#_x0000_t202" style="position:absolute;left:0;text-align:left;margin-left:337.1pt;margin-top:8.7pt;width:90.6pt;height:40.2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">
                <v:textbox>
                  <w:txbxContent>
                    <w:p w:rsidR="00F10DE7" w:rsidRPr="00BD40B3" w:rsidRDefault="00F10DE7" w:rsidP="008E174F">
                      <w:pPr>
                        <w:jc w:val="center"/>
                        <w:rPr>
                          <w:lang w:val="uk-UA"/>
                        </w:rPr>
                      </w:pPr>
                      <w:r>
                        <w:rPr>
                          <w:lang w:val="uk-UA"/>
                        </w:rPr>
                        <w:t>патентної чистоти</w:t>
                      </w:r>
                    </w:p>
                  </w:txbxContent>
                </v:textbox>
                <w10:wrap type="square"/>
              </v:shape>
            </w:pict>
          </mc:Fallback>
        </mc:AlternateContent>
      </w:r>
      <w:r w:rsidR="002B3399" w:rsidRPr="004E1615">
        <w:rPr>
          <w:rFonts w:cs="Times New Roman"/>
          <w:noProof/>
          <w:szCs w:val="28"/>
          <w:lang w:eastAsia="ru-RU"/>
        </w:rPr>
        <mc:AlternateContent>
          <mc:Choice Requires="wps">
            <w:drawing>
              <wp:anchor distT="45720" distB="45720" distL="114300" distR="114300" simplePos="0" relativeHeight="251684864" behindDoc="0" locked="0" layoutInCell="1" allowOverlap="1" wp14:anchorId="6236DF38" wp14:editId="6E1E5A95">
                <wp:simplePos x="0" y="0"/>
                <wp:positionH relativeFrom="column">
                  <wp:posOffset>2438400</wp:posOffset>
                </wp:positionH>
                <wp:positionV relativeFrom="paragraph">
                  <wp:posOffset>78406</wp:posOffset>
                </wp:positionV>
                <wp:extent cx="1150620" cy="297180"/>
                <wp:effectExtent l="0" t="0" r="11430" b="2667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поточні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6DF38" id="_x0000_s1034" type="#_x0000_t202" style="position:absolute;left:0;text-align:left;margin-left:192pt;margin-top:6.15pt;width:90.6pt;height:23.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">
                <v:textbox>
                  <w:txbxContent>
                    <w:p w:rsidR="00F10DE7" w:rsidRPr="00BD40B3" w:rsidRDefault="00F10DE7" w:rsidP="008E174F">
                      <w:pPr>
                        <w:jc w:val="center"/>
                        <w:rPr>
                          <w:lang w:val="uk-UA"/>
                        </w:rPr>
                      </w:pPr>
                      <w:r>
                        <w:rPr>
                          <w:lang w:val="uk-UA"/>
                        </w:rPr>
                        <w:t>поточні</w:t>
                      </w:r>
                    </w:p>
                  </w:txbxContent>
                </v:textbox>
                <w10:wrap type="square"/>
              </v:shape>
            </w:pict>
          </mc:Fallback>
        </mc:AlternateContent>
      </w:r>
      <w:r w:rsidR="002B3399" w:rsidRPr="004E1615">
        <w:rPr>
          <w:rFonts w:cs="Times New Roman"/>
          <w:noProof/>
          <w:szCs w:val="28"/>
          <w:lang w:eastAsia="ru-RU"/>
        </w:rPr>
        <mc:AlternateContent>
          <mc:Choice Requires="wps">
            <w:drawing>
              <wp:anchor distT="0" distB="0" distL="114300" distR="114300" simplePos="0" relativeHeight="251702272" behindDoc="0" locked="0" layoutInCell="1" allowOverlap="1" wp14:anchorId="1D85EDE8" wp14:editId="3604A6C9">
                <wp:simplePos x="0" y="0"/>
                <wp:positionH relativeFrom="column">
                  <wp:posOffset>2208496</wp:posOffset>
                </wp:positionH>
                <wp:positionV relativeFrom="paragraph">
                  <wp:posOffset>234616</wp:posOffset>
                </wp:positionV>
                <wp:extent cx="236220" cy="0"/>
                <wp:effectExtent l="0" t="76200" r="11430" b="95250"/>
                <wp:wrapNone/>
                <wp:docPr id="30" name="Прямая со стрелкой 30"/>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E5A4B3E" id="Прямая со стрелкой 30" o:spid="_x0000_s1026" type="#_x0000_t32" style="position:absolute;margin-left:173.9pt;margin-top:18.45pt;width:18.6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" strokecolor="black [3200]" strokeweight="1.5pt">
                <v:stroke endarrow="block" joinstyle="miter"/>
              </v:shape>
            </w:pict>
          </mc:Fallback>
        </mc:AlternateContent>
      </w:r>
      <w:r w:rsidR="002B3399" w:rsidRPr="004E1615">
        <w:rPr>
          <w:rFonts w:cs="Times New Roman"/>
          <w:noProof/>
          <w:szCs w:val="28"/>
          <w:lang w:eastAsia="ru-RU"/>
        </w:rPr>
        <mc:AlternateContent>
          <mc:Choice Requires="wps">
            <w:drawing>
              <wp:anchor distT="0" distB="0" distL="114300" distR="114300" simplePos="0" relativeHeight="251700224" behindDoc="0" locked="0" layoutInCell="1" allowOverlap="1" wp14:anchorId="6B7F4E20" wp14:editId="0DE50B0D">
                <wp:simplePos x="0" y="0"/>
                <wp:positionH relativeFrom="column">
                  <wp:posOffset>427622</wp:posOffset>
                </wp:positionH>
                <wp:positionV relativeFrom="paragraph">
                  <wp:posOffset>235986</wp:posOffset>
                </wp:positionV>
                <wp:extent cx="236220" cy="0"/>
                <wp:effectExtent l="0" t="76200" r="11430" b="95250"/>
                <wp:wrapNone/>
                <wp:docPr id="29" name="Прямая со стрелкой 29"/>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AF256E5" id="Прямая со стрелкой 29" o:spid="_x0000_s1026" type="#_x0000_t32" style="position:absolute;margin-left:33.65pt;margin-top:18.6pt;width:18.6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" strokecolor="black [3200]" strokeweight="1.5pt">
                <v:stroke endarrow="block" joinstyle="miter"/>
              </v:shape>
            </w:pict>
          </mc:Fallback>
        </mc:AlternateContent>
      </w:r>
      <w:r w:rsidR="002B3399" w:rsidRPr="004E1615">
        <w:rPr>
          <w:rFonts w:cs="Times New Roman"/>
          <w:noProof/>
          <w:szCs w:val="28"/>
          <w:lang w:eastAsia="ru-RU"/>
        </w:rPr>
        <mc:AlternateContent>
          <mc:Choice Requires="wps">
            <w:drawing>
              <wp:anchor distT="45720" distB="45720" distL="114300" distR="114300" simplePos="0" relativeHeight="251681792" behindDoc="0" locked="0" layoutInCell="1" allowOverlap="1" wp14:anchorId="26E5BB14" wp14:editId="5646C16F">
                <wp:simplePos x="0" y="0"/>
                <wp:positionH relativeFrom="column">
                  <wp:posOffset>695325</wp:posOffset>
                </wp:positionH>
                <wp:positionV relativeFrom="paragraph">
                  <wp:posOffset>117108</wp:posOffset>
                </wp:positionV>
                <wp:extent cx="1150620" cy="297180"/>
                <wp:effectExtent l="0" t="0" r="11430" b="26670"/>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естетичні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5BB14" id="_x0000_s1035" type="#_x0000_t202" style="position:absolute;left:0;text-align:left;margin-left:54.75pt;margin-top:9.2pt;width:90.6pt;height:23.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">
                <v:textbox>
                  <w:txbxContent>
                    <w:p w:rsidR="00F10DE7" w:rsidRPr="00BD40B3" w:rsidRDefault="00F10DE7" w:rsidP="008E174F">
                      <w:pPr>
                        <w:jc w:val="center"/>
                        <w:rPr>
                          <w:lang w:val="uk-UA"/>
                        </w:rPr>
                      </w:pPr>
                      <w:r>
                        <w:rPr>
                          <w:lang w:val="uk-UA"/>
                        </w:rPr>
                        <w:t>естетичні</w:t>
                      </w:r>
                    </w:p>
                  </w:txbxContent>
                </v:textbox>
                <w10:wrap type="square"/>
              </v:shape>
            </w:pict>
          </mc:Fallback>
        </mc:AlternateContent>
      </w:r>
      <w:r w:rsidR="00D8453E" w:rsidRPr="004E1615">
        <w:rPr>
          <w:rFonts w:cs="Times New Roman"/>
          <w:noProof/>
          <w:szCs w:val="28"/>
          <w:lang w:eastAsia="ru-RU"/>
        </w:rPr>
        <mc:AlternateContent>
          <mc:Choice Requires="wps">
            <w:drawing>
              <wp:anchor distT="0" distB="0" distL="114300" distR="114300" simplePos="0" relativeHeight="251710464" behindDoc="0" locked="0" layoutInCell="1" allowOverlap="1" wp14:anchorId="7377B0FD" wp14:editId="51CDC8CE">
                <wp:simplePos x="0" y="0"/>
                <wp:positionH relativeFrom="column">
                  <wp:posOffset>4034790</wp:posOffset>
                </wp:positionH>
                <wp:positionV relativeFrom="paragraph">
                  <wp:posOffset>312420</wp:posOffset>
                </wp:positionV>
                <wp:extent cx="236220" cy="0"/>
                <wp:effectExtent l="0" t="76200" r="11430" b="95250"/>
                <wp:wrapNone/>
                <wp:docPr id="34" name="Прямая со стрелкой 34"/>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C070CB0" id="Прямая со стрелкой 34" o:spid="_x0000_s1026" type="#_x0000_t32" style="position:absolute;margin-left:317.7pt;margin-top:24.6pt;width:18.6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" strokecolor="black [3200]" strokeweight="1.5pt">
                <v:stroke endarrow="block" joinstyle="miter"/>
              </v:shape>
            </w:pict>
          </mc:Fallback>
        </mc:AlternateContent>
      </w:r>
    </w:p>
    <w:p w:rsidR="008E174F" w:rsidRPr="004E1615" w:rsidRDefault="002B3399"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679744" behindDoc="0" locked="0" layoutInCell="1" allowOverlap="1" wp14:anchorId="5E9D5A14" wp14:editId="5595A9E6">
                <wp:simplePos x="0" y="0"/>
                <wp:positionH relativeFrom="column">
                  <wp:posOffset>658829</wp:posOffset>
                </wp:positionH>
                <wp:positionV relativeFrom="paragraph">
                  <wp:posOffset>217070</wp:posOffset>
                </wp:positionV>
                <wp:extent cx="1158240" cy="297180"/>
                <wp:effectExtent l="0" t="0" r="22860" b="2667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призначення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D5A14" id="_x0000_s1036" type="#_x0000_t202" style="position:absolute;left:0;text-align:left;margin-left:51.9pt;margin-top:17.1pt;width:91.2pt;height:23.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">
                <v:textbox>
                  <w:txbxContent>
                    <w:p w:rsidR="00F10DE7" w:rsidRPr="00BD40B3" w:rsidRDefault="00F10DE7" w:rsidP="008E174F">
                      <w:pPr>
                        <w:jc w:val="center"/>
                        <w:rPr>
                          <w:lang w:val="uk-UA"/>
                        </w:rPr>
                      </w:pPr>
                      <w:r>
                        <w:rPr>
                          <w:lang w:val="uk-UA"/>
                        </w:rPr>
                        <w:t>призначення</w:t>
                      </w:r>
                    </w:p>
                  </w:txbxContent>
                </v:textbox>
                <w10:wrap type="square"/>
              </v:shape>
            </w:pict>
          </mc:Fallback>
        </mc:AlternateContent>
      </w:r>
    </w:p>
    <w:p w:rsidR="008E174F" w:rsidRPr="004E1615" w:rsidRDefault="00876DF3"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688960" behindDoc="0" locked="0" layoutInCell="1" allowOverlap="1" wp14:anchorId="69A3C753" wp14:editId="4B22B523">
                <wp:simplePos x="0" y="0"/>
                <wp:positionH relativeFrom="column">
                  <wp:posOffset>4269740</wp:posOffset>
                </wp:positionH>
                <wp:positionV relativeFrom="paragraph">
                  <wp:posOffset>108786</wp:posOffset>
                </wp:positionV>
                <wp:extent cx="1234440" cy="297180"/>
                <wp:effectExtent l="0" t="0" r="22860" b="2667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297180"/>
                        </a:xfrm>
                        <a:prstGeom prst="rect">
                          <a:avLst/>
                        </a:prstGeom>
                        <a:solidFill>
                          <a:srgbClr val="FFFFFF"/>
                        </a:solidFill>
                        <a:ln w="9525">
                          <a:solidFill>
                            <a:srgbClr val="000000"/>
                          </a:solidFill>
                          <a:miter lim="800000"/>
                          <a:headEnd/>
                          <a:tailEnd/>
                        </a:ln>
                      </wps:spPr>
                      <wps:txbx>
                        <w:txbxContent>
                          <w:p w:rsidR="00F10DE7" w:rsidRPr="00BD40B3" w:rsidRDefault="00F10DE7" w:rsidP="008E174F">
                            <w:pPr>
                              <w:jc w:val="center"/>
                              <w:rPr>
                                <w:lang w:val="uk-UA"/>
                              </w:rPr>
                            </w:pPr>
                            <w:r>
                              <w:rPr>
                                <w:lang w:val="uk-UA"/>
                              </w:rPr>
                              <w:t>екологічності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3C753" id="_x0000_s1037" type="#_x0000_t202" style="position:absolute;left:0;text-align:left;margin-left:336.2pt;margin-top:8.55pt;width:97.2pt;height:23.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">
                <v:textbox>
                  <w:txbxContent>
                    <w:p w:rsidR="00F10DE7" w:rsidRPr="00BD40B3" w:rsidRDefault="00F10DE7" w:rsidP="008E174F">
                      <w:pPr>
                        <w:jc w:val="center"/>
                        <w:rPr>
                          <w:lang w:val="uk-UA"/>
                        </w:rPr>
                      </w:pPr>
                      <w:r>
                        <w:rPr>
                          <w:lang w:val="uk-UA"/>
                        </w:rPr>
                        <w:t>екологічності</w:t>
                      </w:r>
                    </w:p>
                  </w:txbxContent>
                </v:textbox>
                <w10:wrap type="square"/>
              </v:shape>
            </w:pict>
          </mc:Fallback>
        </mc:AlternateContent>
      </w:r>
      <w:r w:rsidRPr="004E1615">
        <w:rPr>
          <w:rFonts w:cs="Times New Roman"/>
          <w:noProof/>
          <w:szCs w:val="28"/>
          <w:lang w:eastAsia="ru-RU"/>
        </w:rPr>
        <mc:AlternateContent>
          <mc:Choice Requires="wps">
            <w:drawing>
              <wp:anchor distT="0" distB="0" distL="114300" distR="114300" simplePos="0" relativeHeight="251706368" behindDoc="0" locked="0" layoutInCell="1" allowOverlap="1" wp14:anchorId="0D8BCE78" wp14:editId="477C8166">
                <wp:simplePos x="0" y="0"/>
                <wp:positionH relativeFrom="column">
                  <wp:posOffset>4036695</wp:posOffset>
                </wp:positionH>
                <wp:positionV relativeFrom="paragraph">
                  <wp:posOffset>302260</wp:posOffset>
                </wp:positionV>
                <wp:extent cx="236220" cy="0"/>
                <wp:effectExtent l="0" t="76200" r="11430" b="95250"/>
                <wp:wrapNone/>
                <wp:docPr id="32" name="Прямая со стрелкой 32"/>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3CCB45E" id="Прямая со стрелкой 32" o:spid="_x0000_s1026" type="#_x0000_t32" style="position:absolute;margin-left:317.85pt;margin-top:23.8pt;width:18.6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" strokecolor="black [3200]" strokeweight="1.5pt">
                <v:stroke endarrow="block" joinstyle="miter"/>
              </v:shape>
            </w:pict>
          </mc:Fallback>
        </mc:AlternateContent>
      </w:r>
      <w:r w:rsidR="002B3399" w:rsidRPr="004E1615">
        <w:rPr>
          <w:rFonts w:cs="Times New Roman"/>
          <w:noProof/>
          <w:szCs w:val="28"/>
          <w:lang w:eastAsia="ru-RU"/>
        </w:rPr>
        <mc:AlternateContent>
          <mc:Choice Requires="wps">
            <w:drawing>
              <wp:anchor distT="0" distB="0" distL="114300" distR="114300" simplePos="0" relativeHeight="251698176" behindDoc="0" locked="0" layoutInCell="1" allowOverlap="1" wp14:anchorId="0E7CFB8D" wp14:editId="6BCB0D5D">
                <wp:simplePos x="0" y="0"/>
                <wp:positionH relativeFrom="column">
                  <wp:posOffset>408305</wp:posOffset>
                </wp:positionH>
                <wp:positionV relativeFrom="paragraph">
                  <wp:posOffset>99227</wp:posOffset>
                </wp:positionV>
                <wp:extent cx="236220" cy="0"/>
                <wp:effectExtent l="0" t="76200" r="11430" b="95250"/>
                <wp:wrapNone/>
                <wp:docPr id="28" name="Прямая со стрелкой 28"/>
                <wp:cNvGraphicFramePr/>
                <a:graphic xmlns:a="http://schemas.openxmlformats.org/drawingml/2006/main">
                  <a:graphicData uri="http://schemas.microsoft.com/office/word/2010/wordprocessingShape">
                    <wps:wsp>
                      <wps:cNvCnPr/>
                      <wps:spPr>
                        <a:xfrm>
                          <a:off x="0" y="0"/>
                          <a:ext cx="2362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E7D1FFE" id="Прямая со стрелкой 28" o:spid="_x0000_s1026" type="#_x0000_t32" style="position:absolute;margin-left:32.15pt;margin-top:7.8pt;width:18.6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" strokecolor="black [3200]" strokeweight="1.5pt">
                <v:stroke endarrow="block" joinstyle="miter"/>
              </v:shape>
            </w:pict>
          </mc:Fallback>
        </mc:AlternateContent>
      </w:r>
      <w:r w:rsidR="002B3399" w:rsidRPr="004E1615">
        <w:rPr>
          <w:rFonts w:cs="Times New Roman"/>
          <w:noProof/>
          <w:szCs w:val="28"/>
          <w:lang w:eastAsia="ru-RU"/>
        </w:rPr>
        <mc:AlternateContent>
          <mc:Choice Requires="wps">
            <w:drawing>
              <wp:anchor distT="0" distB="0" distL="114300" distR="114300" simplePos="0" relativeHeight="251712512" behindDoc="0" locked="0" layoutInCell="1" allowOverlap="1" wp14:anchorId="67CC8B04" wp14:editId="2CFDF764">
                <wp:simplePos x="0" y="0"/>
                <wp:positionH relativeFrom="column">
                  <wp:posOffset>1323775</wp:posOffset>
                </wp:positionH>
                <wp:positionV relativeFrom="paragraph">
                  <wp:posOffset>216535</wp:posOffset>
                </wp:positionV>
                <wp:extent cx="0" cy="487680"/>
                <wp:effectExtent l="0" t="0" r="19050" b="2667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0" cy="4876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5834DF8" id="Прямая соединительная линия 38"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04.25pt,17.05pt" to="104.2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" strokecolor="black [3200]" strokeweight="1.5pt">
                <v:stroke joinstyle="miter"/>
              </v:line>
            </w:pict>
          </mc:Fallback>
        </mc:AlternateContent>
      </w:r>
    </w:p>
    <w:p w:rsidR="00BD40B3" w:rsidRPr="004E1615" w:rsidRDefault="00BD40B3" w:rsidP="001D0222">
      <w:pPr>
        <w:spacing w:after="0" w:line="360" w:lineRule="auto"/>
        <w:rPr>
          <w:rFonts w:cs="Times New Roman"/>
          <w:szCs w:val="28"/>
          <w:lang w:val="uk-UA"/>
        </w:rPr>
      </w:pPr>
    </w:p>
    <w:p w:rsidR="007B732E" w:rsidRDefault="006520F1" w:rsidP="001D0222">
      <w:pPr>
        <w:spacing w:after="0" w:line="360" w:lineRule="auto"/>
        <w:rPr>
          <w:rFonts w:cs="Times New Roman"/>
          <w:b/>
          <w:szCs w:val="28"/>
          <w:lang w:val="uk-UA"/>
        </w:rPr>
      </w:pPr>
      <w:r w:rsidRPr="004E1615">
        <w:rPr>
          <w:rFonts w:cs="Times New Roman"/>
          <w:noProof/>
          <w:szCs w:val="28"/>
          <w:lang w:eastAsia="ru-RU"/>
        </w:rPr>
        <mc:AlternateContent>
          <mc:Choice Requires="wps">
            <w:drawing>
              <wp:anchor distT="0" distB="0" distL="114300" distR="114300" simplePos="0" relativeHeight="251722752" behindDoc="0" locked="0" layoutInCell="1" allowOverlap="1" wp14:anchorId="26087020" wp14:editId="2CC24954">
                <wp:simplePos x="0" y="0"/>
                <wp:positionH relativeFrom="column">
                  <wp:posOffset>2821004</wp:posOffset>
                </wp:positionH>
                <wp:positionV relativeFrom="paragraph">
                  <wp:posOffset>94682</wp:posOffset>
                </wp:positionV>
                <wp:extent cx="0" cy="236220"/>
                <wp:effectExtent l="76200" t="0" r="57150" b="49530"/>
                <wp:wrapNone/>
                <wp:docPr id="48" name="Прямая со стрелкой 48"/>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60CDB6A" id="Прямая со стрелкой 48" o:spid="_x0000_s1026" type="#_x0000_t32" style="position:absolute;margin-left:222.15pt;margin-top:7.45pt;width:0;height:18.6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20704" behindDoc="0" locked="0" layoutInCell="1" allowOverlap="1" wp14:anchorId="3483DCDB" wp14:editId="41BC8005">
                <wp:simplePos x="0" y="0"/>
                <wp:positionH relativeFrom="column">
                  <wp:posOffset>1116363</wp:posOffset>
                </wp:positionH>
                <wp:positionV relativeFrom="paragraph">
                  <wp:posOffset>92142</wp:posOffset>
                </wp:positionV>
                <wp:extent cx="0" cy="236220"/>
                <wp:effectExtent l="76200" t="0" r="57150" b="49530"/>
                <wp:wrapNone/>
                <wp:docPr id="47" name="Прямая со стрелкой 47"/>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AC72E66" id="Прямая со стрелкой 47" o:spid="_x0000_s1026" type="#_x0000_t32" style="position:absolute;margin-left:87.9pt;margin-top:7.25pt;width:0;height:18.6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24800" behindDoc="0" locked="0" layoutInCell="1" allowOverlap="1" wp14:anchorId="77881E13" wp14:editId="3BF6AC13">
                <wp:simplePos x="0" y="0"/>
                <wp:positionH relativeFrom="column">
                  <wp:posOffset>4545396</wp:posOffset>
                </wp:positionH>
                <wp:positionV relativeFrom="paragraph">
                  <wp:posOffset>89001</wp:posOffset>
                </wp:positionV>
                <wp:extent cx="0" cy="236220"/>
                <wp:effectExtent l="76200" t="0" r="57150" b="49530"/>
                <wp:wrapNone/>
                <wp:docPr id="49" name="Прямая со стрелкой 49"/>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A230B1C" id="Прямая со стрелкой 49" o:spid="_x0000_s1026" type="#_x0000_t32" style="position:absolute;margin-left:357.9pt;margin-top:7pt;width:0;height:18.6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" strokecolor="black [3200]" strokeweight="1.5pt">
                <v:stroke endarrow="block" joinstyle="miter"/>
              </v:shape>
            </w:pict>
          </mc:Fallback>
        </mc:AlternateContent>
      </w:r>
      <w:r w:rsidR="00876DF3" w:rsidRPr="004E1615">
        <w:rPr>
          <w:rFonts w:cs="Times New Roman"/>
          <w:noProof/>
          <w:szCs w:val="28"/>
          <w:lang w:eastAsia="ru-RU"/>
        </w:rPr>
        <mc:AlternateContent>
          <mc:Choice Requires="wps">
            <w:drawing>
              <wp:anchor distT="0" distB="0" distL="114300" distR="114300" simplePos="0" relativeHeight="251719680" behindDoc="0" locked="0" layoutInCell="1" allowOverlap="1" wp14:anchorId="01342169" wp14:editId="47F257B7">
                <wp:simplePos x="0" y="0"/>
                <wp:positionH relativeFrom="column">
                  <wp:posOffset>1120140</wp:posOffset>
                </wp:positionH>
                <wp:positionV relativeFrom="paragraph">
                  <wp:posOffset>91440</wp:posOffset>
                </wp:positionV>
                <wp:extent cx="3429000" cy="0"/>
                <wp:effectExtent l="0" t="0" r="1905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429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883CD22" id="Прямая соединительная линия 43"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2pt,7.2pt" to="358.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" strokecolor="black [3200]" strokeweight="1.5pt">
                <v:stroke joinstyle="miter"/>
              </v:line>
            </w:pict>
          </mc:Fallback>
        </mc:AlternateContent>
      </w:r>
    </w:p>
    <w:p w:rsidR="00D8453E" w:rsidRDefault="006520F1" w:rsidP="001D0222">
      <w:pPr>
        <w:spacing w:after="0" w:line="360" w:lineRule="auto"/>
        <w:jc w:val="center"/>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714560" behindDoc="0" locked="0" layoutInCell="1" allowOverlap="1" wp14:anchorId="371BE584" wp14:editId="4440DCAF">
                <wp:simplePos x="0" y="0"/>
                <wp:positionH relativeFrom="column">
                  <wp:posOffset>322079</wp:posOffset>
                </wp:positionH>
                <wp:positionV relativeFrom="paragraph">
                  <wp:posOffset>23094</wp:posOffset>
                </wp:positionV>
                <wp:extent cx="1536700" cy="327660"/>
                <wp:effectExtent l="0" t="0" r="25400" b="15240"/>
                <wp:wrapSquare wrapText="bothSides"/>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327660"/>
                        </a:xfrm>
                        <a:prstGeom prst="rect">
                          <a:avLst/>
                        </a:prstGeom>
                        <a:solidFill>
                          <a:srgbClr val="FFFFFF"/>
                        </a:solidFill>
                        <a:ln w="9525">
                          <a:solidFill>
                            <a:srgbClr val="000000"/>
                          </a:solidFill>
                          <a:miter lim="800000"/>
                          <a:headEnd/>
                          <a:tailEnd/>
                        </a:ln>
                      </wps:spPr>
                      <wps:txbx>
                        <w:txbxContent>
                          <w:p w:rsidR="00F10DE7" w:rsidRPr="00CC7809" w:rsidRDefault="00F10DE7" w:rsidP="00CC7809">
                            <w:pPr>
                              <w:jc w:val="center"/>
                              <w:rPr>
                                <w:lang w:val="uk-UA"/>
                              </w:rPr>
                            </w:pPr>
                            <w:r>
                              <w:rPr>
                                <w:lang w:val="uk-UA"/>
                              </w:rPr>
                              <w:t>класифікаційні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BE584" id="_x0000_s1038" type="#_x0000_t202" style="position:absolute;left:0;text-align:left;margin-left:25.35pt;margin-top:1.8pt;width:121pt;height:25.8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">
                <v:textbox>
                  <w:txbxContent>
                    <w:p w:rsidR="00F10DE7" w:rsidRPr="00CC7809" w:rsidRDefault="00F10DE7" w:rsidP="00CC7809">
                      <w:pPr>
                        <w:jc w:val="center"/>
                        <w:rPr>
                          <w:lang w:val="uk-UA"/>
                        </w:rPr>
                      </w:pPr>
                      <w:r>
                        <w:rPr>
                          <w:lang w:val="uk-UA"/>
                        </w:rPr>
                        <w:t>класифікаційні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18656" behindDoc="0" locked="0" layoutInCell="1" allowOverlap="1" wp14:anchorId="075EF65A" wp14:editId="611D86D4">
                <wp:simplePos x="0" y="0"/>
                <wp:positionH relativeFrom="column">
                  <wp:posOffset>2053590</wp:posOffset>
                </wp:positionH>
                <wp:positionV relativeFrom="paragraph">
                  <wp:posOffset>13469</wp:posOffset>
                </wp:positionV>
                <wp:extent cx="1536700" cy="541020"/>
                <wp:effectExtent l="0" t="0" r="25400" b="11430"/>
                <wp:wrapSquare wrapText="bothSides"/>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541020"/>
                        </a:xfrm>
                        <a:prstGeom prst="rect">
                          <a:avLst/>
                        </a:prstGeom>
                        <a:solidFill>
                          <a:srgbClr val="FFFFFF"/>
                        </a:solidFill>
                        <a:ln w="9525">
                          <a:solidFill>
                            <a:srgbClr val="000000"/>
                          </a:solidFill>
                          <a:miter lim="800000"/>
                          <a:headEnd/>
                          <a:tailEnd/>
                        </a:ln>
                      </wps:spPr>
                      <wps:txbx>
                        <w:txbxContent>
                          <w:p w:rsidR="00F10DE7" w:rsidRPr="00CC7809" w:rsidRDefault="00F10DE7" w:rsidP="00CC7809">
                            <w:pPr>
                              <w:jc w:val="center"/>
                              <w:rPr>
                                <w:lang w:val="uk-UA"/>
                              </w:rPr>
                            </w:pPr>
                            <w:r>
                              <w:rPr>
                                <w:lang w:val="uk-UA"/>
                              </w:rPr>
                              <w:t>технічної ефективності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EF65A" id="_x0000_s1039" type="#_x0000_t202" style="position:absolute;left:0;text-align:left;margin-left:161.7pt;margin-top:1.05pt;width:121pt;height:42.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">
                <v:textbox>
                  <w:txbxContent>
                    <w:p w:rsidR="00F10DE7" w:rsidRPr="00CC7809" w:rsidRDefault="00F10DE7" w:rsidP="00CC7809">
                      <w:pPr>
                        <w:jc w:val="center"/>
                        <w:rPr>
                          <w:lang w:val="uk-UA"/>
                        </w:rPr>
                      </w:pPr>
                      <w:r>
                        <w:rPr>
                          <w:lang w:val="uk-UA"/>
                        </w:rPr>
                        <w:t>технічної ефективності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16608" behindDoc="0" locked="0" layoutInCell="1" allowOverlap="1" wp14:anchorId="44CA4C55" wp14:editId="1FDF2023">
                <wp:simplePos x="0" y="0"/>
                <wp:positionH relativeFrom="column">
                  <wp:posOffset>3775075</wp:posOffset>
                </wp:positionH>
                <wp:positionV relativeFrom="paragraph">
                  <wp:posOffset>21824</wp:posOffset>
                </wp:positionV>
                <wp:extent cx="1536700" cy="327660"/>
                <wp:effectExtent l="0" t="0" r="25400" b="15240"/>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327660"/>
                        </a:xfrm>
                        <a:prstGeom prst="rect">
                          <a:avLst/>
                        </a:prstGeom>
                        <a:solidFill>
                          <a:srgbClr val="FFFFFF"/>
                        </a:solidFill>
                        <a:ln w="9525">
                          <a:solidFill>
                            <a:srgbClr val="000000"/>
                          </a:solidFill>
                          <a:miter lim="800000"/>
                          <a:headEnd/>
                          <a:tailEnd/>
                        </a:ln>
                      </wps:spPr>
                      <wps:txbx>
                        <w:txbxContent>
                          <w:p w:rsidR="00F10DE7" w:rsidRPr="00CC7809" w:rsidRDefault="00F10DE7" w:rsidP="00CC7809">
                            <w:pPr>
                              <w:jc w:val="center"/>
                              <w:rPr>
                                <w:lang w:val="uk-UA"/>
                              </w:rPr>
                            </w:pPr>
                            <w:r>
                              <w:rPr>
                                <w:lang w:val="uk-UA"/>
                              </w:rPr>
                              <w:t>конструктивні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A4C55" id="_x0000_s1040" type="#_x0000_t202" style="position:absolute;left:0;text-align:left;margin-left:297.25pt;margin-top:1.7pt;width:121pt;height:25.8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">
                <v:textbox>
                  <w:txbxContent>
                    <w:p w:rsidR="00F10DE7" w:rsidRPr="00CC7809" w:rsidRDefault="00F10DE7" w:rsidP="00CC7809">
                      <w:pPr>
                        <w:jc w:val="center"/>
                        <w:rPr>
                          <w:lang w:val="uk-UA"/>
                        </w:rPr>
                      </w:pPr>
                      <w:r>
                        <w:rPr>
                          <w:lang w:val="uk-UA"/>
                        </w:rPr>
                        <w:t>конструктивні</w:t>
                      </w:r>
                    </w:p>
                  </w:txbxContent>
                </v:textbox>
                <w10:wrap type="square"/>
              </v:shape>
            </w:pict>
          </mc:Fallback>
        </mc:AlternateContent>
      </w:r>
    </w:p>
    <w:p w:rsidR="00D8453E" w:rsidRDefault="00D8453E" w:rsidP="001D0222">
      <w:pPr>
        <w:spacing w:after="0" w:line="360" w:lineRule="auto"/>
        <w:jc w:val="center"/>
        <w:rPr>
          <w:rFonts w:cs="Times New Roman"/>
          <w:szCs w:val="28"/>
          <w:lang w:val="uk-UA"/>
        </w:rPr>
      </w:pPr>
    </w:p>
    <w:p w:rsidR="00BD40B3" w:rsidRPr="007B732E" w:rsidRDefault="00BD40B3" w:rsidP="001D0222">
      <w:pPr>
        <w:spacing w:after="0" w:line="360" w:lineRule="auto"/>
        <w:jc w:val="center"/>
        <w:rPr>
          <w:rFonts w:cs="Times New Roman"/>
          <w:szCs w:val="28"/>
          <w:lang w:val="uk-UA"/>
        </w:rPr>
      </w:pPr>
      <w:r w:rsidRPr="007B732E">
        <w:rPr>
          <w:rFonts w:cs="Times New Roman"/>
          <w:szCs w:val="28"/>
          <w:lang w:val="uk-UA"/>
        </w:rPr>
        <w:t>Рис. 1.1 – Класифікація параметрів конкурентоспроможності продукції.</w:t>
      </w:r>
    </w:p>
    <w:p w:rsidR="00F31972" w:rsidRPr="004E1615" w:rsidRDefault="00F31972" w:rsidP="001D0222">
      <w:pPr>
        <w:spacing w:after="0" w:line="360" w:lineRule="auto"/>
        <w:ind w:firstLine="708"/>
        <w:rPr>
          <w:rFonts w:cs="Times New Roman"/>
          <w:szCs w:val="28"/>
          <w:lang w:val="uk-UA"/>
        </w:rPr>
      </w:pPr>
      <w:r w:rsidRPr="004E1615">
        <w:rPr>
          <w:rFonts w:cs="Times New Roman"/>
          <w:szCs w:val="28"/>
          <w:lang w:val="uk-UA"/>
        </w:rPr>
        <w:t>Технічні характеристики продукції можна розділити на три категорії: ергономічні, естетичні та параметри призначення. Економічні параметри можуть бути одноразові або поточні, а нормативні - безпеки, екологічності та патентної чистоти. Характеристики якості продукції, її безпечності та екологічності є результатом групи нормативних і технічних параметрів [7].</w:t>
      </w:r>
    </w:p>
    <w:p w:rsidR="007652EE" w:rsidRPr="004E1615" w:rsidRDefault="00F640D8" w:rsidP="001D0222">
      <w:pPr>
        <w:spacing w:after="0" w:line="360" w:lineRule="auto"/>
        <w:ind w:firstLine="708"/>
        <w:rPr>
          <w:rFonts w:cs="Times New Roman"/>
          <w:szCs w:val="28"/>
          <w:lang w:val="uk-UA"/>
        </w:rPr>
      </w:pPr>
      <w:r w:rsidRPr="004E1615">
        <w:rPr>
          <w:rFonts w:cs="Times New Roman"/>
          <w:szCs w:val="28"/>
          <w:lang w:val="uk-UA"/>
        </w:rPr>
        <w:t xml:space="preserve">Конкурентоспроможність товару вимагає постійного аналізу ринкових умов та врахування різноманітних факторів, які впливають на попит споживачів. Відправною точкою для досягнення високого рівня конкурентоспроможності є ефективне управління процесами розробки, </w:t>
      </w:r>
      <w:r w:rsidRPr="004E1615">
        <w:rPr>
          <w:rFonts w:cs="Times New Roman"/>
          <w:szCs w:val="28"/>
          <w:lang w:val="uk-UA"/>
        </w:rPr>
        <w:lastRenderedPageBreak/>
        <w:t>виробництва, реалізації та експлуатації товару. Це дозволяє створювати конкурентні переваги, забезпечуючи високу якість продукції та відповідність її характеристик потребам споживачів. При цьому, конкурентоспроможність товару є динамічною категорією, оскільки вона залежить від багатьох факторів, що можуть змінюватися в часі.</w:t>
      </w:r>
    </w:p>
    <w:p w:rsidR="00F640D8" w:rsidRPr="004E1615" w:rsidRDefault="00F640D8" w:rsidP="001D0222">
      <w:pPr>
        <w:spacing w:after="0" w:line="360" w:lineRule="auto"/>
        <w:ind w:firstLine="708"/>
        <w:rPr>
          <w:rFonts w:cs="Times New Roman"/>
          <w:szCs w:val="28"/>
          <w:lang w:val="uk-UA"/>
        </w:rPr>
      </w:pPr>
      <w:r w:rsidRPr="004E1615">
        <w:rPr>
          <w:rFonts w:cs="Times New Roman"/>
          <w:szCs w:val="28"/>
          <w:lang w:val="uk-UA"/>
        </w:rPr>
        <w:t>Отже, конкурентоспроможність продукції можна визначити як ступінь її відмінності від конкуруючих товарів, яка відповідає суспільним потребам і витратам на її задоволення. Оцінювання конкурентоспроможності продукції базується на дослідженні потреб покупця та вимог ринку. Показники, які відображають цю відмінність, характеризують рівень конкурентоспроможності товару щодо товару-конкурента чи еталонного зразка. Успішне управління процесами розробки, виробництва, реалізації та експлуатації продукції веде до появи конкурентних переваг та високої конкурентоспроможності продукції на ринку.</w:t>
      </w:r>
    </w:p>
    <w:p w:rsidR="00F640D8" w:rsidRPr="004E1615" w:rsidRDefault="00F640D8" w:rsidP="001D0222">
      <w:pPr>
        <w:spacing w:after="0" w:line="360" w:lineRule="auto"/>
        <w:ind w:firstLine="708"/>
        <w:rPr>
          <w:rFonts w:cs="Times New Roman"/>
          <w:szCs w:val="28"/>
          <w:lang w:val="uk-UA"/>
        </w:rPr>
      </w:pPr>
    </w:p>
    <w:p w:rsidR="00F640D8" w:rsidRPr="004E1615" w:rsidRDefault="00F640D8" w:rsidP="001D0222">
      <w:pPr>
        <w:pStyle w:val="1"/>
        <w:spacing w:before="0" w:line="360" w:lineRule="auto"/>
        <w:ind w:left="1418" w:hanging="709"/>
        <w:rPr>
          <w:rFonts w:ascii="Times New Roman" w:hAnsi="Times New Roman" w:cs="Times New Roman"/>
          <w:b/>
          <w:color w:val="auto"/>
          <w:sz w:val="28"/>
          <w:szCs w:val="28"/>
          <w:lang w:val="uk-UA"/>
        </w:rPr>
      </w:pPr>
      <w:bookmarkStart w:id="3" w:name="_Toc131535255"/>
      <w:r w:rsidRPr="004E1615">
        <w:rPr>
          <w:rFonts w:ascii="Times New Roman" w:hAnsi="Times New Roman" w:cs="Times New Roman"/>
          <w:b/>
          <w:color w:val="auto"/>
          <w:sz w:val="28"/>
          <w:szCs w:val="28"/>
          <w:lang w:val="uk-UA"/>
        </w:rPr>
        <w:t>1.2      Фактори конкурентоспроможності продукції</w:t>
      </w:r>
      <w:bookmarkEnd w:id="3"/>
    </w:p>
    <w:p w:rsidR="00F640D8" w:rsidRPr="004E1615" w:rsidRDefault="00F640D8" w:rsidP="001D0222">
      <w:pPr>
        <w:spacing w:after="0" w:line="360" w:lineRule="auto"/>
        <w:rPr>
          <w:rFonts w:cs="Times New Roman"/>
          <w:szCs w:val="28"/>
          <w:lang w:val="uk-UA"/>
        </w:rPr>
      </w:pPr>
    </w:p>
    <w:p w:rsidR="00F640D8" w:rsidRPr="004E1615" w:rsidRDefault="00A037D7" w:rsidP="001D0222">
      <w:pPr>
        <w:spacing w:after="0" w:line="360" w:lineRule="auto"/>
        <w:ind w:firstLine="708"/>
        <w:rPr>
          <w:rFonts w:cs="Times New Roman"/>
          <w:szCs w:val="28"/>
          <w:lang w:val="uk-UA"/>
        </w:rPr>
      </w:pPr>
      <w:r w:rsidRPr="004E1615">
        <w:rPr>
          <w:rFonts w:cs="Times New Roman"/>
          <w:szCs w:val="28"/>
          <w:lang w:val="uk-UA"/>
        </w:rPr>
        <w:t>Конкурентоспроможність продукції є наслідком успішної діяльності підприємства, а фактори, які забезпечують її, можуть бути дуже різноманітними і взаємодіяти між собою. Кожен з цих факторів має важливе значення для досягнення конкурентоспроможності продукції, і їх комбінація може стати успішною тільки за певних умов. Важливо враховувати всі ці фактори та їх взаємодію при створенні конкурентоспроможної продукції.</w:t>
      </w:r>
    </w:p>
    <w:p w:rsidR="00A037D7" w:rsidRPr="004E1615" w:rsidRDefault="00A037D7" w:rsidP="001D0222">
      <w:pPr>
        <w:spacing w:after="0" w:line="360" w:lineRule="auto"/>
        <w:ind w:firstLine="708"/>
        <w:rPr>
          <w:rFonts w:cs="Times New Roman"/>
          <w:szCs w:val="28"/>
          <w:lang w:val="uk-UA"/>
        </w:rPr>
      </w:pPr>
      <w:r w:rsidRPr="004E1615">
        <w:rPr>
          <w:rFonts w:cs="Times New Roman"/>
          <w:szCs w:val="28"/>
          <w:lang w:val="uk-UA"/>
        </w:rPr>
        <w:t xml:space="preserve">Фактори конкурентоспроможності продукції можна класифікувати за різними ознаками. </w:t>
      </w:r>
    </w:p>
    <w:p w:rsidR="00A037D7" w:rsidRPr="004E1615" w:rsidRDefault="005E2B34" w:rsidP="001D0222">
      <w:pPr>
        <w:pStyle w:val="a9"/>
        <w:numPr>
          <w:ilvl w:val="0"/>
          <w:numId w:val="5"/>
        </w:numPr>
        <w:spacing w:after="0" w:line="360" w:lineRule="auto"/>
        <w:rPr>
          <w:rFonts w:cs="Times New Roman"/>
          <w:szCs w:val="28"/>
          <w:lang w:val="uk-UA"/>
        </w:rPr>
      </w:pPr>
      <w:r w:rsidRPr="004E1615">
        <w:rPr>
          <w:rFonts w:cs="Times New Roman"/>
          <w:szCs w:val="28"/>
          <w:lang w:val="uk-UA"/>
        </w:rPr>
        <w:t>з</w:t>
      </w:r>
      <w:r w:rsidR="00A037D7" w:rsidRPr="004E1615">
        <w:rPr>
          <w:rFonts w:cs="Times New Roman"/>
          <w:szCs w:val="28"/>
          <w:lang w:val="uk-UA"/>
        </w:rPr>
        <w:t>а середовищем виникнення фактори поділ</w:t>
      </w:r>
      <w:r w:rsidRPr="004E1615">
        <w:rPr>
          <w:rFonts w:cs="Times New Roman"/>
          <w:szCs w:val="28"/>
          <w:lang w:val="uk-UA"/>
        </w:rPr>
        <w:t>яються на зовнішні та внутрішні;</w:t>
      </w:r>
    </w:p>
    <w:p w:rsidR="008C7550" w:rsidRPr="004E1615" w:rsidRDefault="005E2B34" w:rsidP="001D0222">
      <w:pPr>
        <w:pStyle w:val="a9"/>
        <w:numPr>
          <w:ilvl w:val="0"/>
          <w:numId w:val="5"/>
        </w:numPr>
        <w:spacing w:after="0" w:line="360" w:lineRule="auto"/>
        <w:rPr>
          <w:rFonts w:cs="Times New Roman"/>
          <w:szCs w:val="28"/>
          <w:lang w:val="uk-UA"/>
        </w:rPr>
      </w:pPr>
      <w:r w:rsidRPr="004E1615">
        <w:rPr>
          <w:rFonts w:cs="Times New Roman"/>
          <w:szCs w:val="28"/>
          <w:lang w:val="uk-UA"/>
        </w:rPr>
        <w:t>з</w:t>
      </w:r>
      <w:r w:rsidR="00A037D7" w:rsidRPr="004E1615">
        <w:rPr>
          <w:rFonts w:cs="Times New Roman"/>
          <w:szCs w:val="28"/>
          <w:lang w:val="uk-UA"/>
        </w:rPr>
        <w:t>а вартісною характеристикою можна виділити цінові та нецінові факт</w:t>
      </w:r>
      <w:r w:rsidRPr="004E1615">
        <w:rPr>
          <w:rFonts w:cs="Times New Roman"/>
          <w:szCs w:val="28"/>
          <w:lang w:val="uk-UA"/>
        </w:rPr>
        <w:t>ори;</w:t>
      </w:r>
      <w:r w:rsidR="00A037D7" w:rsidRPr="004E1615">
        <w:rPr>
          <w:rFonts w:cs="Times New Roman"/>
          <w:szCs w:val="28"/>
          <w:lang w:val="uk-UA"/>
        </w:rPr>
        <w:t xml:space="preserve"> </w:t>
      </w:r>
    </w:p>
    <w:p w:rsidR="008C7550" w:rsidRPr="004E1615" w:rsidRDefault="005E2B34" w:rsidP="001D0222">
      <w:pPr>
        <w:pStyle w:val="a9"/>
        <w:numPr>
          <w:ilvl w:val="0"/>
          <w:numId w:val="5"/>
        </w:numPr>
        <w:spacing w:after="0" w:line="360" w:lineRule="auto"/>
        <w:rPr>
          <w:rFonts w:cs="Times New Roman"/>
          <w:szCs w:val="28"/>
          <w:lang w:val="uk-UA"/>
        </w:rPr>
      </w:pPr>
      <w:r w:rsidRPr="004E1615">
        <w:rPr>
          <w:rFonts w:cs="Times New Roman"/>
          <w:szCs w:val="28"/>
          <w:lang w:val="uk-UA"/>
        </w:rPr>
        <w:lastRenderedPageBreak/>
        <w:t>з</w:t>
      </w:r>
      <w:r w:rsidR="00A037D7" w:rsidRPr="004E1615">
        <w:rPr>
          <w:rFonts w:cs="Times New Roman"/>
          <w:szCs w:val="28"/>
          <w:lang w:val="uk-UA"/>
        </w:rPr>
        <w:t>а характером дії розрізняють основні та додаткові фактори, а за тривалістю ді</w:t>
      </w:r>
      <w:r w:rsidRPr="004E1615">
        <w:rPr>
          <w:rFonts w:cs="Times New Roman"/>
          <w:szCs w:val="28"/>
          <w:lang w:val="uk-UA"/>
        </w:rPr>
        <w:t>ї – постійні та змінні фактори;</w:t>
      </w:r>
    </w:p>
    <w:p w:rsidR="008C7550" w:rsidRPr="004E1615" w:rsidRDefault="005E2B34" w:rsidP="001D0222">
      <w:pPr>
        <w:pStyle w:val="a9"/>
        <w:numPr>
          <w:ilvl w:val="0"/>
          <w:numId w:val="5"/>
        </w:numPr>
        <w:spacing w:after="0" w:line="360" w:lineRule="auto"/>
        <w:rPr>
          <w:rFonts w:cs="Times New Roman"/>
          <w:szCs w:val="28"/>
          <w:lang w:val="uk-UA"/>
        </w:rPr>
      </w:pPr>
      <w:r w:rsidRPr="004E1615">
        <w:rPr>
          <w:rFonts w:cs="Times New Roman"/>
          <w:szCs w:val="28"/>
          <w:lang w:val="uk-UA"/>
        </w:rPr>
        <w:t>з</w:t>
      </w:r>
      <w:r w:rsidR="00A037D7" w:rsidRPr="004E1615">
        <w:rPr>
          <w:rFonts w:cs="Times New Roman"/>
          <w:szCs w:val="28"/>
          <w:lang w:val="uk-UA"/>
        </w:rPr>
        <w:t>а сферою впливу можна виділити маркетингові, економічні, виробничі, науково-технічні, екологічні та інші фактори.</w:t>
      </w:r>
    </w:p>
    <w:p w:rsidR="00A037D7" w:rsidRPr="004E1615" w:rsidRDefault="00A037D7" w:rsidP="001D0222">
      <w:pPr>
        <w:pStyle w:val="a9"/>
        <w:spacing w:after="0" w:line="360" w:lineRule="auto"/>
        <w:ind w:left="0" w:firstLine="709"/>
        <w:rPr>
          <w:rFonts w:cs="Times New Roman"/>
          <w:szCs w:val="28"/>
          <w:lang w:val="uk-UA"/>
        </w:rPr>
      </w:pPr>
      <w:r w:rsidRPr="004E1615">
        <w:rPr>
          <w:rFonts w:cs="Times New Roman"/>
          <w:szCs w:val="28"/>
          <w:lang w:val="uk-UA"/>
        </w:rPr>
        <w:t>Враховуючи комплекс взаємопов’язаних між собою факторів, можна створити сприятливі умови для виробництва конкурентоспроможної продукції.</w:t>
      </w:r>
    </w:p>
    <w:p w:rsidR="008C7550" w:rsidRPr="004E1615" w:rsidRDefault="008C7550" w:rsidP="001D0222">
      <w:pPr>
        <w:pStyle w:val="a9"/>
        <w:spacing w:after="0" w:line="360" w:lineRule="auto"/>
        <w:ind w:left="0" w:firstLine="709"/>
        <w:rPr>
          <w:rFonts w:cs="Times New Roman"/>
          <w:szCs w:val="28"/>
          <w:lang w:val="uk-UA"/>
        </w:rPr>
      </w:pPr>
      <w:r w:rsidRPr="004E1615">
        <w:rPr>
          <w:rFonts w:cs="Times New Roman"/>
          <w:szCs w:val="28"/>
          <w:lang w:val="uk-UA"/>
        </w:rPr>
        <w:t xml:space="preserve">Конкурентоспроможність продукції залежить від багатьох факторів, які можна розділити на внутрішні та зовнішні. Зовнішні фактори охоплюють стан економіки та ринкового середовища, і включають державне регулювання економіки, митну та соціальну політику, інтеграційні процеси, стан фінансової системи, рівень розвитку інформаційних технологій, інвестиційний клімат, стан та структуру ринку, ємність ринку та вимоги споживачів. Внутрішні фактори включають організаційно-виробничу діяльність підприємства, кваліфікацію персоналу, ефективність використання ресурсного потенціалу, систему управління та репутацію підприємства. Успішність продукції на ринку залежить від того, наскільки успішно підприємство використовує та оптимізує ці фактори </w:t>
      </w:r>
      <w:r w:rsidRPr="004E1615">
        <w:rPr>
          <w:rFonts w:cs="Times New Roman"/>
          <w:szCs w:val="28"/>
        </w:rPr>
        <w:t>[</w:t>
      </w:r>
      <w:r w:rsidR="00F31972" w:rsidRPr="004E1615">
        <w:rPr>
          <w:rFonts w:cs="Times New Roman"/>
          <w:szCs w:val="28"/>
          <w:lang w:val="uk-UA"/>
        </w:rPr>
        <w:t>8</w:t>
      </w:r>
      <w:r w:rsidRPr="004E1615">
        <w:rPr>
          <w:rFonts w:cs="Times New Roman"/>
          <w:szCs w:val="28"/>
        </w:rPr>
        <w:t>]</w:t>
      </w:r>
      <w:r w:rsidRPr="004E1615">
        <w:rPr>
          <w:rFonts w:cs="Times New Roman"/>
          <w:szCs w:val="28"/>
          <w:lang w:val="uk-UA"/>
        </w:rPr>
        <w:t xml:space="preserve">. </w:t>
      </w:r>
    </w:p>
    <w:p w:rsidR="00F31972" w:rsidRPr="004E1615" w:rsidRDefault="00F31972" w:rsidP="001D0222">
      <w:pPr>
        <w:spacing w:after="0" w:line="360" w:lineRule="auto"/>
        <w:rPr>
          <w:rFonts w:cs="Times New Roman"/>
          <w:szCs w:val="28"/>
          <w:lang w:val="uk-UA"/>
        </w:rPr>
      </w:pPr>
    </w:p>
    <w:p w:rsidR="00F31972" w:rsidRPr="004E1615" w:rsidRDefault="00F31972" w:rsidP="001D0222">
      <w:pPr>
        <w:spacing w:after="0" w:line="360" w:lineRule="auto"/>
        <w:rPr>
          <w:rFonts w:cs="Times New Roman"/>
          <w:szCs w:val="28"/>
          <w:lang w:val="uk-UA"/>
        </w:rPr>
      </w:pPr>
    </w:p>
    <w:p w:rsidR="00F31972" w:rsidRPr="004E1615" w:rsidRDefault="00F31972" w:rsidP="001D0222">
      <w:pPr>
        <w:pStyle w:val="1"/>
        <w:spacing w:before="0" w:line="360" w:lineRule="auto"/>
        <w:ind w:left="1418" w:hanging="709"/>
        <w:jc w:val="left"/>
        <w:rPr>
          <w:rFonts w:ascii="Times New Roman" w:hAnsi="Times New Roman" w:cs="Times New Roman"/>
          <w:b/>
          <w:color w:val="auto"/>
          <w:sz w:val="28"/>
          <w:szCs w:val="28"/>
          <w:lang w:val="uk-UA"/>
        </w:rPr>
      </w:pPr>
      <w:bookmarkStart w:id="4" w:name="_Toc131535256"/>
      <w:r w:rsidRPr="004E1615">
        <w:rPr>
          <w:rFonts w:ascii="Times New Roman" w:hAnsi="Times New Roman" w:cs="Times New Roman"/>
          <w:b/>
          <w:color w:val="auto"/>
          <w:sz w:val="28"/>
          <w:szCs w:val="28"/>
          <w:lang w:val="uk-UA"/>
        </w:rPr>
        <w:t>1.3     Методи оцінки конкурентоспроможності продукції, їх порівняльна характеристика</w:t>
      </w:r>
      <w:bookmarkEnd w:id="4"/>
    </w:p>
    <w:p w:rsidR="00F31972" w:rsidRPr="004E1615" w:rsidRDefault="00F31972" w:rsidP="001D0222">
      <w:pPr>
        <w:spacing w:after="0" w:line="360" w:lineRule="auto"/>
        <w:rPr>
          <w:rFonts w:cs="Times New Roman"/>
          <w:szCs w:val="28"/>
          <w:lang w:val="uk-UA"/>
        </w:rPr>
      </w:pPr>
    </w:p>
    <w:p w:rsidR="00F31972" w:rsidRPr="004E1615" w:rsidRDefault="0011207C" w:rsidP="001D0222">
      <w:pPr>
        <w:spacing w:after="0" w:line="360" w:lineRule="auto"/>
        <w:ind w:firstLine="708"/>
        <w:rPr>
          <w:rFonts w:cs="Times New Roman"/>
          <w:szCs w:val="28"/>
          <w:lang w:val="uk-UA"/>
        </w:rPr>
      </w:pPr>
      <w:r w:rsidRPr="004E1615">
        <w:rPr>
          <w:rFonts w:cs="Times New Roman"/>
          <w:szCs w:val="28"/>
          <w:lang w:val="uk-UA"/>
        </w:rPr>
        <w:t>І</w:t>
      </w:r>
      <w:r w:rsidR="00F31972" w:rsidRPr="004E1615">
        <w:rPr>
          <w:rFonts w:cs="Times New Roman"/>
          <w:szCs w:val="28"/>
          <w:lang w:val="uk-UA"/>
        </w:rPr>
        <w:t>снують чотири групи осіб, які надають оцінку рівню конкурентоспроможності різних об’єктів: споживачі, виробники, інвестори та держава [</w:t>
      </w:r>
      <w:r w:rsidRPr="004E1615">
        <w:rPr>
          <w:rFonts w:cs="Times New Roman"/>
          <w:szCs w:val="28"/>
          <w:lang w:val="uk-UA"/>
        </w:rPr>
        <w:t>9</w:t>
      </w:r>
      <w:r w:rsidR="00F31972" w:rsidRPr="004E1615">
        <w:rPr>
          <w:rFonts w:cs="Times New Roman"/>
          <w:szCs w:val="28"/>
          <w:lang w:val="uk-UA"/>
        </w:rPr>
        <w:t>].</w:t>
      </w:r>
    </w:p>
    <w:p w:rsidR="0011207C" w:rsidRPr="004E1615" w:rsidRDefault="0011207C" w:rsidP="001D0222">
      <w:pPr>
        <w:spacing w:after="0" w:line="360" w:lineRule="auto"/>
        <w:ind w:firstLine="708"/>
        <w:rPr>
          <w:rFonts w:cs="Times New Roman"/>
          <w:szCs w:val="28"/>
          <w:lang w:val="uk-UA"/>
        </w:rPr>
      </w:pPr>
      <w:r w:rsidRPr="004E1615">
        <w:rPr>
          <w:rFonts w:cs="Times New Roman"/>
          <w:szCs w:val="28"/>
          <w:lang w:val="uk-UA"/>
        </w:rPr>
        <w:t xml:space="preserve">При оцінці конкурентоспроможності продукції, споживач звертає увагу на свої потреби та на те, наскільки товар задовольняє їх. Розумний споживач, </w:t>
      </w:r>
      <w:r w:rsidRPr="004E1615">
        <w:rPr>
          <w:rFonts w:cs="Times New Roman"/>
          <w:szCs w:val="28"/>
          <w:lang w:val="uk-UA"/>
        </w:rPr>
        <w:lastRenderedPageBreak/>
        <w:t>який має обмежені можливості (фінансові, часові та інші), прагне максимізувати корисність від придбання продукту.</w:t>
      </w:r>
    </w:p>
    <w:p w:rsidR="0011207C" w:rsidRPr="004E1615" w:rsidRDefault="0011207C" w:rsidP="001D0222">
      <w:pPr>
        <w:spacing w:after="0" w:line="360" w:lineRule="auto"/>
        <w:ind w:firstLine="708"/>
        <w:rPr>
          <w:rFonts w:cs="Times New Roman"/>
          <w:szCs w:val="28"/>
          <w:lang w:val="uk-UA"/>
        </w:rPr>
      </w:pPr>
      <w:r w:rsidRPr="004E1615">
        <w:rPr>
          <w:rFonts w:cs="Times New Roman"/>
          <w:szCs w:val="28"/>
          <w:lang w:val="uk-UA"/>
        </w:rPr>
        <w:t>При оцінці конкурентоспроможності, для виробника головним критерієм є сума прибутку, яку він отримає від реалізації товару. Крім того, виробник розглядає свій продукт як конкурента на ринку і звертає увагу на співвідношення ціни і якості, відповідність нормам та стандартам. Конкурентоспроможність галузі оцінюється з точки зору умов її функціонування та позиції на ринку, а країна оцінюється з урахуванням наявності необхідних ресурсів, їх якості та доступності (фізичної та економічної).</w:t>
      </w:r>
    </w:p>
    <w:p w:rsidR="0011207C" w:rsidRPr="004E1615" w:rsidRDefault="0011207C" w:rsidP="001D0222">
      <w:pPr>
        <w:spacing w:after="0" w:line="360" w:lineRule="auto"/>
        <w:ind w:firstLine="708"/>
        <w:rPr>
          <w:rFonts w:cs="Times New Roman"/>
          <w:szCs w:val="28"/>
          <w:lang w:val="uk-UA"/>
        </w:rPr>
      </w:pPr>
      <w:r w:rsidRPr="004E1615">
        <w:rPr>
          <w:rFonts w:cs="Times New Roman"/>
          <w:szCs w:val="28"/>
          <w:lang w:val="uk-UA"/>
        </w:rPr>
        <w:t xml:space="preserve">Основною метою інвестора є максимізація ефективності своїх </w:t>
      </w:r>
      <w:r w:rsidR="00596F79" w:rsidRPr="004E1615">
        <w:rPr>
          <w:rFonts w:cs="Times New Roman"/>
          <w:szCs w:val="28"/>
          <w:lang w:val="uk-UA"/>
        </w:rPr>
        <w:t>залучень</w:t>
      </w:r>
      <w:r w:rsidRPr="004E1615">
        <w:rPr>
          <w:rFonts w:cs="Times New Roman"/>
          <w:szCs w:val="28"/>
          <w:lang w:val="uk-UA"/>
        </w:rPr>
        <w:t xml:space="preserve">, що визначає рівень прибутковості продажів та популярність на ринку як найважливіші характеристики товару при оцінці його конкурентоспроможності. При </w:t>
      </w:r>
      <w:r w:rsidR="00596F79" w:rsidRPr="004E1615">
        <w:rPr>
          <w:rFonts w:cs="Times New Roman"/>
          <w:szCs w:val="28"/>
          <w:lang w:val="uk-UA"/>
        </w:rPr>
        <w:t>цьому</w:t>
      </w:r>
      <w:r w:rsidRPr="004E1615">
        <w:rPr>
          <w:rFonts w:cs="Times New Roman"/>
          <w:szCs w:val="28"/>
          <w:lang w:val="uk-UA"/>
        </w:rPr>
        <w:t xml:space="preserve"> інвестор врахов</w:t>
      </w:r>
      <w:r w:rsidR="00596F79" w:rsidRPr="004E1615">
        <w:rPr>
          <w:rFonts w:cs="Times New Roman"/>
          <w:szCs w:val="28"/>
          <w:lang w:val="uk-UA"/>
        </w:rPr>
        <w:t xml:space="preserve">ує не лише його рентабельність, </w:t>
      </w:r>
      <w:r w:rsidRPr="004E1615">
        <w:rPr>
          <w:rFonts w:cs="Times New Roman"/>
          <w:szCs w:val="28"/>
          <w:lang w:val="uk-UA"/>
        </w:rPr>
        <w:t>але й фінансову стійкість, економічне</w:t>
      </w:r>
      <w:r w:rsidR="00596F79" w:rsidRPr="004E1615">
        <w:rPr>
          <w:rFonts w:cs="Times New Roman"/>
          <w:szCs w:val="28"/>
          <w:lang w:val="uk-UA"/>
        </w:rPr>
        <w:t xml:space="preserve"> становище та позицію на ринку.</w:t>
      </w:r>
    </w:p>
    <w:p w:rsidR="0011207C" w:rsidRPr="004E1615" w:rsidRDefault="0011207C" w:rsidP="001D0222">
      <w:pPr>
        <w:spacing w:after="0" w:line="360" w:lineRule="auto"/>
        <w:ind w:firstLine="708"/>
        <w:rPr>
          <w:rFonts w:cs="Times New Roman"/>
          <w:szCs w:val="28"/>
          <w:lang w:val="uk-UA"/>
        </w:rPr>
      </w:pPr>
      <w:r w:rsidRPr="004E1615">
        <w:rPr>
          <w:rFonts w:cs="Times New Roman"/>
          <w:szCs w:val="28"/>
          <w:lang w:val="uk-UA"/>
        </w:rPr>
        <w:t>Держава оцінює конкурентоспроможність товару з урахуванням не тільки його економічної, але й соціальної значущості для країни. Якщо вітчизняний товар є важливим з соціальної точки зору, але коштує дорожче за імпортний аналог, держава може втрутитися, надавши підтримку вітчизняному виробнику у вигляді субсидій і дотацій, або встановити квоти і митні бар’єри для зарубіжних постачальників [10].</w:t>
      </w:r>
    </w:p>
    <w:p w:rsidR="008C7550" w:rsidRDefault="0011207C" w:rsidP="001D0222">
      <w:pPr>
        <w:pStyle w:val="a9"/>
        <w:spacing w:after="0" w:line="360" w:lineRule="auto"/>
        <w:ind w:left="0" w:firstLine="709"/>
        <w:rPr>
          <w:rFonts w:cs="Times New Roman"/>
          <w:szCs w:val="28"/>
        </w:rPr>
      </w:pPr>
      <w:r w:rsidRPr="004E1615">
        <w:rPr>
          <w:rFonts w:cs="Times New Roman"/>
          <w:szCs w:val="28"/>
        </w:rPr>
        <w:t xml:space="preserve">Алгоритм проведення оцінки конкурентоспроможності товару </w:t>
      </w:r>
      <w:r w:rsidRPr="004E1615">
        <w:rPr>
          <w:rFonts w:cs="Times New Roman"/>
          <w:szCs w:val="28"/>
          <w:lang w:val="uk-UA"/>
        </w:rPr>
        <w:t>можна побичити</w:t>
      </w:r>
      <w:r w:rsidRPr="004E1615">
        <w:rPr>
          <w:rFonts w:cs="Times New Roman"/>
          <w:szCs w:val="28"/>
        </w:rPr>
        <w:t xml:space="preserve"> на рис. 1.2</w:t>
      </w:r>
      <w:r w:rsidR="004767DC" w:rsidRPr="004E1615">
        <w:rPr>
          <w:rFonts w:cs="Times New Roman"/>
          <w:szCs w:val="28"/>
          <w:lang w:val="uk-UA"/>
        </w:rPr>
        <w:t xml:space="preserve"> [11]</w:t>
      </w:r>
      <w:r w:rsidRPr="006520F1">
        <w:rPr>
          <w:rFonts w:cs="Times New Roman"/>
          <w:szCs w:val="28"/>
        </w:rPr>
        <w:t>.</w:t>
      </w:r>
    </w:p>
    <w:p w:rsidR="006520F1" w:rsidRPr="006520F1" w:rsidRDefault="006520F1" w:rsidP="001D0222">
      <w:pPr>
        <w:pStyle w:val="a9"/>
        <w:spacing w:after="0" w:line="360" w:lineRule="auto"/>
        <w:ind w:left="0" w:firstLine="709"/>
        <w:rPr>
          <w:rFonts w:cs="Times New Roman"/>
          <w:szCs w:val="28"/>
          <w:lang w:val="uk-UA"/>
        </w:rPr>
      </w:pPr>
    </w:p>
    <w:p w:rsidR="006520F1" w:rsidRDefault="006520F1" w:rsidP="001D0222">
      <w:pPr>
        <w:pStyle w:val="a9"/>
        <w:spacing w:after="0" w:line="360" w:lineRule="auto"/>
        <w:ind w:left="0" w:firstLine="709"/>
        <w:rPr>
          <w:rFonts w:cs="Times New Roman"/>
          <w:szCs w:val="28"/>
        </w:rPr>
      </w:pPr>
    </w:p>
    <w:p w:rsidR="006A3965" w:rsidRDefault="006A3965" w:rsidP="001D0222">
      <w:pPr>
        <w:pStyle w:val="a9"/>
        <w:spacing w:after="0" w:line="360" w:lineRule="auto"/>
        <w:ind w:left="0" w:firstLine="709"/>
        <w:rPr>
          <w:rFonts w:cs="Times New Roman"/>
          <w:szCs w:val="28"/>
        </w:rPr>
      </w:pPr>
    </w:p>
    <w:p w:rsidR="0011207C" w:rsidRPr="004E1615" w:rsidRDefault="009140B3" w:rsidP="001D0222">
      <w:pPr>
        <w:spacing w:after="0" w:line="360" w:lineRule="auto"/>
        <w:rPr>
          <w:rFonts w:cs="Times New Roman"/>
          <w:szCs w:val="28"/>
        </w:rPr>
      </w:pPr>
      <w:r w:rsidRPr="004E1615">
        <w:rPr>
          <w:rFonts w:cs="Times New Roman"/>
          <w:noProof/>
          <w:szCs w:val="28"/>
          <w:lang w:eastAsia="ru-RU"/>
        </w:rPr>
        <w:lastRenderedPageBreak/>
        <mc:AlternateContent>
          <mc:Choice Requires="wps">
            <w:drawing>
              <wp:anchor distT="0" distB="0" distL="114300" distR="114300" simplePos="0" relativeHeight="251759616" behindDoc="0" locked="0" layoutInCell="1" allowOverlap="1" wp14:anchorId="4DE0AE96" wp14:editId="3F96A275">
                <wp:simplePos x="0" y="0"/>
                <wp:positionH relativeFrom="column">
                  <wp:posOffset>4688606</wp:posOffset>
                </wp:positionH>
                <wp:positionV relativeFrom="paragraph">
                  <wp:posOffset>779212</wp:posOffset>
                </wp:positionV>
                <wp:extent cx="335280" cy="289560"/>
                <wp:effectExtent l="38100" t="0" r="26670" b="53340"/>
                <wp:wrapNone/>
                <wp:docPr id="198" name="Прямая со стрелкой 198"/>
                <wp:cNvGraphicFramePr/>
                <a:graphic xmlns:a="http://schemas.openxmlformats.org/drawingml/2006/main">
                  <a:graphicData uri="http://schemas.microsoft.com/office/word/2010/wordprocessingShape">
                    <wps:wsp>
                      <wps:cNvCnPr/>
                      <wps:spPr>
                        <a:xfrm flipH="1">
                          <a:off x="0" y="0"/>
                          <a:ext cx="335280" cy="2895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89F4A" id="Прямая со стрелкой 198" o:spid="_x0000_s1026" type="#_x0000_t32" style="position:absolute;margin-left:369.2pt;margin-top:61.35pt;width:26.4pt;height:22.8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55520" behindDoc="0" locked="0" layoutInCell="1" allowOverlap="1" wp14:anchorId="10E346E9" wp14:editId="7A241B67">
                <wp:simplePos x="0" y="0"/>
                <wp:positionH relativeFrom="column">
                  <wp:posOffset>2298065</wp:posOffset>
                </wp:positionH>
                <wp:positionV relativeFrom="paragraph">
                  <wp:posOffset>624540</wp:posOffset>
                </wp:positionV>
                <wp:extent cx="0" cy="403860"/>
                <wp:effectExtent l="76200" t="0" r="57150" b="53340"/>
                <wp:wrapNone/>
                <wp:docPr id="196" name="Прямая со стрелкой 196"/>
                <wp:cNvGraphicFramePr/>
                <a:graphic xmlns:a="http://schemas.openxmlformats.org/drawingml/2006/main">
                  <a:graphicData uri="http://schemas.microsoft.com/office/word/2010/wordprocessingShape">
                    <wps:wsp>
                      <wps:cNvCnPr/>
                      <wps:spPr>
                        <a:xfrm>
                          <a:off x="0" y="0"/>
                          <a:ext cx="0" cy="4038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B4EC7" id="Прямая со стрелкой 196" o:spid="_x0000_s1026" type="#_x0000_t32" style="position:absolute;margin-left:180.95pt;margin-top:49.2pt;width:0;height:3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" strokecolor="black [3200]" strokeweight="1.5pt">
                <v:stroke endarrow="block" joinstyle="miter"/>
              </v:shape>
            </w:pict>
          </mc:Fallback>
        </mc:AlternateContent>
      </w:r>
      <w:r w:rsidRPr="004E1615">
        <w:rPr>
          <w:noProof/>
          <w:lang w:eastAsia="ru-RU"/>
        </w:rPr>
        <mc:AlternateContent>
          <mc:Choice Requires="wps">
            <w:drawing>
              <wp:anchor distT="45720" distB="45720" distL="114300" distR="114300" simplePos="0" relativeHeight="251726848" behindDoc="0" locked="0" layoutInCell="1" allowOverlap="1" wp14:anchorId="563C388D" wp14:editId="5F52560F">
                <wp:simplePos x="0" y="0"/>
                <wp:positionH relativeFrom="column">
                  <wp:posOffset>1811655</wp:posOffset>
                </wp:positionH>
                <wp:positionV relativeFrom="paragraph">
                  <wp:posOffset>85290</wp:posOffset>
                </wp:positionV>
                <wp:extent cx="944880" cy="541020"/>
                <wp:effectExtent l="0" t="0" r="26670" b="11430"/>
                <wp:wrapSquare wrapText="bothSides"/>
                <wp:docPr id="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541020"/>
                        </a:xfrm>
                        <a:prstGeom prst="rect">
                          <a:avLst/>
                        </a:prstGeom>
                        <a:solidFill>
                          <a:srgbClr val="FFFFFF"/>
                        </a:solidFill>
                        <a:ln w="9525">
                          <a:solidFill>
                            <a:srgbClr val="000000"/>
                          </a:solidFill>
                          <a:miter lim="800000"/>
                          <a:headEnd/>
                          <a:tailEnd/>
                        </a:ln>
                      </wps:spPr>
                      <wps:txbx>
                        <w:txbxContent>
                          <w:p w:rsidR="00F10DE7" w:rsidRPr="00A06C95" w:rsidRDefault="00F10DE7" w:rsidP="00A06C95">
                            <w:pPr>
                              <w:jc w:val="center"/>
                              <w:rPr>
                                <w:lang w:val="uk-UA"/>
                              </w:rPr>
                            </w:pPr>
                            <w:r>
                              <w:rPr>
                                <w:lang w:val="uk-UA"/>
                              </w:rPr>
                              <w:t>Вивчення ринку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C388D" id="_x0000_s1041" type="#_x0000_t202" style="position:absolute;left:0;text-align:left;margin-left:142.65pt;margin-top:6.7pt;width:74.4pt;height:42.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">
                <v:textbox>
                  <w:txbxContent>
                    <w:p w:rsidR="00F10DE7" w:rsidRPr="00A06C95" w:rsidRDefault="00F10DE7" w:rsidP="00A06C95">
                      <w:pPr>
                        <w:jc w:val="center"/>
                        <w:rPr>
                          <w:lang w:val="uk-UA"/>
                        </w:rPr>
                      </w:pPr>
                      <w:r>
                        <w:rPr>
                          <w:lang w:val="uk-UA"/>
                        </w:rPr>
                        <w:t>Вивчення ринку</w:t>
                      </w:r>
                    </w:p>
                  </w:txbxContent>
                </v:textbox>
                <w10:wrap type="square"/>
              </v:shape>
            </w:pict>
          </mc:Fallback>
        </mc:AlternateContent>
      </w:r>
      <w:r w:rsidRPr="004E1615">
        <w:rPr>
          <w:noProof/>
          <w:lang w:eastAsia="ru-RU"/>
        </w:rPr>
        <mc:AlternateContent>
          <mc:Choice Requires="wps">
            <w:drawing>
              <wp:anchor distT="45720" distB="45720" distL="114300" distR="114300" simplePos="0" relativeHeight="251728896" behindDoc="0" locked="0" layoutInCell="1" allowOverlap="1" wp14:anchorId="74BC594F" wp14:editId="78BB200F">
                <wp:simplePos x="0" y="0"/>
                <wp:positionH relativeFrom="column">
                  <wp:posOffset>2874010</wp:posOffset>
                </wp:positionH>
                <wp:positionV relativeFrom="paragraph">
                  <wp:posOffset>78740</wp:posOffset>
                </wp:positionV>
                <wp:extent cx="1059180" cy="581025"/>
                <wp:effectExtent l="0" t="0" r="26670" b="28575"/>
                <wp:wrapSquare wrapText="bothSides"/>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581025"/>
                        </a:xfrm>
                        <a:prstGeom prst="rect">
                          <a:avLst/>
                        </a:prstGeom>
                        <a:solidFill>
                          <a:srgbClr val="FFFFFF"/>
                        </a:solidFill>
                        <a:ln w="9525">
                          <a:solidFill>
                            <a:srgbClr val="000000"/>
                          </a:solidFill>
                          <a:miter lim="800000"/>
                          <a:headEnd/>
                          <a:tailEnd/>
                        </a:ln>
                      </wps:spPr>
                      <wps:txbx>
                        <w:txbxContent>
                          <w:p w:rsidR="00F10DE7" w:rsidRPr="00A06C95" w:rsidRDefault="00F10DE7" w:rsidP="00A06C95">
                            <w:pPr>
                              <w:jc w:val="center"/>
                              <w:rPr>
                                <w:lang w:val="uk-UA"/>
                              </w:rPr>
                            </w:pPr>
                            <w:r>
                              <w:rPr>
                                <w:lang w:val="uk-UA"/>
                              </w:rPr>
                              <w:t>Вивчення конкурента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C594F" id="_x0000_s1042" type="#_x0000_t202" style="position:absolute;left:0;text-align:left;margin-left:226.3pt;margin-top:6.2pt;width:83.4pt;height:45.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">
                <v:textbox>
                  <w:txbxContent>
                    <w:p w:rsidR="00F10DE7" w:rsidRPr="00A06C95" w:rsidRDefault="00F10DE7" w:rsidP="00A06C95">
                      <w:pPr>
                        <w:jc w:val="center"/>
                        <w:rPr>
                          <w:lang w:val="uk-UA"/>
                        </w:rPr>
                      </w:pPr>
                      <w:r>
                        <w:rPr>
                          <w:lang w:val="uk-UA"/>
                        </w:rPr>
                        <w:t>Вивчення конкурента</w:t>
                      </w:r>
                    </w:p>
                  </w:txbxContent>
                </v:textbox>
                <w10:wrap type="square"/>
              </v:shape>
            </w:pict>
          </mc:Fallback>
        </mc:AlternateContent>
      </w:r>
      <w:r w:rsidRPr="004E1615">
        <w:rPr>
          <w:rFonts w:cs="Times New Roman"/>
          <w:noProof/>
          <w:szCs w:val="28"/>
          <w:lang w:eastAsia="ru-RU"/>
        </w:rPr>
        <mc:AlternateContent>
          <mc:Choice Requires="wps">
            <w:drawing>
              <wp:anchor distT="0" distB="0" distL="114300" distR="114300" simplePos="0" relativeHeight="251754496" behindDoc="0" locked="0" layoutInCell="1" allowOverlap="1" wp14:anchorId="3DC9E319" wp14:editId="051A1578">
                <wp:simplePos x="0" y="0"/>
                <wp:positionH relativeFrom="column">
                  <wp:posOffset>1085548</wp:posOffset>
                </wp:positionH>
                <wp:positionV relativeFrom="paragraph">
                  <wp:posOffset>779946</wp:posOffset>
                </wp:positionV>
                <wp:extent cx="271513" cy="234215"/>
                <wp:effectExtent l="0" t="0" r="71755" b="52070"/>
                <wp:wrapNone/>
                <wp:docPr id="195" name="Прямая со стрелкой 195"/>
                <wp:cNvGraphicFramePr/>
                <a:graphic xmlns:a="http://schemas.openxmlformats.org/drawingml/2006/main">
                  <a:graphicData uri="http://schemas.microsoft.com/office/word/2010/wordprocessingShape">
                    <wps:wsp>
                      <wps:cNvCnPr/>
                      <wps:spPr>
                        <a:xfrm>
                          <a:off x="0" y="0"/>
                          <a:ext cx="271513" cy="2342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F42C06" id="Прямая со стрелкой 195" o:spid="_x0000_s1026" type="#_x0000_t32" style="position:absolute;margin-left:85.5pt;margin-top:61.4pt;width:21.4pt;height:18.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" strokecolor="black [3200]" strokeweight="1.5pt">
                <v:stroke endarrow="block" joinstyle="miter"/>
              </v:shape>
            </w:pict>
          </mc:Fallback>
        </mc:AlternateContent>
      </w:r>
      <w:r w:rsidRPr="004E1615">
        <w:rPr>
          <w:noProof/>
          <w:lang w:eastAsia="ru-RU"/>
        </w:rPr>
        <mc:AlternateContent>
          <mc:Choice Requires="wps">
            <w:drawing>
              <wp:anchor distT="45720" distB="45720" distL="114300" distR="114300" simplePos="0" relativeHeight="251730944" behindDoc="0" locked="0" layoutInCell="1" allowOverlap="1" wp14:anchorId="54B658D6" wp14:editId="727AE514">
                <wp:simplePos x="0" y="0"/>
                <wp:positionH relativeFrom="column">
                  <wp:posOffset>-63500</wp:posOffset>
                </wp:positionH>
                <wp:positionV relativeFrom="paragraph">
                  <wp:posOffset>134</wp:posOffset>
                </wp:positionV>
                <wp:extent cx="1813560" cy="777240"/>
                <wp:effectExtent l="0" t="0" r="15240" b="22860"/>
                <wp:wrapSquare wrapText="bothSides"/>
                <wp:docPr id="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777240"/>
                        </a:xfrm>
                        <a:prstGeom prst="rect">
                          <a:avLst/>
                        </a:prstGeom>
                        <a:solidFill>
                          <a:srgbClr val="FFFFFF"/>
                        </a:solidFill>
                        <a:ln w="9525">
                          <a:solidFill>
                            <a:srgbClr val="000000"/>
                          </a:solidFill>
                          <a:miter lim="800000"/>
                          <a:headEnd/>
                          <a:tailEnd/>
                        </a:ln>
                      </wps:spPr>
                      <wps:txbx>
                        <w:txbxContent>
                          <w:p w:rsidR="00F10DE7" w:rsidRPr="00A06C95" w:rsidRDefault="00F10DE7" w:rsidP="00A06C95">
                            <w:pPr>
                              <w:jc w:val="center"/>
                              <w:rPr>
                                <w:lang w:val="uk-UA"/>
                              </w:rPr>
                            </w:pPr>
                            <w:r>
                              <w:rPr>
                                <w:lang w:val="uk-UA"/>
                              </w:rPr>
                              <w:t>Вивчення потреб потенційних споживачів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658D6" id="_x0000_s1043" type="#_x0000_t202" style="position:absolute;left:0;text-align:left;margin-left:-5pt;margin-top:0;width:142.8pt;height:61.2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">
                <v:textbox>
                  <w:txbxContent>
                    <w:p w:rsidR="00F10DE7" w:rsidRPr="00A06C95" w:rsidRDefault="00F10DE7" w:rsidP="00A06C95">
                      <w:pPr>
                        <w:jc w:val="center"/>
                        <w:rPr>
                          <w:lang w:val="uk-UA"/>
                        </w:rPr>
                      </w:pPr>
                      <w:r>
                        <w:rPr>
                          <w:lang w:val="uk-UA"/>
                        </w:rPr>
                        <w:t>Вивчення потреб потенційних споживачів</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32992" behindDoc="0" locked="0" layoutInCell="1" allowOverlap="1" wp14:anchorId="6FB31A36" wp14:editId="450183D3">
                <wp:simplePos x="0" y="0"/>
                <wp:positionH relativeFrom="column">
                  <wp:posOffset>4062095</wp:posOffset>
                </wp:positionH>
                <wp:positionV relativeFrom="paragraph">
                  <wp:posOffset>301</wp:posOffset>
                </wp:positionV>
                <wp:extent cx="1813560" cy="777240"/>
                <wp:effectExtent l="0" t="0" r="15240" b="22860"/>
                <wp:wrapSquare wrapText="bothSides"/>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777240"/>
                        </a:xfrm>
                        <a:prstGeom prst="rect">
                          <a:avLst/>
                        </a:prstGeom>
                        <a:solidFill>
                          <a:srgbClr val="FFFFFF"/>
                        </a:solidFill>
                        <a:ln w="9525">
                          <a:solidFill>
                            <a:srgbClr val="000000"/>
                          </a:solidFill>
                          <a:miter lim="800000"/>
                          <a:headEnd/>
                          <a:tailEnd/>
                        </a:ln>
                      </wps:spPr>
                      <wps:txbx>
                        <w:txbxContent>
                          <w:p w:rsidR="00F10DE7" w:rsidRPr="00A06C95" w:rsidRDefault="00F10DE7" w:rsidP="00A06C95">
                            <w:pPr>
                              <w:jc w:val="center"/>
                              <w:rPr>
                                <w:lang w:val="uk-UA"/>
                              </w:rPr>
                            </w:pPr>
                            <w:r>
                              <w:rPr>
                                <w:lang w:val="uk-UA"/>
                              </w:rPr>
                              <w:t>Вивчення споживацької поведінки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31A36" id="_x0000_s1044" type="#_x0000_t202" style="position:absolute;left:0;text-align:left;margin-left:319.85pt;margin-top:0;width:142.8pt;height:61.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">
                <v:textbox>
                  <w:txbxContent>
                    <w:p w:rsidR="00F10DE7" w:rsidRPr="00A06C95" w:rsidRDefault="00F10DE7" w:rsidP="00A06C95">
                      <w:pPr>
                        <w:jc w:val="center"/>
                        <w:rPr>
                          <w:lang w:val="uk-UA"/>
                        </w:rPr>
                      </w:pPr>
                      <w:r>
                        <w:rPr>
                          <w:lang w:val="uk-UA"/>
                        </w:rPr>
                        <w:t>Вивчення споживацької поведінки</w:t>
                      </w:r>
                    </w:p>
                  </w:txbxContent>
                </v:textbox>
                <w10:wrap type="square"/>
              </v:shape>
            </w:pict>
          </mc:Fallback>
        </mc:AlternateContent>
      </w:r>
      <w:r w:rsidR="00B01BBC" w:rsidRPr="004E1615">
        <w:rPr>
          <w:rFonts w:cs="Times New Roman"/>
          <w:noProof/>
          <w:szCs w:val="28"/>
          <w:lang w:eastAsia="ru-RU"/>
        </w:rPr>
        <mc:AlternateContent>
          <mc:Choice Requires="wps">
            <w:drawing>
              <wp:anchor distT="0" distB="0" distL="114300" distR="114300" simplePos="0" relativeHeight="251757568" behindDoc="0" locked="0" layoutInCell="1" allowOverlap="1" wp14:anchorId="662B1961" wp14:editId="1E799560">
                <wp:simplePos x="0" y="0"/>
                <wp:positionH relativeFrom="column">
                  <wp:posOffset>3445510</wp:posOffset>
                </wp:positionH>
                <wp:positionV relativeFrom="paragraph">
                  <wp:posOffset>662940</wp:posOffset>
                </wp:positionV>
                <wp:extent cx="0" cy="403860"/>
                <wp:effectExtent l="76200" t="0" r="57150" b="53340"/>
                <wp:wrapNone/>
                <wp:docPr id="197" name="Прямая со стрелкой 197"/>
                <wp:cNvGraphicFramePr/>
                <a:graphic xmlns:a="http://schemas.openxmlformats.org/drawingml/2006/main">
                  <a:graphicData uri="http://schemas.microsoft.com/office/word/2010/wordprocessingShape">
                    <wps:wsp>
                      <wps:cNvCnPr/>
                      <wps:spPr>
                        <a:xfrm>
                          <a:off x="0" y="0"/>
                          <a:ext cx="0" cy="4038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139AC01" id="Прямая со стрелкой 197" o:spid="_x0000_s1026" type="#_x0000_t32" style="position:absolute;margin-left:271.3pt;margin-top:52.2pt;width:0;height:31.8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" strokecolor="black [3200]" strokeweight="1.5pt">
                <v:stroke endarrow="block" joinstyle="miter"/>
              </v:shape>
            </w:pict>
          </mc:Fallback>
        </mc:AlternateContent>
      </w:r>
    </w:p>
    <w:p w:rsidR="0011207C" w:rsidRPr="004E1615" w:rsidRDefault="009140B3" w:rsidP="001D0222">
      <w:pPr>
        <w:spacing w:after="0" w:line="360" w:lineRule="auto"/>
        <w:rPr>
          <w:rFonts w:cs="Times New Roman"/>
          <w:szCs w:val="28"/>
        </w:rPr>
      </w:pPr>
      <w:r w:rsidRPr="004E1615">
        <w:rPr>
          <w:rFonts w:cs="Times New Roman"/>
          <w:noProof/>
          <w:szCs w:val="28"/>
          <w:lang w:eastAsia="ru-RU"/>
        </w:rPr>
        <mc:AlternateContent>
          <mc:Choice Requires="wps">
            <w:drawing>
              <wp:anchor distT="45720" distB="45720" distL="114300" distR="114300" simplePos="0" relativeHeight="251735040" behindDoc="0" locked="0" layoutInCell="1" allowOverlap="1" wp14:anchorId="3964565F" wp14:editId="595253D3">
                <wp:simplePos x="0" y="0"/>
                <wp:positionH relativeFrom="column">
                  <wp:posOffset>817245</wp:posOffset>
                </wp:positionH>
                <wp:positionV relativeFrom="paragraph">
                  <wp:posOffset>80879</wp:posOffset>
                </wp:positionV>
                <wp:extent cx="4206240" cy="327660"/>
                <wp:effectExtent l="0" t="0" r="22860" b="15240"/>
                <wp:wrapSquare wrapText="bothSides"/>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766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Формуванні вимог до товару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4565F" id="_x0000_s1045" type="#_x0000_t202" style="position:absolute;left:0;text-align:left;margin-left:64.35pt;margin-top:6.35pt;width:331.2pt;height:25.8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">
                <v:textbox>
                  <w:txbxContent>
                    <w:p w:rsidR="00F10DE7" w:rsidRPr="008F7524" w:rsidRDefault="00F10DE7" w:rsidP="008F7524">
                      <w:pPr>
                        <w:jc w:val="center"/>
                        <w:rPr>
                          <w:lang w:val="uk-UA"/>
                        </w:rPr>
                      </w:pPr>
                      <w:r>
                        <w:rPr>
                          <w:lang w:val="uk-UA"/>
                        </w:rPr>
                        <w:t>Формуванні вимог до товару</w:t>
                      </w:r>
                    </w:p>
                  </w:txbxContent>
                </v:textbox>
                <w10:wrap type="square"/>
              </v:shape>
            </w:pict>
          </mc:Fallback>
        </mc:AlternateContent>
      </w:r>
      <w:r w:rsidR="002C6C47" w:rsidRPr="004E1615">
        <w:rPr>
          <w:rFonts w:cs="Times New Roman"/>
          <w:noProof/>
          <w:szCs w:val="28"/>
          <w:lang w:eastAsia="ru-RU"/>
        </w:rPr>
        <mc:AlternateContent>
          <mc:Choice Requires="wps">
            <w:drawing>
              <wp:anchor distT="0" distB="0" distL="114300" distR="114300" simplePos="0" relativeHeight="251781120" behindDoc="0" locked="0" layoutInCell="1" allowOverlap="1" wp14:anchorId="4666B346" wp14:editId="6CF8544D">
                <wp:simplePos x="0" y="0"/>
                <wp:positionH relativeFrom="column">
                  <wp:posOffset>82918</wp:posOffset>
                </wp:positionH>
                <wp:positionV relativeFrom="paragraph">
                  <wp:posOffset>271713</wp:posOffset>
                </wp:positionV>
                <wp:extent cx="0" cy="3175000"/>
                <wp:effectExtent l="0" t="0" r="19050" b="25400"/>
                <wp:wrapNone/>
                <wp:docPr id="212" name="Прямая соединительная линия 212"/>
                <wp:cNvGraphicFramePr/>
                <a:graphic xmlns:a="http://schemas.openxmlformats.org/drawingml/2006/main">
                  <a:graphicData uri="http://schemas.microsoft.com/office/word/2010/wordprocessingShape">
                    <wps:wsp>
                      <wps:cNvCnPr/>
                      <wps:spPr>
                        <a:xfrm flipV="1">
                          <a:off x="0" y="0"/>
                          <a:ext cx="0" cy="31750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45D6579C" id="Прямая соединительная линия 212" o:spid="_x0000_s1026" style="position:absolute;flip:y;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5pt,21.4pt" to="6.55pt,2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" strokecolor="black [3200]" strokeweight="1.5pt">
                <v:stroke joinstyle="miter"/>
              </v:line>
            </w:pict>
          </mc:Fallback>
        </mc:AlternateContent>
      </w:r>
      <w:r w:rsidR="00B01BBC" w:rsidRPr="004E1615">
        <w:rPr>
          <w:rFonts w:cs="Times New Roman"/>
          <w:noProof/>
          <w:szCs w:val="28"/>
          <w:lang w:eastAsia="ru-RU"/>
        </w:rPr>
        <mc:AlternateContent>
          <mc:Choice Requires="wps">
            <w:drawing>
              <wp:anchor distT="0" distB="0" distL="114300" distR="114300" simplePos="0" relativeHeight="251782144" behindDoc="0" locked="0" layoutInCell="1" allowOverlap="1" wp14:anchorId="0DC6FFF1" wp14:editId="26557EAB">
                <wp:simplePos x="0" y="0"/>
                <wp:positionH relativeFrom="column">
                  <wp:posOffset>92476</wp:posOffset>
                </wp:positionH>
                <wp:positionV relativeFrom="paragraph">
                  <wp:posOffset>270376</wp:posOffset>
                </wp:positionV>
                <wp:extent cx="754380" cy="0"/>
                <wp:effectExtent l="0" t="76200" r="26670" b="95250"/>
                <wp:wrapNone/>
                <wp:docPr id="213" name="Прямая со стрелкой 213"/>
                <wp:cNvGraphicFramePr/>
                <a:graphic xmlns:a="http://schemas.openxmlformats.org/drawingml/2006/main">
                  <a:graphicData uri="http://schemas.microsoft.com/office/word/2010/wordprocessingShape">
                    <wps:wsp>
                      <wps:cNvCnPr/>
                      <wps:spPr>
                        <a:xfrm>
                          <a:off x="0" y="0"/>
                          <a:ext cx="75438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FE41434" id="Прямая со стрелкой 213" o:spid="_x0000_s1026" type="#_x0000_t32" style="position:absolute;margin-left:7.3pt;margin-top:21.3pt;width:59.4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" strokecolor="black [3200]" strokeweight="1.5pt">
                <v:stroke endarrow="block" joinstyle="miter"/>
              </v:shape>
            </w:pict>
          </mc:Fallback>
        </mc:AlternateContent>
      </w:r>
    </w:p>
    <w:p w:rsidR="008F7524" w:rsidRPr="004E1615" w:rsidRDefault="002C6C47"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60640" behindDoc="0" locked="0" layoutInCell="1" allowOverlap="1" wp14:anchorId="38E92FDA" wp14:editId="64DD8DD8">
                <wp:simplePos x="0" y="0"/>
                <wp:positionH relativeFrom="column">
                  <wp:posOffset>2967355</wp:posOffset>
                </wp:positionH>
                <wp:positionV relativeFrom="paragraph">
                  <wp:posOffset>100096</wp:posOffset>
                </wp:positionV>
                <wp:extent cx="0" cy="236220"/>
                <wp:effectExtent l="76200" t="0" r="57150" b="49530"/>
                <wp:wrapNone/>
                <wp:docPr id="199" name="Прямая со стрелкой 199"/>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F86DC48" id="Прямая со стрелкой 199" o:spid="_x0000_s1026" type="#_x0000_t32" style="position:absolute;margin-left:233.65pt;margin-top:7.9pt;width:0;height:18.6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45720" distB="45720" distL="114300" distR="114300" simplePos="0" relativeHeight="251737088" behindDoc="0" locked="0" layoutInCell="1" allowOverlap="1" wp14:anchorId="22977488" wp14:editId="275E4FD0">
                <wp:simplePos x="0" y="0"/>
                <wp:positionH relativeFrom="column">
                  <wp:posOffset>886226</wp:posOffset>
                </wp:positionH>
                <wp:positionV relativeFrom="paragraph">
                  <wp:posOffset>284480</wp:posOffset>
                </wp:positionV>
                <wp:extent cx="4206240" cy="327660"/>
                <wp:effectExtent l="0" t="0" r="22860" b="15240"/>
                <wp:wrapSquare wrapText="bothSides"/>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766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Перелік параметрів, що підлягають оцінюванню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77488" id="_x0000_s1046" type="#_x0000_t202" style="position:absolute;left:0;text-align:left;margin-left:69.8pt;margin-top:22.4pt;width:331.2pt;height:25.8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">
                <v:textbox>
                  <w:txbxContent>
                    <w:p w:rsidR="00F10DE7" w:rsidRPr="008F7524" w:rsidRDefault="00F10DE7" w:rsidP="008F7524">
                      <w:pPr>
                        <w:jc w:val="center"/>
                        <w:rPr>
                          <w:lang w:val="uk-UA"/>
                        </w:rPr>
                      </w:pPr>
                      <w:r>
                        <w:rPr>
                          <w:lang w:val="uk-UA"/>
                        </w:rPr>
                        <w:t>Перелік параметрів, що підлягають оцінюванню</w:t>
                      </w:r>
                    </w:p>
                  </w:txbxContent>
                </v:textbox>
                <w10:wrap type="square"/>
              </v:shape>
            </w:pict>
          </mc:Fallback>
        </mc:AlternateContent>
      </w:r>
    </w:p>
    <w:p w:rsidR="008F7524" w:rsidRPr="004E1615" w:rsidRDefault="002C6C47"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69856" behindDoc="0" locked="0" layoutInCell="1" allowOverlap="1" wp14:anchorId="6828A033" wp14:editId="7996A2DC">
                <wp:simplePos x="0" y="0"/>
                <wp:positionH relativeFrom="column">
                  <wp:posOffset>1302385</wp:posOffset>
                </wp:positionH>
                <wp:positionV relativeFrom="paragraph">
                  <wp:posOffset>309746</wp:posOffset>
                </wp:positionV>
                <wp:extent cx="259080" cy="228600"/>
                <wp:effectExtent l="38100" t="0" r="26670" b="57150"/>
                <wp:wrapNone/>
                <wp:docPr id="204" name="Прямая со стрелкой 204"/>
                <wp:cNvGraphicFramePr/>
                <a:graphic xmlns:a="http://schemas.openxmlformats.org/drawingml/2006/main">
                  <a:graphicData uri="http://schemas.microsoft.com/office/word/2010/wordprocessingShape">
                    <wps:wsp>
                      <wps:cNvCnPr/>
                      <wps:spPr>
                        <a:xfrm flipH="1">
                          <a:off x="0" y="0"/>
                          <a:ext cx="259080" cy="228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728E049" id="Прямая со стрелкой 204" o:spid="_x0000_s1026" type="#_x0000_t32" style="position:absolute;margin-left:102.55pt;margin-top:24.4pt;width:20.4pt;height:18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62688" behindDoc="0" locked="0" layoutInCell="1" allowOverlap="1" wp14:anchorId="22F2C610" wp14:editId="56A51C44">
                <wp:simplePos x="0" y="0"/>
                <wp:positionH relativeFrom="column">
                  <wp:posOffset>2989513</wp:posOffset>
                </wp:positionH>
                <wp:positionV relativeFrom="paragraph">
                  <wp:posOffset>305435</wp:posOffset>
                </wp:positionV>
                <wp:extent cx="0" cy="236220"/>
                <wp:effectExtent l="76200" t="0" r="57150" b="49530"/>
                <wp:wrapNone/>
                <wp:docPr id="200" name="Прямая со стрелкой 200"/>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2928318" id="Прямая со стрелкой 200" o:spid="_x0000_s1026" type="#_x0000_t32" style="position:absolute;margin-left:235.4pt;margin-top:24.05pt;width:0;height:18.6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" strokecolor="black [3200]" strokeweight="1.5pt">
                <v:stroke endarrow="block" joinstyle="miter"/>
              </v:shape>
            </w:pict>
          </mc:Fallback>
        </mc:AlternateContent>
      </w:r>
    </w:p>
    <w:p w:rsidR="008F7524" w:rsidRPr="004E1615" w:rsidRDefault="002C6C47"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74976" behindDoc="0" locked="0" layoutInCell="1" allowOverlap="1" wp14:anchorId="173A4F59" wp14:editId="3302B95D">
                <wp:simplePos x="0" y="0"/>
                <wp:positionH relativeFrom="column">
                  <wp:posOffset>4296410</wp:posOffset>
                </wp:positionH>
                <wp:positionV relativeFrom="paragraph">
                  <wp:posOffset>11430</wp:posOffset>
                </wp:positionV>
                <wp:extent cx="327660" cy="205740"/>
                <wp:effectExtent l="0" t="0" r="72390" b="60960"/>
                <wp:wrapNone/>
                <wp:docPr id="207" name="Прямая со стрелкой 207"/>
                <wp:cNvGraphicFramePr/>
                <a:graphic xmlns:a="http://schemas.openxmlformats.org/drawingml/2006/main">
                  <a:graphicData uri="http://schemas.microsoft.com/office/word/2010/wordprocessingShape">
                    <wps:wsp>
                      <wps:cNvCnPr/>
                      <wps:spPr>
                        <a:xfrm>
                          <a:off x="0" y="0"/>
                          <a:ext cx="327660" cy="2057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3E54F" id="Прямая со стрелкой 207" o:spid="_x0000_s1026" type="#_x0000_t32" style="position:absolute;margin-left:338.3pt;margin-top:.9pt;width:25.8pt;height:16.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45720" distB="45720" distL="114300" distR="114300" simplePos="0" relativeHeight="251743232" behindDoc="0" locked="0" layoutInCell="1" allowOverlap="1" wp14:anchorId="0A8DE8D3" wp14:editId="0129976F">
                <wp:simplePos x="0" y="0"/>
                <wp:positionH relativeFrom="column">
                  <wp:posOffset>4028775</wp:posOffset>
                </wp:positionH>
                <wp:positionV relativeFrom="paragraph">
                  <wp:posOffset>224255</wp:posOffset>
                </wp:positionV>
                <wp:extent cx="1150620" cy="365760"/>
                <wp:effectExtent l="0" t="0" r="11430" b="15240"/>
                <wp:wrapSquare wrapText="bothSides"/>
                <wp:docPr id="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365760"/>
                        </a:xfrm>
                        <a:prstGeom prst="rect">
                          <a:avLst/>
                        </a:prstGeom>
                        <a:solidFill>
                          <a:srgbClr val="FFFFFF"/>
                        </a:solidFill>
                        <a:ln w="9525">
                          <a:solidFill>
                            <a:srgbClr val="000000"/>
                          </a:solidFill>
                          <a:miter lim="800000"/>
                          <a:headEnd/>
                          <a:tailEnd/>
                        </a:ln>
                      </wps:spPr>
                      <wps:txbx>
                        <w:txbxContent>
                          <w:p w:rsidR="00F10DE7" w:rsidRPr="00BD40B3" w:rsidRDefault="00F10DE7" w:rsidP="008F7524">
                            <w:pPr>
                              <w:jc w:val="center"/>
                              <w:rPr>
                                <w:lang w:val="uk-UA"/>
                              </w:rPr>
                            </w:pPr>
                            <w:r>
                              <w:rPr>
                                <w:lang w:val="uk-UA"/>
                              </w:rPr>
                              <w:t>нормативні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DE8D3" id="_x0000_s1047" type="#_x0000_t202" style="position:absolute;left:0;text-align:left;margin-left:317.25pt;margin-top:17.65pt;width:90.6pt;height:28.8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">
                <v:textbox>
                  <w:txbxContent>
                    <w:p w:rsidR="00F10DE7" w:rsidRPr="00BD40B3" w:rsidRDefault="00F10DE7" w:rsidP="008F7524">
                      <w:pPr>
                        <w:jc w:val="center"/>
                        <w:rPr>
                          <w:lang w:val="uk-UA"/>
                        </w:rPr>
                      </w:pPr>
                      <w:r>
                        <w:rPr>
                          <w:lang w:val="uk-UA"/>
                        </w:rPr>
                        <w:t>нормативні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41184" behindDoc="0" locked="0" layoutInCell="1" allowOverlap="1" wp14:anchorId="33A33A51" wp14:editId="180109B9">
                <wp:simplePos x="0" y="0"/>
                <wp:positionH relativeFrom="column">
                  <wp:posOffset>2387433</wp:posOffset>
                </wp:positionH>
                <wp:positionV relativeFrom="paragraph">
                  <wp:posOffset>218206</wp:posOffset>
                </wp:positionV>
                <wp:extent cx="1150620" cy="327660"/>
                <wp:effectExtent l="0" t="0" r="11430" b="15240"/>
                <wp:wrapSquare wrapText="bothSides"/>
                <wp:docPr id="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327660"/>
                        </a:xfrm>
                        <a:prstGeom prst="rect">
                          <a:avLst/>
                        </a:prstGeom>
                        <a:solidFill>
                          <a:srgbClr val="FFFFFF"/>
                        </a:solidFill>
                        <a:ln w="9525">
                          <a:solidFill>
                            <a:srgbClr val="000000"/>
                          </a:solidFill>
                          <a:miter lim="800000"/>
                          <a:headEnd/>
                          <a:tailEnd/>
                        </a:ln>
                      </wps:spPr>
                      <wps:txbx>
                        <w:txbxContent>
                          <w:p w:rsidR="00F10DE7" w:rsidRPr="00BD40B3" w:rsidRDefault="00F10DE7" w:rsidP="008F7524">
                            <w:pPr>
                              <w:jc w:val="center"/>
                              <w:rPr>
                                <w:lang w:val="uk-UA"/>
                              </w:rPr>
                            </w:pPr>
                            <w:r>
                              <w:rPr>
                                <w:lang w:val="uk-UA"/>
                              </w:rPr>
                              <w:t>технічні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33A51" id="_x0000_s1048" type="#_x0000_t202" style="position:absolute;left:0;text-align:left;margin-left:188pt;margin-top:17.2pt;width:90.6pt;height:25.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">
                <v:textbox>
                  <w:txbxContent>
                    <w:p w:rsidR="00F10DE7" w:rsidRPr="00BD40B3" w:rsidRDefault="00F10DE7" w:rsidP="008F7524">
                      <w:pPr>
                        <w:jc w:val="center"/>
                        <w:rPr>
                          <w:lang w:val="uk-UA"/>
                        </w:rPr>
                      </w:pPr>
                      <w:r>
                        <w:rPr>
                          <w:lang w:val="uk-UA"/>
                        </w:rPr>
                        <w:t>технічні</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39136" behindDoc="0" locked="0" layoutInCell="1" allowOverlap="1" wp14:anchorId="7ADECA71" wp14:editId="50095D81">
                <wp:simplePos x="0" y="0"/>
                <wp:positionH relativeFrom="column">
                  <wp:posOffset>808889</wp:posOffset>
                </wp:positionH>
                <wp:positionV relativeFrom="paragraph">
                  <wp:posOffset>228466</wp:posOffset>
                </wp:positionV>
                <wp:extent cx="1150620" cy="358140"/>
                <wp:effectExtent l="0" t="0" r="11430" b="22860"/>
                <wp:wrapSquare wrapText="bothSides"/>
                <wp:docPr id="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358140"/>
                        </a:xfrm>
                        <a:prstGeom prst="rect">
                          <a:avLst/>
                        </a:prstGeom>
                        <a:solidFill>
                          <a:srgbClr val="FFFFFF"/>
                        </a:solidFill>
                        <a:ln w="9525">
                          <a:solidFill>
                            <a:srgbClr val="000000"/>
                          </a:solidFill>
                          <a:miter lim="800000"/>
                          <a:headEnd/>
                          <a:tailEnd/>
                        </a:ln>
                      </wps:spPr>
                      <wps:txbx>
                        <w:txbxContent>
                          <w:p w:rsidR="00F10DE7" w:rsidRPr="00BD40B3" w:rsidRDefault="00F10DE7" w:rsidP="008F7524">
                            <w:pPr>
                              <w:jc w:val="center"/>
                              <w:rPr>
                                <w:lang w:val="uk-UA"/>
                              </w:rPr>
                            </w:pPr>
                            <w:r>
                              <w:rPr>
                                <w:lang w:val="uk-UA"/>
                              </w:rPr>
                              <w:t>економічні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ECA71" id="_x0000_s1049" type="#_x0000_t202" style="position:absolute;left:0;text-align:left;margin-left:63.7pt;margin-top:18pt;width:90.6pt;height:28.2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">
                <v:textbox>
                  <w:txbxContent>
                    <w:p w:rsidR="00F10DE7" w:rsidRPr="00BD40B3" w:rsidRDefault="00F10DE7" w:rsidP="008F7524">
                      <w:pPr>
                        <w:jc w:val="center"/>
                        <w:rPr>
                          <w:lang w:val="uk-UA"/>
                        </w:rPr>
                      </w:pPr>
                      <w:r>
                        <w:rPr>
                          <w:lang w:val="uk-UA"/>
                        </w:rPr>
                        <w:t>економічні</w:t>
                      </w:r>
                    </w:p>
                  </w:txbxContent>
                </v:textbox>
                <w10:wrap type="square"/>
              </v:shape>
            </w:pict>
          </mc:Fallback>
        </mc:AlternateContent>
      </w:r>
    </w:p>
    <w:p w:rsidR="001610EA" w:rsidRPr="004E1615" w:rsidRDefault="002C6C47"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64736" behindDoc="0" locked="0" layoutInCell="1" allowOverlap="1" wp14:anchorId="1254F741" wp14:editId="609E46D6">
                <wp:simplePos x="0" y="0"/>
                <wp:positionH relativeFrom="column">
                  <wp:posOffset>2964815</wp:posOffset>
                </wp:positionH>
                <wp:positionV relativeFrom="paragraph">
                  <wp:posOffset>278197</wp:posOffset>
                </wp:positionV>
                <wp:extent cx="0" cy="236220"/>
                <wp:effectExtent l="76200" t="0" r="57150" b="49530"/>
                <wp:wrapNone/>
                <wp:docPr id="201" name="Прямая со стрелкой 201"/>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5D2E004" id="Прямая со стрелкой 201" o:spid="_x0000_s1026" type="#_x0000_t32" style="position:absolute;margin-left:233.45pt;margin-top:21.9pt;width:0;height:18.6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" strokecolor="black [3200]" strokeweight="1.5pt">
                <v:stroke endarrow="block" joinstyle="miter"/>
              </v:shape>
            </w:pict>
          </mc:Fallback>
        </mc:AlternateContent>
      </w:r>
    </w:p>
    <w:p w:rsidR="001610EA" w:rsidRPr="004E1615" w:rsidRDefault="002C6C47"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72928" behindDoc="0" locked="0" layoutInCell="1" allowOverlap="1" wp14:anchorId="331071DC" wp14:editId="18ECD0E7">
                <wp:simplePos x="0" y="0"/>
                <wp:positionH relativeFrom="column">
                  <wp:posOffset>1361072</wp:posOffset>
                </wp:positionH>
                <wp:positionV relativeFrom="paragraph">
                  <wp:posOffset>11765</wp:posOffset>
                </wp:positionV>
                <wp:extent cx="327660" cy="205740"/>
                <wp:effectExtent l="0" t="0" r="72390" b="60960"/>
                <wp:wrapNone/>
                <wp:docPr id="206" name="Прямая со стрелкой 206"/>
                <wp:cNvGraphicFramePr/>
                <a:graphic xmlns:a="http://schemas.openxmlformats.org/drawingml/2006/main">
                  <a:graphicData uri="http://schemas.microsoft.com/office/word/2010/wordprocessingShape">
                    <wps:wsp>
                      <wps:cNvCnPr/>
                      <wps:spPr>
                        <a:xfrm>
                          <a:off x="0" y="0"/>
                          <a:ext cx="327660" cy="2057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4AB191" id="Прямая со стрелкой 206" o:spid="_x0000_s1026" type="#_x0000_t32" style="position:absolute;margin-left:107.15pt;margin-top:.95pt;width:25.8pt;height:16.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71904" behindDoc="0" locked="0" layoutInCell="1" allowOverlap="1" wp14:anchorId="5016E870" wp14:editId="19DFE536">
                <wp:simplePos x="0" y="0"/>
                <wp:positionH relativeFrom="column">
                  <wp:posOffset>4360545</wp:posOffset>
                </wp:positionH>
                <wp:positionV relativeFrom="paragraph">
                  <wp:posOffset>20955</wp:posOffset>
                </wp:positionV>
                <wp:extent cx="259080" cy="228600"/>
                <wp:effectExtent l="38100" t="0" r="26670" b="57150"/>
                <wp:wrapNone/>
                <wp:docPr id="205" name="Прямая со стрелкой 205"/>
                <wp:cNvGraphicFramePr/>
                <a:graphic xmlns:a="http://schemas.openxmlformats.org/drawingml/2006/main">
                  <a:graphicData uri="http://schemas.microsoft.com/office/word/2010/wordprocessingShape">
                    <wps:wsp>
                      <wps:cNvCnPr/>
                      <wps:spPr>
                        <a:xfrm flipH="1">
                          <a:off x="0" y="0"/>
                          <a:ext cx="259080" cy="228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CE8945E" id="Прямая со стрелкой 205" o:spid="_x0000_s1026" type="#_x0000_t32" style="position:absolute;margin-left:343.35pt;margin-top:1.65pt;width:20.4pt;height:18pt;flip:x;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" strokecolor="black [3200]" strokeweight="1.5pt">
                <v:stroke endarrow="block" joinstyle="miter"/>
              </v:shape>
            </w:pict>
          </mc:Fallback>
        </mc:AlternateContent>
      </w:r>
      <w:r w:rsidR="006A3965" w:rsidRPr="004E1615">
        <w:rPr>
          <w:rFonts w:cs="Times New Roman"/>
          <w:noProof/>
          <w:szCs w:val="28"/>
          <w:lang w:eastAsia="ru-RU"/>
        </w:rPr>
        <mc:AlternateContent>
          <mc:Choice Requires="wps">
            <w:drawing>
              <wp:anchor distT="45720" distB="45720" distL="114300" distR="114300" simplePos="0" relativeHeight="251745280" behindDoc="0" locked="0" layoutInCell="1" allowOverlap="1" wp14:anchorId="3D68F7E6" wp14:editId="7EFAFDA1">
                <wp:simplePos x="0" y="0"/>
                <wp:positionH relativeFrom="column">
                  <wp:posOffset>886861</wp:posOffset>
                </wp:positionH>
                <wp:positionV relativeFrom="paragraph">
                  <wp:posOffset>253131</wp:posOffset>
                </wp:positionV>
                <wp:extent cx="4206240" cy="327660"/>
                <wp:effectExtent l="0" t="0" r="22860" b="15240"/>
                <wp:wrapSquare wrapText="bothSides"/>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766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Визначення окремих показників за параметрами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8F7E6" id="_x0000_s1050" type="#_x0000_t202" style="position:absolute;left:0;text-align:left;margin-left:69.85pt;margin-top:19.95pt;width:331.2pt;height:25.8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">
                <v:textbox>
                  <w:txbxContent>
                    <w:p w:rsidR="00F10DE7" w:rsidRPr="008F7524" w:rsidRDefault="00F10DE7" w:rsidP="008F7524">
                      <w:pPr>
                        <w:jc w:val="center"/>
                        <w:rPr>
                          <w:lang w:val="uk-UA"/>
                        </w:rPr>
                      </w:pPr>
                      <w:r>
                        <w:rPr>
                          <w:lang w:val="uk-UA"/>
                        </w:rPr>
                        <w:t>Визначення окремих показників за параметрами</w:t>
                      </w:r>
                    </w:p>
                  </w:txbxContent>
                </v:textbox>
                <w10:wrap type="square"/>
              </v:shape>
            </w:pict>
          </mc:Fallback>
        </mc:AlternateContent>
      </w:r>
    </w:p>
    <w:p w:rsidR="001610EA" w:rsidRPr="004E1615" w:rsidRDefault="006A3965"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0" distB="0" distL="114300" distR="114300" simplePos="0" relativeHeight="251766784" behindDoc="0" locked="0" layoutInCell="1" allowOverlap="1" wp14:anchorId="7DE109D6" wp14:editId="3D435CCA">
                <wp:simplePos x="0" y="0"/>
                <wp:positionH relativeFrom="column">
                  <wp:posOffset>2989513</wp:posOffset>
                </wp:positionH>
                <wp:positionV relativeFrom="paragraph">
                  <wp:posOffset>274922</wp:posOffset>
                </wp:positionV>
                <wp:extent cx="0" cy="236220"/>
                <wp:effectExtent l="76200" t="0" r="57150" b="49530"/>
                <wp:wrapNone/>
                <wp:docPr id="202" name="Прямая со стрелкой 202"/>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3DB241F" id="Прямая со стрелкой 202" o:spid="_x0000_s1026" type="#_x0000_t32" style="position:absolute;margin-left:235.4pt;margin-top:21.65pt;width:0;height:18.6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" strokecolor="black [3200]" strokeweight="1.5pt">
                <v:stroke endarrow="block" joinstyle="miter"/>
              </v:shape>
            </w:pict>
          </mc:Fallback>
        </mc:AlternateContent>
      </w:r>
    </w:p>
    <w:p w:rsidR="001610EA" w:rsidRPr="004E1615" w:rsidRDefault="006A3965" w:rsidP="001D0222">
      <w:pPr>
        <w:spacing w:after="0" w:line="360" w:lineRule="auto"/>
        <w:rPr>
          <w:rFonts w:cs="Times New Roman"/>
          <w:szCs w:val="28"/>
          <w:lang w:val="uk-UA"/>
        </w:rPr>
      </w:pPr>
      <w:r w:rsidRPr="004E1615">
        <w:rPr>
          <w:rFonts w:cs="Times New Roman"/>
          <w:noProof/>
          <w:szCs w:val="28"/>
          <w:lang w:eastAsia="ru-RU"/>
        </w:rPr>
        <mc:AlternateContent>
          <mc:Choice Requires="wps">
            <w:drawing>
              <wp:anchor distT="45720" distB="45720" distL="114300" distR="114300" simplePos="0" relativeHeight="251747328" behindDoc="0" locked="0" layoutInCell="1" allowOverlap="1" wp14:anchorId="5C4B8992" wp14:editId="58E99E39">
                <wp:simplePos x="0" y="0"/>
                <wp:positionH relativeFrom="column">
                  <wp:posOffset>884555</wp:posOffset>
                </wp:positionH>
                <wp:positionV relativeFrom="paragraph">
                  <wp:posOffset>202231</wp:posOffset>
                </wp:positionV>
                <wp:extent cx="4206240" cy="571500"/>
                <wp:effectExtent l="0" t="0" r="22860" b="19050"/>
                <wp:wrapSquare wrapText="bothSides"/>
                <wp:docPr id="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57150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Визначення зведеного (інтегрального) показника з конкурентоспроможності за параметрами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B8992" id="_x0000_s1051" type="#_x0000_t202" style="position:absolute;left:0;text-align:left;margin-left:69.65pt;margin-top:15.9pt;width:331.2pt;height: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">
                <v:textbox>
                  <w:txbxContent>
                    <w:p w:rsidR="00F10DE7" w:rsidRPr="008F7524" w:rsidRDefault="00F10DE7" w:rsidP="008F7524">
                      <w:pPr>
                        <w:jc w:val="center"/>
                        <w:rPr>
                          <w:lang w:val="uk-UA"/>
                        </w:rPr>
                      </w:pPr>
                      <w:r>
                        <w:rPr>
                          <w:lang w:val="uk-UA"/>
                        </w:rPr>
                        <w:t>Визначення зведеного (інтегрального) показника з конкурентоспроможності за параметрами</w:t>
                      </w:r>
                    </w:p>
                  </w:txbxContent>
                </v:textbox>
                <w10:wrap type="square"/>
              </v:shape>
            </w:pict>
          </mc:Fallback>
        </mc:AlternateContent>
      </w:r>
    </w:p>
    <w:p w:rsidR="001610EA" w:rsidRPr="004E1615" w:rsidRDefault="001610EA" w:rsidP="001D0222">
      <w:pPr>
        <w:spacing w:after="0" w:line="360" w:lineRule="auto"/>
        <w:rPr>
          <w:rFonts w:cs="Times New Roman"/>
          <w:szCs w:val="28"/>
          <w:lang w:val="uk-UA"/>
        </w:rPr>
      </w:pPr>
    </w:p>
    <w:p w:rsidR="006520F1" w:rsidRDefault="006A3965" w:rsidP="001D0222">
      <w:pPr>
        <w:spacing w:after="0" w:line="360" w:lineRule="auto"/>
        <w:jc w:val="center"/>
        <w:rPr>
          <w:rFonts w:cs="Times New Roman"/>
          <w:b/>
          <w:szCs w:val="28"/>
          <w:lang w:val="uk-UA"/>
        </w:rPr>
      </w:pPr>
      <w:r w:rsidRPr="004E1615">
        <w:rPr>
          <w:rFonts w:cs="Times New Roman"/>
          <w:noProof/>
          <w:szCs w:val="28"/>
          <w:lang w:eastAsia="ru-RU"/>
        </w:rPr>
        <mc:AlternateContent>
          <mc:Choice Requires="wps">
            <w:drawing>
              <wp:anchor distT="0" distB="0" distL="114300" distR="114300" simplePos="0" relativeHeight="251768832" behindDoc="0" locked="0" layoutInCell="1" allowOverlap="1" wp14:anchorId="1567D809" wp14:editId="4BD79741">
                <wp:simplePos x="0" y="0"/>
                <wp:positionH relativeFrom="column">
                  <wp:posOffset>2989580</wp:posOffset>
                </wp:positionH>
                <wp:positionV relativeFrom="paragraph">
                  <wp:posOffset>160621</wp:posOffset>
                </wp:positionV>
                <wp:extent cx="0" cy="236220"/>
                <wp:effectExtent l="76200" t="0" r="57150" b="49530"/>
                <wp:wrapNone/>
                <wp:docPr id="203" name="Прямая со стрелкой 203"/>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B30D6FC" id="Прямая со стрелкой 203" o:spid="_x0000_s1026" type="#_x0000_t32" style="position:absolute;margin-left:235.4pt;margin-top:12.65pt;width:0;height:18.6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" strokecolor="black [3200]" strokeweight="1.5pt">
                <v:stroke endarrow="block" joinstyle="miter"/>
              </v:shape>
            </w:pict>
          </mc:Fallback>
        </mc:AlternateContent>
      </w:r>
    </w:p>
    <w:p w:rsidR="006520F1" w:rsidRDefault="002C6C47" w:rsidP="001D0222">
      <w:pPr>
        <w:spacing w:after="0" w:line="360" w:lineRule="auto"/>
        <w:jc w:val="center"/>
        <w:rPr>
          <w:rFonts w:cs="Times New Roman"/>
          <w:b/>
          <w:szCs w:val="28"/>
          <w:lang w:val="uk-UA"/>
        </w:rPr>
      </w:pPr>
      <w:r w:rsidRPr="004E1615">
        <w:rPr>
          <w:rFonts w:cs="Times New Roman"/>
          <w:noProof/>
          <w:szCs w:val="28"/>
          <w:lang w:eastAsia="ru-RU"/>
        </w:rPr>
        <mc:AlternateContent>
          <mc:Choice Requires="wps">
            <w:drawing>
              <wp:anchor distT="45720" distB="45720" distL="114300" distR="114300" simplePos="0" relativeHeight="251749376" behindDoc="0" locked="0" layoutInCell="1" allowOverlap="1" wp14:anchorId="28D2651E" wp14:editId="2A7DF4D6">
                <wp:simplePos x="0" y="0"/>
                <wp:positionH relativeFrom="column">
                  <wp:posOffset>282575</wp:posOffset>
                </wp:positionH>
                <wp:positionV relativeFrom="paragraph">
                  <wp:posOffset>91841</wp:posOffset>
                </wp:positionV>
                <wp:extent cx="5303520" cy="541020"/>
                <wp:effectExtent l="0" t="0" r="11430" b="11430"/>
                <wp:wrapSquare wrapText="bothSides"/>
                <wp:docPr id="1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54102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Оцінювання рівня задоволеності конкурентоспроможністю товару. Товар конкурентний?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2651E" id="_x0000_s1052" type="#_x0000_t202" style="position:absolute;left:0;text-align:left;margin-left:22.25pt;margin-top:7.25pt;width:417.6pt;height:42.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">
                <v:textbox>
                  <w:txbxContent>
                    <w:p w:rsidR="00F10DE7" w:rsidRPr="008F7524" w:rsidRDefault="00F10DE7" w:rsidP="008F7524">
                      <w:pPr>
                        <w:jc w:val="center"/>
                        <w:rPr>
                          <w:lang w:val="uk-UA"/>
                        </w:rPr>
                      </w:pPr>
                      <w:r>
                        <w:rPr>
                          <w:lang w:val="uk-UA"/>
                        </w:rPr>
                        <w:t>Оцінювання рівня задоволеності конкурентоспроможністю товару. Товар конкурентний?</w:t>
                      </w:r>
                    </w:p>
                  </w:txbxContent>
                </v:textbox>
                <w10:wrap type="square"/>
              </v:shape>
            </w:pict>
          </mc:Fallback>
        </mc:AlternateContent>
      </w:r>
    </w:p>
    <w:p w:rsidR="006520F1" w:rsidRDefault="002C6C47" w:rsidP="001D0222">
      <w:pPr>
        <w:spacing w:after="0" w:line="360" w:lineRule="auto"/>
        <w:jc w:val="center"/>
        <w:rPr>
          <w:rFonts w:cs="Times New Roman"/>
          <w:b/>
          <w:szCs w:val="28"/>
          <w:lang w:val="uk-UA"/>
        </w:rPr>
      </w:pPr>
      <w:r w:rsidRPr="004E1615">
        <w:rPr>
          <w:rFonts w:cs="Times New Roman"/>
          <w:noProof/>
          <w:szCs w:val="28"/>
          <w:lang w:eastAsia="ru-RU"/>
        </w:rPr>
        <mc:AlternateContent>
          <mc:Choice Requires="wps">
            <w:drawing>
              <wp:anchor distT="0" distB="0" distL="114300" distR="114300" simplePos="0" relativeHeight="251780096" behindDoc="0" locked="0" layoutInCell="1" allowOverlap="1" wp14:anchorId="3D266D6A" wp14:editId="064053C7">
                <wp:simplePos x="0" y="0"/>
                <wp:positionH relativeFrom="column">
                  <wp:posOffset>79609</wp:posOffset>
                </wp:positionH>
                <wp:positionV relativeFrom="paragraph">
                  <wp:posOffset>77236</wp:posOffset>
                </wp:positionV>
                <wp:extent cx="190500" cy="0"/>
                <wp:effectExtent l="0" t="0" r="19050" b="19050"/>
                <wp:wrapNone/>
                <wp:docPr id="211" name="Прямая соединительная линия 211"/>
                <wp:cNvGraphicFramePr/>
                <a:graphic xmlns:a="http://schemas.openxmlformats.org/drawingml/2006/main">
                  <a:graphicData uri="http://schemas.microsoft.com/office/word/2010/wordprocessingShape">
                    <wps:wsp>
                      <wps:cNvCnPr/>
                      <wps:spPr>
                        <a:xfrm flipH="1">
                          <a:off x="0" y="0"/>
                          <a:ext cx="1905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58FF2CC" id="Прямая соединительная линия 211" o:spid="_x0000_s1026" style="position:absolute;flip:x;z-index:251780096;visibility:visible;mso-wrap-style:square;mso-wrap-distance-left:9pt;mso-wrap-distance-top:0;mso-wrap-distance-right:9pt;mso-wrap-distance-bottom:0;mso-position-horizontal:absolute;mso-position-horizontal-relative:text;mso-position-vertical:absolute;mso-position-vertical-relative:text" from="6.25pt,6.1pt" to="21.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" strokecolor="black [3200]" strokeweight="1.5pt">
                <v:stroke joinstyle="miter"/>
              </v:line>
            </w:pict>
          </mc:Fallback>
        </mc:AlternateContent>
      </w:r>
    </w:p>
    <w:p w:rsidR="006520F1" w:rsidRPr="006A3965" w:rsidRDefault="002C6C47" w:rsidP="001D0222">
      <w:pPr>
        <w:spacing w:after="0" w:line="360" w:lineRule="auto"/>
        <w:rPr>
          <w:rFonts w:cs="Times New Roman"/>
          <w:b/>
          <w:szCs w:val="28"/>
          <w:lang w:val="uk-UA"/>
        </w:rPr>
      </w:pPr>
      <w:r w:rsidRPr="004E1615">
        <w:rPr>
          <w:rFonts w:cs="Times New Roman"/>
          <w:noProof/>
          <w:szCs w:val="28"/>
          <w:lang w:eastAsia="ru-RU"/>
        </w:rPr>
        <mc:AlternateContent>
          <mc:Choice Requires="wps">
            <w:drawing>
              <wp:anchor distT="0" distB="0" distL="114300" distR="114300" simplePos="0" relativeHeight="251779072" behindDoc="0" locked="0" layoutInCell="1" allowOverlap="1" wp14:anchorId="6CDAABB8" wp14:editId="1BFA950D">
                <wp:simplePos x="0" y="0"/>
                <wp:positionH relativeFrom="column">
                  <wp:posOffset>4147854</wp:posOffset>
                </wp:positionH>
                <wp:positionV relativeFrom="paragraph">
                  <wp:posOffset>92075</wp:posOffset>
                </wp:positionV>
                <wp:extent cx="220980" cy="228600"/>
                <wp:effectExtent l="0" t="0" r="83820" b="57150"/>
                <wp:wrapNone/>
                <wp:docPr id="210" name="Прямая со стрелкой 210"/>
                <wp:cNvGraphicFramePr/>
                <a:graphic xmlns:a="http://schemas.openxmlformats.org/drawingml/2006/main">
                  <a:graphicData uri="http://schemas.microsoft.com/office/word/2010/wordprocessingShape">
                    <wps:wsp>
                      <wps:cNvCnPr/>
                      <wps:spPr>
                        <a:xfrm>
                          <a:off x="0" y="0"/>
                          <a:ext cx="220980" cy="228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B540AA" id="Прямая со стрелкой 210" o:spid="_x0000_s1026" type="#_x0000_t32" style="position:absolute;margin-left:326.6pt;margin-top:7.25pt;width:17.4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0" distB="0" distL="114300" distR="114300" simplePos="0" relativeHeight="251777024" behindDoc="0" locked="0" layoutInCell="1" allowOverlap="1" wp14:anchorId="7734DA14" wp14:editId="419F209C">
                <wp:simplePos x="0" y="0"/>
                <wp:positionH relativeFrom="column">
                  <wp:posOffset>1356328</wp:posOffset>
                </wp:positionH>
                <wp:positionV relativeFrom="paragraph">
                  <wp:posOffset>61595</wp:posOffset>
                </wp:positionV>
                <wp:extent cx="259080" cy="228600"/>
                <wp:effectExtent l="38100" t="0" r="26670" b="57150"/>
                <wp:wrapNone/>
                <wp:docPr id="208" name="Прямая со стрелкой 208"/>
                <wp:cNvGraphicFramePr/>
                <a:graphic xmlns:a="http://schemas.openxmlformats.org/drawingml/2006/main">
                  <a:graphicData uri="http://schemas.microsoft.com/office/word/2010/wordprocessingShape">
                    <wps:wsp>
                      <wps:cNvCnPr/>
                      <wps:spPr>
                        <a:xfrm flipH="1">
                          <a:off x="0" y="0"/>
                          <a:ext cx="259080" cy="228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3959D19" id="Прямая со стрелкой 208" o:spid="_x0000_s1026" type="#_x0000_t32" style="position:absolute;margin-left:106.8pt;margin-top:4.85pt;width:20.4pt;height:18pt;flip:x;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" strokecolor="black [3200]" strokeweight="1.5pt">
                <v:stroke endarrow="block" joinstyle="miter"/>
              </v:shape>
            </w:pict>
          </mc:Fallback>
        </mc:AlternateContent>
      </w:r>
      <w:r w:rsidRPr="004E1615">
        <w:rPr>
          <w:rFonts w:cs="Times New Roman"/>
          <w:noProof/>
          <w:szCs w:val="28"/>
          <w:lang w:eastAsia="ru-RU"/>
        </w:rPr>
        <mc:AlternateContent>
          <mc:Choice Requires="wps">
            <w:drawing>
              <wp:anchor distT="45720" distB="45720" distL="114300" distR="114300" simplePos="0" relativeHeight="251751424" behindDoc="0" locked="0" layoutInCell="1" allowOverlap="1" wp14:anchorId="10B2D784" wp14:editId="3802AA6F">
                <wp:simplePos x="0" y="0"/>
                <wp:positionH relativeFrom="column">
                  <wp:posOffset>-61895</wp:posOffset>
                </wp:positionH>
                <wp:positionV relativeFrom="paragraph">
                  <wp:posOffset>324285</wp:posOffset>
                </wp:positionV>
                <wp:extent cx="2880360" cy="594360"/>
                <wp:effectExtent l="0" t="0" r="15240" b="15240"/>
                <wp:wrapSquare wrapText="bothSides"/>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59436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Розробка заходів щодо підвищення конкурентоспроможності товару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2D784" id="_x0000_s1053" type="#_x0000_t202" style="position:absolute;left:0;text-align:left;margin-left:-4.85pt;margin-top:25.55pt;width:226.8pt;height:46.8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">
                <v:textbox>
                  <w:txbxContent>
                    <w:p w:rsidR="00F10DE7" w:rsidRPr="008F7524" w:rsidRDefault="00F10DE7" w:rsidP="008F7524">
                      <w:pPr>
                        <w:jc w:val="center"/>
                        <w:rPr>
                          <w:lang w:val="uk-UA"/>
                        </w:rPr>
                      </w:pPr>
                      <w:r>
                        <w:rPr>
                          <w:lang w:val="uk-UA"/>
                        </w:rPr>
                        <w:t>Розробка заходів щодо підвищення конкурентоспроможності товару</w:t>
                      </w:r>
                    </w:p>
                  </w:txbxContent>
                </v:textbox>
                <w10:wrap type="square"/>
              </v:shape>
            </w:pict>
          </mc:Fallback>
        </mc:AlternateContent>
      </w:r>
      <w:r w:rsidRPr="004E1615">
        <w:rPr>
          <w:rFonts w:cs="Times New Roman"/>
          <w:noProof/>
          <w:szCs w:val="28"/>
          <w:lang w:eastAsia="ru-RU"/>
        </w:rPr>
        <mc:AlternateContent>
          <mc:Choice Requires="wps">
            <w:drawing>
              <wp:anchor distT="45720" distB="45720" distL="114300" distR="114300" simplePos="0" relativeHeight="251753472" behindDoc="0" locked="0" layoutInCell="1" allowOverlap="1" wp14:anchorId="5951491A" wp14:editId="1E6E500D">
                <wp:simplePos x="0" y="0"/>
                <wp:positionH relativeFrom="column">
                  <wp:posOffset>3050741</wp:posOffset>
                </wp:positionH>
                <wp:positionV relativeFrom="paragraph">
                  <wp:posOffset>320475</wp:posOffset>
                </wp:positionV>
                <wp:extent cx="2720340" cy="594360"/>
                <wp:effectExtent l="0" t="0" r="22860" b="15240"/>
                <wp:wrapSquare wrapText="bothSides"/>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94360"/>
                        </a:xfrm>
                        <a:prstGeom prst="rect">
                          <a:avLst/>
                        </a:prstGeom>
                        <a:solidFill>
                          <a:srgbClr val="FFFFFF"/>
                        </a:solidFill>
                        <a:ln w="9525">
                          <a:solidFill>
                            <a:srgbClr val="000000"/>
                          </a:solidFill>
                          <a:miter lim="800000"/>
                          <a:headEnd/>
                          <a:tailEnd/>
                        </a:ln>
                      </wps:spPr>
                      <wps:txbx>
                        <w:txbxContent>
                          <w:p w:rsidR="00F10DE7" w:rsidRPr="008F7524" w:rsidRDefault="00F10DE7" w:rsidP="008F7524">
                            <w:pPr>
                              <w:jc w:val="center"/>
                              <w:rPr>
                                <w:lang w:val="uk-UA"/>
                              </w:rPr>
                            </w:pPr>
                            <w:r>
                              <w:rPr>
                                <w:lang w:val="uk-UA"/>
                              </w:rPr>
                              <w:t>Рішення про виробництво товару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1491A" id="_x0000_s1054" type="#_x0000_t202" style="position:absolute;left:0;text-align:left;margin-left:240.2pt;margin-top:25.25pt;width:214.2pt;height:46.8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">
                <v:textbox>
                  <w:txbxContent>
                    <w:p w:rsidR="00F10DE7" w:rsidRPr="008F7524" w:rsidRDefault="00F10DE7" w:rsidP="008F7524">
                      <w:pPr>
                        <w:jc w:val="center"/>
                        <w:rPr>
                          <w:lang w:val="uk-UA"/>
                        </w:rPr>
                      </w:pPr>
                      <w:r>
                        <w:rPr>
                          <w:lang w:val="uk-UA"/>
                        </w:rPr>
                        <w:t>Рішення про виробництво товару</w:t>
                      </w:r>
                    </w:p>
                  </w:txbxContent>
                </v:textbox>
                <w10:wrap type="square"/>
              </v:shape>
            </w:pict>
          </mc:Fallback>
        </mc:AlternateContent>
      </w:r>
    </w:p>
    <w:p w:rsidR="002C6C47" w:rsidRDefault="002C6C47" w:rsidP="001D0222">
      <w:pPr>
        <w:spacing w:after="0" w:line="360" w:lineRule="auto"/>
        <w:rPr>
          <w:rFonts w:cs="Times New Roman"/>
          <w:szCs w:val="28"/>
          <w:lang w:val="uk-UA"/>
        </w:rPr>
      </w:pPr>
    </w:p>
    <w:p w:rsidR="008F7524" w:rsidRPr="006520F1" w:rsidRDefault="001610EA" w:rsidP="001D0222">
      <w:pPr>
        <w:spacing w:after="0" w:line="360" w:lineRule="auto"/>
        <w:jc w:val="center"/>
        <w:rPr>
          <w:rFonts w:cs="Times New Roman"/>
          <w:szCs w:val="28"/>
          <w:lang w:val="uk-UA"/>
        </w:rPr>
      </w:pPr>
      <w:r w:rsidRPr="006520F1">
        <w:rPr>
          <w:rFonts w:cs="Times New Roman"/>
          <w:szCs w:val="28"/>
          <w:lang w:val="uk-UA"/>
        </w:rPr>
        <w:t>Рис. 1.2 –</w:t>
      </w:r>
      <w:r w:rsidR="004767DC" w:rsidRPr="006520F1">
        <w:rPr>
          <w:rFonts w:cs="Times New Roman"/>
          <w:szCs w:val="28"/>
          <w:lang w:val="uk-UA"/>
        </w:rPr>
        <w:t xml:space="preserve"> Алгоритм оцінки конкурентоспроможності товару </w:t>
      </w:r>
    </w:p>
    <w:p w:rsidR="0011207C" w:rsidRPr="004E1615" w:rsidRDefault="004767DC" w:rsidP="001D0222">
      <w:pPr>
        <w:spacing w:after="0" w:line="360" w:lineRule="auto"/>
        <w:ind w:firstLine="708"/>
        <w:rPr>
          <w:rFonts w:cs="Times New Roman"/>
          <w:szCs w:val="28"/>
          <w:lang w:val="uk-UA"/>
        </w:rPr>
      </w:pPr>
      <w:r w:rsidRPr="004E1615">
        <w:rPr>
          <w:rFonts w:cs="Times New Roman"/>
          <w:szCs w:val="28"/>
          <w:lang w:val="uk-UA"/>
        </w:rPr>
        <w:t>Існує декілька методів оцінки конкурентоспроможності продукції, кожен з яких відрізняється за своїми перевагами та недоліками. Вибір конкретного методу залежить від багатьох факторів, таких як характеристики продукту, необхідність швидкого визначення рівня конкурентоспроможності, наявність достовірної інформації та інші.</w:t>
      </w:r>
    </w:p>
    <w:p w:rsidR="00700CB9" w:rsidRDefault="00700CB9" w:rsidP="001D0222">
      <w:pPr>
        <w:spacing w:after="0" w:line="360" w:lineRule="auto"/>
        <w:ind w:firstLine="708"/>
        <w:rPr>
          <w:rFonts w:cs="Times New Roman"/>
          <w:szCs w:val="28"/>
          <w:lang w:val="uk-UA"/>
        </w:rPr>
      </w:pPr>
      <w:r w:rsidRPr="004E1615">
        <w:rPr>
          <w:rFonts w:cs="Times New Roman"/>
          <w:szCs w:val="28"/>
        </w:rPr>
        <w:t>На даний час існує кілька методів оцінки продукції, які можуть бути класифіковані за різними критеріями [11]</w:t>
      </w:r>
      <w:r w:rsidR="00596F79" w:rsidRPr="004E1615">
        <w:rPr>
          <w:rFonts w:cs="Times New Roman"/>
          <w:szCs w:val="28"/>
          <w:lang w:val="uk-UA"/>
        </w:rPr>
        <w:t xml:space="preserve"> (табл. 1.1</w:t>
      </w:r>
      <w:r w:rsidR="00463170" w:rsidRPr="004E1615">
        <w:rPr>
          <w:rFonts w:cs="Times New Roman"/>
          <w:szCs w:val="28"/>
          <w:lang w:val="uk-UA"/>
        </w:rPr>
        <w:t>)</w:t>
      </w:r>
      <w:r w:rsidRPr="004E1615">
        <w:rPr>
          <w:rFonts w:cs="Times New Roman"/>
          <w:szCs w:val="28"/>
          <w:lang w:val="uk-UA"/>
        </w:rPr>
        <w:t>:</w:t>
      </w:r>
    </w:p>
    <w:p w:rsidR="009140B3" w:rsidRPr="004E1615" w:rsidRDefault="009140B3" w:rsidP="001D0222">
      <w:pPr>
        <w:spacing w:after="0" w:line="360" w:lineRule="auto"/>
        <w:ind w:firstLine="708"/>
        <w:rPr>
          <w:rFonts w:cs="Times New Roman"/>
          <w:szCs w:val="28"/>
          <w:lang w:val="uk-UA"/>
        </w:rPr>
      </w:pPr>
    </w:p>
    <w:p w:rsidR="00EE4EBA" w:rsidRPr="006A3965" w:rsidRDefault="00EE4EBA" w:rsidP="001D0222">
      <w:pPr>
        <w:spacing w:after="0" w:line="360" w:lineRule="auto"/>
        <w:jc w:val="center"/>
        <w:rPr>
          <w:rFonts w:cs="Times New Roman"/>
          <w:szCs w:val="28"/>
          <w:lang w:val="uk-UA"/>
        </w:rPr>
      </w:pPr>
      <w:r w:rsidRPr="006A3965">
        <w:rPr>
          <w:rFonts w:cs="Times New Roman"/>
          <w:szCs w:val="28"/>
          <w:lang w:val="uk-UA"/>
        </w:rPr>
        <w:lastRenderedPageBreak/>
        <w:t>Таблиця</w:t>
      </w:r>
      <w:r w:rsidR="00596F79" w:rsidRPr="006A3965">
        <w:rPr>
          <w:rFonts w:cs="Times New Roman"/>
          <w:szCs w:val="28"/>
          <w:lang w:val="uk-UA"/>
        </w:rPr>
        <w:t xml:space="preserve"> 1.1 </w:t>
      </w:r>
      <w:r w:rsidR="0034002F" w:rsidRPr="006A3965">
        <w:rPr>
          <w:rFonts w:cs="Times New Roman"/>
          <w:szCs w:val="28"/>
        </w:rPr>
        <w:t xml:space="preserve">– </w:t>
      </w:r>
      <w:r w:rsidR="0034002F" w:rsidRPr="006A3965">
        <w:rPr>
          <w:rFonts w:cs="Times New Roman"/>
          <w:szCs w:val="28"/>
          <w:lang w:val="uk-UA"/>
        </w:rPr>
        <w:t>Порівняльна характеристика методів оцінки к</w:t>
      </w:r>
      <w:r w:rsidR="001A3363" w:rsidRPr="006A3965">
        <w:rPr>
          <w:rFonts w:cs="Times New Roman"/>
          <w:szCs w:val="28"/>
          <w:lang w:val="uk-UA"/>
        </w:rPr>
        <w:t>онкурентоспроможності продукції</w:t>
      </w:r>
    </w:p>
    <w:tbl>
      <w:tblPr>
        <w:tblStyle w:val="aa"/>
        <w:tblpPr w:leftFromText="180" w:rightFromText="180" w:vertAnchor="text" w:tblpXSpec="right" w:tblpY="1"/>
        <w:tblOverlap w:val="never"/>
        <w:tblW w:w="9374" w:type="dxa"/>
        <w:tblLook w:val="04A0" w:firstRow="1" w:lastRow="0" w:firstColumn="1" w:lastColumn="0" w:noHBand="0" w:noVBand="1"/>
      </w:tblPr>
      <w:tblGrid>
        <w:gridCol w:w="3256"/>
        <w:gridCol w:w="6118"/>
      </w:tblGrid>
      <w:tr w:rsidR="00EE4EBA" w:rsidRPr="004E1615" w:rsidTr="0034002F">
        <w:tc>
          <w:tcPr>
            <w:tcW w:w="3256" w:type="dxa"/>
            <w:hideMark/>
          </w:tcPr>
          <w:p w:rsidR="00EE4EBA" w:rsidRPr="006A3965" w:rsidRDefault="00EE4EBA" w:rsidP="001D0222">
            <w:pPr>
              <w:spacing w:line="360" w:lineRule="auto"/>
              <w:jc w:val="center"/>
              <w:rPr>
                <w:rFonts w:eastAsia="Times New Roman" w:cs="Times New Roman"/>
                <w:bCs/>
                <w:szCs w:val="28"/>
                <w:lang w:val="uk-UA" w:eastAsia="ru-RU"/>
              </w:rPr>
            </w:pPr>
            <w:r w:rsidRPr="006A3965">
              <w:rPr>
                <w:rFonts w:eastAsia="Times New Roman" w:cs="Times New Roman"/>
                <w:bCs/>
                <w:szCs w:val="28"/>
                <w:lang w:val="uk-UA" w:eastAsia="ru-RU"/>
              </w:rPr>
              <w:t>Метод</w:t>
            </w:r>
          </w:p>
        </w:tc>
        <w:tc>
          <w:tcPr>
            <w:tcW w:w="6118" w:type="dxa"/>
            <w:hideMark/>
          </w:tcPr>
          <w:p w:rsidR="00EE4EBA" w:rsidRPr="006A3965" w:rsidRDefault="00EE4EBA" w:rsidP="001D0222">
            <w:pPr>
              <w:spacing w:line="360" w:lineRule="auto"/>
              <w:jc w:val="center"/>
              <w:rPr>
                <w:rFonts w:eastAsia="Times New Roman" w:cs="Times New Roman"/>
                <w:bCs/>
                <w:szCs w:val="28"/>
                <w:lang w:val="uk-UA" w:eastAsia="ru-RU"/>
              </w:rPr>
            </w:pPr>
            <w:r w:rsidRPr="006A3965">
              <w:rPr>
                <w:rFonts w:eastAsia="Times New Roman" w:cs="Times New Roman"/>
                <w:bCs/>
                <w:szCs w:val="28"/>
                <w:lang w:val="uk-UA" w:eastAsia="ru-RU"/>
              </w:rPr>
              <w:t>Характеристики</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val="uk-UA" w:eastAsia="ru-RU"/>
              </w:rPr>
            </w:pPr>
            <w:r w:rsidRPr="004E1615">
              <w:rPr>
                <w:rFonts w:eastAsia="Times New Roman" w:cs="Times New Roman"/>
                <w:szCs w:val="28"/>
                <w:lang w:val="uk-UA" w:eastAsia="ru-RU"/>
              </w:rPr>
              <w:t>Прямі та непрямі критеріїв</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val="uk-UA" w:eastAsia="ru-RU"/>
              </w:rPr>
              <w:t>Визначається безпосередньо за допомогою різних критеріїв, що дозволяє оцінит</w:t>
            </w:r>
            <w:r w:rsidRPr="004E1615">
              <w:rPr>
                <w:rFonts w:eastAsia="Times New Roman" w:cs="Times New Roman"/>
                <w:szCs w:val="28"/>
                <w:lang w:eastAsia="ru-RU"/>
              </w:rPr>
              <w:t>и якість продукту.</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Методи, які застосовуються на стадії виготовлення продукції</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Оцінка здійснюється на основі параметрів процесу виробництва, таких як час, витрати, технологічні можливості тощо.</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Методи, які застосовуються на стадії реалізації продукції</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Оцінка здійснюється на основі параметрів, що відображають ринкову ситуацію та попит на продукт, таких як ціна, реклама, пакування тощо.</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Розрахункові, матричні, графічні, комбіновані методи</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 xml:space="preserve">Використовуються різні математичні методи для оцінки </w:t>
            </w:r>
            <w:r w:rsidR="0034002F" w:rsidRPr="004E1615">
              <w:rPr>
                <w:rFonts w:eastAsia="Times New Roman" w:cs="Times New Roman"/>
                <w:szCs w:val="28"/>
                <w:lang w:eastAsia="ru-RU"/>
              </w:rPr>
              <w:t>конкурентоспроможності продукту</w:t>
            </w:r>
            <w:r w:rsidRPr="004E1615">
              <w:rPr>
                <w:rFonts w:eastAsia="Times New Roman" w:cs="Times New Roman"/>
                <w:szCs w:val="28"/>
                <w:lang w:eastAsia="ru-RU"/>
              </w:rPr>
              <w:t>.</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Кваліметричний метод</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Оцінка здійснюється на основі порівняння властивостей продукту зі стандартами, які визначають якість продукту.</w:t>
            </w:r>
          </w:p>
        </w:tc>
      </w:tr>
      <w:tr w:rsidR="00EE4EBA" w:rsidRPr="004E1615" w:rsidTr="0034002F">
        <w:tc>
          <w:tcPr>
            <w:tcW w:w="3256"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Диференційований, комплексний, змішаний методи</w:t>
            </w:r>
          </w:p>
        </w:tc>
        <w:tc>
          <w:tcPr>
            <w:tcW w:w="6118" w:type="dxa"/>
            <w:hideMark/>
          </w:tcPr>
          <w:p w:rsidR="00EE4EBA" w:rsidRPr="004E1615" w:rsidRDefault="00EE4EBA" w:rsidP="001D0222">
            <w:pPr>
              <w:spacing w:line="360" w:lineRule="auto"/>
              <w:jc w:val="left"/>
              <w:rPr>
                <w:rFonts w:eastAsia="Times New Roman" w:cs="Times New Roman"/>
                <w:szCs w:val="28"/>
                <w:lang w:eastAsia="ru-RU"/>
              </w:rPr>
            </w:pPr>
            <w:r w:rsidRPr="004E1615">
              <w:rPr>
                <w:rFonts w:eastAsia="Times New Roman" w:cs="Times New Roman"/>
                <w:szCs w:val="28"/>
                <w:lang w:eastAsia="ru-RU"/>
              </w:rPr>
              <w:t>Оцінка здійснюється на основі порівняння зі зразк</w:t>
            </w:r>
            <w:r w:rsidR="0034002F" w:rsidRPr="004E1615">
              <w:rPr>
                <w:rFonts w:eastAsia="Times New Roman" w:cs="Times New Roman"/>
                <w:szCs w:val="28"/>
                <w:lang w:eastAsia="ru-RU"/>
              </w:rPr>
              <w:t xml:space="preserve">ом, але враховується також інша </w:t>
            </w:r>
            <w:r w:rsidRPr="004E1615">
              <w:rPr>
                <w:rFonts w:eastAsia="Times New Roman" w:cs="Times New Roman"/>
                <w:szCs w:val="28"/>
                <w:lang w:eastAsia="ru-RU"/>
              </w:rPr>
              <w:t>інформація, наприклад, стан ринку, рекламні можливості тощо.</w:t>
            </w:r>
          </w:p>
        </w:tc>
      </w:tr>
    </w:tbl>
    <w:p w:rsidR="00700CB9" w:rsidRPr="004E1615" w:rsidRDefault="00700CB9" w:rsidP="001D0222">
      <w:pPr>
        <w:spacing w:after="0" w:line="360" w:lineRule="auto"/>
        <w:ind w:firstLine="709"/>
        <w:rPr>
          <w:rFonts w:cs="Times New Roman"/>
          <w:szCs w:val="28"/>
          <w:lang w:val="uk-UA"/>
        </w:rPr>
      </w:pPr>
      <w:r w:rsidRPr="004E1615">
        <w:rPr>
          <w:rFonts w:cs="Times New Roman"/>
          <w:szCs w:val="28"/>
        </w:rPr>
        <w:t>Для отримання максимально повної та достовірної інформації про конкурентоспроможність продукції, рекомендується використовувати комплексний метод оцінки, що розрахо</w:t>
      </w:r>
      <w:r w:rsidR="000E0244" w:rsidRPr="004E1615">
        <w:rPr>
          <w:rFonts w:cs="Times New Roman"/>
          <w:szCs w:val="28"/>
        </w:rPr>
        <w:t>вується за допомогою формули</w:t>
      </w:r>
      <w:r w:rsidR="00EE4EBA" w:rsidRPr="004E1615">
        <w:rPr>
          <w:rFonts w:cs="Times New Roman"/>
          <w:szCs w:val="28"/>
        </w:rPr>
        <w:t xml:space="preserve"> [12</w:t>
      </w:r>
      <w:r w:rsidR="000E0244" w:rsidRPr="004E1615">
        <w:rPr>
          <w:rFonts w:cs="Times New Roman"/>
          <w:szCs w:val="28"/>
        </w:rPr>
        <w:t>]</w:t>
      </w:r>
      <w:r w:rsidR="000E0244" w:rsidRPr="004E1615">
        <w:rPr>
          <w:rFonts w:cs="Times New Roman"/>
          <w:szCs w:val="28"/>
          <w:lang w:val="uk-UA"/>
        </w:rPr>
        <w:t>:</w:t>
      </w:r>
    </w:p>
    <w:p w:rsidR="000E0244" w:rsidRPr="004E1615" w:rsidRDefault="00F10DE7" w:rsidP="001D0222">
      <w:pPr>
        <w:spacing w:after="0" w:line="360" w:lineRule="auto"/>
        <w:rPr>
          <w:rFonts w:eastAsiaTheme="minorEastAsia" w:cs="Times New Roman"/>
          <w:szCs w:val="28"/>
          <w:lang w:val="uk-UA"/>
        </w:rPr>
      </w:pPr>
      <m:oMathPara>
        <m:oMath>
          <m:sSub>
            <m:sSubPr>
              <m:ctrlPr>
                <w:rPr>
                  <w:rFonts w:ascii="Cambria Math" w:hAnsi="Cambria Math" w:cs="Times New Roman"/>
                  <w:i/>
                  <w:szCs w:val="28"/>
                  <w:lang w:val="uk-UA"/>
                </w:rPr>
              </m:ctrlPr>
            </m:sSubPr>
            <m:e>
              <m:r>
                <w:rPr>
                  <w:rFonts w:ascii="Cambria Math" w:hAnsi="Cambria Math" w:cs="Times New Roman"/>
                  <w:szCs w:val="28"/>
                  <w:lang w:val="en-US"/>
                </w:rPr>
                <m:t>K</m:t>
              </m:r>
            </m:e>
            <m:sub>
              <m:r>
                <w:rPr>
                  <w:rFonts w:ascii="Cambria Math" w:hAnsi="Cambria Math" w:cs="Times New Roman"/>
                  <w:szCs w:val="28"/>
                  <w:lang w:val="uk-UA"/>
                </w:rPr>
                <m:t>ij</m:t>
              </m:r>
            </m:sub>
          </m:sSub>
          <m:r>
            <w:rPr>
              <w:rFonts w:ascii="Cambria Math" w:hAnsi="Cambria Math" w:cs="Times New Roman"/>
              <w:szCs w:val="28"/>
              <w:lang w:val="uk-UA"/>
            </w:rPr>
            <m:t>=</m:t>
          </m:r>
          <m:nary>
            <m:naryPr>
              <m:chr m:val="∑"/>
              <m:limLoc m:val="subSup"/>
              <m:ctrlPr>
                <w:rPr>
                  <w:rFonts w:ascii="Cambria Math" w:hAnsi="Cambria Math" w:cs="Times New Roman"/>
                  <w:i/>
                  <w:szCs w:val="28"/>
                  <w:lang w:val="uk-UA"/>
                </w:rPr>
              </m:ctrlPr>
            </m:naryPr>
            <m:sub>
              <m:r>
                <w:rPr>
                  <w:rFonts w:ascii="Cambria Math" w:hAnsi="Cambria Math" w:cs="Times New Roman"/>
                  <w:szCs w:val="28"/>
                  <w:lang w:val="uk-UA"/>
                </w:rPr>
                <m:t>i=1</m:t>
              </m:r>
            </m:sub>
            <m:sup>
              <m:r>
                <w:rPr>
                  <w:rFonts w:ascii="Cambria Math" w:hAnsi="Cambria Math" w:cs="Times New Roman"/>
                  <w:szCs w:val="28"/>
                  <w:lang w:val="uk-UA"/>
                </w:rPr>
                <m:t>n</m:t>
              </m:r>
            </m:sup>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i</m:t>
                  </m:r>
                </m:sub>
              </m:sSub>
            </m:e>
          </m:nary>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i</m:t>
              </m:r>
            </m:sub>
          </m:sSub>
          <m:r>
            <w:rPr>
              <w:rFonts w:ascii="Cambria Math" w:hAnsi="Cambria Math" w:cs="Times New Roman"/>
              <w:szCs w:val="28"/>
              <w:lang w:val="uk-UA"/>
            </w:rPr>
            <m:t>→1</m:t>
          </m:r>
        </m:oMath>
      </m:oMathPara>
    </w:p>
    <w:p w:rsidR="000E0244" w:rsidRPr="004E1615" w:rsidRDefault="000E0244" w:rsidP="001D0222">
      <w:pPr>
        <w:spacing w:after="0" w:line="360" w:lineRule="auto"/>
        <w:ind w:firstLine="709"/>
        <w:rPr>
          <w:rFonts w:cs="Times New Roman"/>
          <w:szCs w:val="28"/>
          <w:lang w:val="uk-UA"/>
        </w:rPr>
      </w:pPr>
      <w:r w:rsidRPr="004E1615">
        <w:rPr>
          <w:rFonts w:cs="Times New Roman"/>
          <w:szCs w:val="28"/>
          <w:lang w:val="uk-UA"/>
        </w:rPr>
        <w:t xml:space="preserve">де </w:t>
      </w:r>
      <m:oMath>
        <m:sSub>
          <m:sSubPr>
            <m:ctrlPr>
              <w:rPr>
                <w:rFonts w:ascii="Cambria Math" w:hAnsi="Cambria Math" w:cs="Times New Roman"/>
                <w:i/>
                <w:szCs w:val="28"/>
                <w:lang w:val="uk-UA"/>
              </w:rPr>
            </m:ctrlPr>
          </m:sSubPr>
          <m:e>
            <m:r>
              <w:rPr>
                <w:rFonts w:ascii="Cambria Math" w:hAnsi="Cambria Math" w:cs="Times New Roman"/>
                <w:szCs w:val="28"/>
                <w:lang w:val="uk-UA"/>
              </w:rPr>
              <m:t>K</m:t>
            </m:r>
          </m:e>
          <m:sub>
            <m:r>
              <w:rPr>
                <w:rFonts w:ascii="Cambria Math" w:hAnsi="Cambria Math" w:cs="Times New Roman"/>
                <w:szCs w:val="28"/>
                <w:lang w:val="uk-UA"/>
              </w:rPr>
              <m:t>ij</m:t>
            </m:r>
          </m:sub>
        </m:sSub>
      </m:oMath>
      <w:r w:rsidRPr="004E1615">
        <w:rPr>
          <w:rFonts w:cs="Times New Roman"/>
          <w:szCs w:val="28"/>
          <w:lang w:val="uk-UA"/>
        </w:rPr>
        <w:t xml:space="preserve"> – конкурентоспроможність </w:t>
      </w:r>
      <w:r w:rsidRPr="004E1615">
        <w:rPr>
          <w:rFonts w:cs="Times New Roman"/>
          <w:szCs w:val="28"/>
        </w:rPr>
        <w:t>i</w:t>
      </w:r>
      <w:r w:rsidRPr="004E1615">
        <w:rPr>
          <w:rFonts w:cs="Times New Roman"/>
          <w:szCs w:val="28"/>
          <w:lang w:val="uk-UA"/>
        </w:rPr>
        <w:t xml:space="preserve">-го товару на </w:t>
      </w:r>
      <w:r w:rsidRPr="004E1615">
        <w:rPr>
          <w:rFonts w:cs="Times New Roman"/>
          <w:szCs w:val="28"/>
        </w:rPr>
        <w:t>j</w:t>
      </w:r>
      <w:r w:rsidRPr="004E1615">
        <w:rPr>
          <w:rFonts w:cs="Times New Roman"/>
          <w:szCs w:val="28"/>
          <w:lang w:val="uk-UA"/>
        </w:rPr>
        <w:t>-му ринку;</w:t>
      </w:r>
    </w:p>
    <w:p w:rsidR="000E0244" w:rsidRPr="004E1615" w:rsidRDefault="00F10DE7" w:rsidP="001D0222">
      <w:pPr>
        <w:spacing w:after="0" w:line="360" w:lineRule="auto"/>
        <w:ind w:firstLine="709"/>
        <w:rPr>
          <w:rFonts w:cs="Times New Roman"/>
          <w:szCs w:val="28"/>
          <w:lang w:val="uk-UA"/>
        </w:rPr>
      </w:pPr>
      <m:oMath>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oMath>
      <w:r w:rsidR="000E0244" w:rsidRPr="004E1615">
        <w:rPr>
          <w:rFonts w:cs="Times New Roman"/>
          <w:szCs w:val="28"/>
          <w:lang w:val="uk-UA"/>
        </w:rPr>
        <w:t xml:space="preserve"> – питома вага і-го параметру продукції; </w:t>
      </w:r>
    </w:p>
    <w:p w:rsidR="000E0244" w:rsidRPr="004E1615" w:rsidRDefault="00F10DE7" w:rsidP="001D0222">
      <w:pPr>
        <w:spacing w:after="0" w:line="360" w:lineRule="auto"/>
        <w:ind w:firstLine="709"/>
        <w:rPr>
          <w:rFonts w:cs="Times New Roman"/>
          <w:szCs w:val="28"/>
          <w:lang w:val="uk-UA"/>
        </w:rPr>
      </w:pPr>
      <m:oMath>
        <m:sSub>
          <m:sSubPr>
            <m:ctrlPr>
              <w:rPr>
                <w:rFonts w:ascii="Cambria Math" w:hAnsi="Cambria Math" w:cs="Times New Roman"/>
                <w:i/>
                <w:szCs w:val="28"/>
              </w:rPr>
            </m:ctrlPr>
          </m:sSubPr>
          <m:e>
            <m:r>
              <w:rPr>
                <w:rFonts w:ascii="Cambria Math" w:hAnsi="Cambria Math" w:cs="Times New Roman"/>
                <w:szCs w:val="28"/>
              </w:rPr>
              <m:t>b</m:t>
            </m:r>
          </m:e>
          <m:sub>
            <m:r>
              <w:rPr>
                <w:rFonts w:ascii="Cambria Math" w:hAnsi="Cambria Math" w:cs="Times New Roman"/>
                <w:szCs w:val="28"/>
              </w:rPr>
              <m:t>i</m:t>
            </m:r>
          </m:sub>
        </m:sSub>
      </m:oMath>
      <w:r w:rsidR="000E0244" w:rsidRPr="004E1615">
        <w:rPr>
          <w:rFonts w:cs="Times New Roman"/>
          <w:szCs w:val="28"/>
          <w:lang w:val="uk-UA"/>
        </w:rPr>
        <w:t xml:space="preserve"> — оцінка параметру продукції; </w:t>
      </w:r>
    </w:p>
    <w:p w:rsidR="000E0244" w:rsidRPr="004E1615" w:rsidRDefault="000E0244" w:rsidP="001D0222">
      <w:pPr>
        <w:spacing w:after="0" w:line="360" w:lineRule="auto"/>
        <w:ind w:firstLine="709"/>
        <w:rPr>
          <w:rFonts w:cs="Times New Roman"/>
          <w:szCs w:val="28"/>
          <w:lang w:val="uk-UA"/>
        </w:rPr>
      </w:pPr>
      <w:r w:rsidRPr="004E1615">
        <w:rPr>
          <w:rFonts w:cs="Times New Roman"/>
          <w:szCs w:val="28"/>
        </w:rPr>
        <w:t>n</w:t>
      </w:r>
      <w:r w:rsidRPr="004E1615">
        <w:rPr>
          <w:rFonts w:cs="Times New Roman"/>
          <w:szCs w:val="28"/>
          <w:lang w:val="uk-UA"/>
        </w:rPr>
        <w:t xml:space="preserve"> – число параметрів, що аналізуються.</w:t>
      </w:r>
    </w:p>
    <w:p w:rsidR="00463170" w:rsidRPr="004E1615" w:rsidRDefault="00463170" w:rsidP="001D0222">
      <w:pPr>
        <w:spacing w:after="0" w:line="360" w:lineRule="auto"/>
        <w:ind w:firstLine="709"/>
        <w:rPr>
          <w:rFonts w:cs="Times New Roman"/>
          <w:szCs w:val="28"/>
        </w:rPr>
      </w:pPr>
      <w:r w:rsidRPr="004E1615">
        <w:rPr>
          <w:rFonts w:cs="Times New Roman"/>
          <w:szCs w:val="28"/>
          <w:lang w:val="uk-UA"/>
        </w:rPr>
        <w:t>Оцінка рівня конкурентоспроможності товарів є важливим етапом для підприємства у вирішенні різних завдань, таких як дослідження ринку та вибір стратегії, підвищення конкурентоспроможності пр</w:t>
      </w:r>
      <w:r w:rsidR="00596F79" w:rsidRPr="004E1615">
        <w:rPr>
          <w:rFonts w:cs="Times New Roman"/>
          <w:szCs w:val="28"/>
          <w:lang w:val="uk-UA"/>
        </w:rPr>
        <w:t xml:space="preserve">одукції, аналіз нових ринків, </w:t>
      </w:r>
      <w:r w:rsidRPr="004E1615">
        <w:rPr>
          <w:rFonts w:cs="Times New Roman"/>
          <w:szCs w:val="28"/>
          <w:lang w:val="uk-UA"/>
        </w:rPr>
        <w:t xml:space="preserve">контроль якості та цін на товари. </w:t>
      </w:r>
      <w:r w:rsidRPr="004E1615">
        <w:rPr>
          <w:rFonts w:cs="Times New Roman"/>
          <w:szCs w:val="28"/>
        </w:rPr>
        <w:t>Оцінка повинна проводитись на всіх етапах життєвого циклу продукту, від розробки до експлуатації та виведення з ринку.</w:t>
      </w:r>
    </w:p>
    <w:p w:rsidR="0065700F" w:rsidRPr="004E1615" w:rsidRDefault="00463170" w:rsidP="001D0222">
      <w:pPr>
        <w:spacing w:after="0" w:line="360" w:lineRule="auto"/>
        <w:ind w:firstLine="709"/>
        <w:rPr>
          <w:rFonts w:cs="Times New Roman"/>
          <w:szCs w:val="28"/>
        </w:rPr>
      </w:pPr>
      <w:r w:rsidRPr="004E1615">
        <w:rPr>
          <w:rFonts w:cs="Times New Roman"/>
          <w:szCs w:val="28"/>
        </w:rPr>
        <w:t xml:space="preserve">Для оцінки рівня конкурентоспроможності товарів потрібно використовувати конкретні показники, які залежать від об’єкта дослідження. Серед головних показників можна виділити такі параметри, як стан ринку, на якому реалізується продукт, положення конкурентів з виробництва та реалізації аналогічних товарів, ставлення споживачів не тільки до продукції даного підприємства, але й до продукції його конкурентів, внутрішнє середовище підприємства, а також загрози зовнішнього середовища. Крім того, важливими є такі параметри, як ступінь задоволення споживачів продукцією, характеристики найбільш конкурентоспроможного товару, обраного як база для порівняння, а також найбільш важливі параметри конкурентоспроможності, які досліджуються </w:t>
      </w:r>
      <w:proofErr w:type="gramStart"/>
      <w:r w:rsidRPr="004E1615">
        <w:rPr>
          <w:rFonts w:cs="Times New Roman"/>
          <w:szCs w:val="28"/>
        </w:rPr>
        <w:t>в першу</w:t>
      </w:r>
      <w:proofErr w:type="gramEnd"/>
      <w:r w:rsidRPr="004E1615">
        <w:rPr>
          <w:rFonts w:cs="Times New Roman"/>
          <w:szCs w:val="28"/>
        </w:rPr>
        <w:t xml:space="preserve"> чергу</w:t>
      </w:r>
      <w:r w:rsidRPr="004E1615">
        <w:rPr>
          <w:rFonts w:cs="Times New Roman"/>
          <w:szCs w:val="28"/>
          <w:lang w:val="uk-UA"/>
        </w:rPr>
        <w:t xml:space="preserve"> </w:t>
      </w:r>
      <w:r w:rsidR="00EB49CB" w:rsidRPr="004E1615">
        <w:rPr>
          <w:rFonts w:cs="Times New Roman"/>
          <w:szCs w:val="28"/>
        </w:rPr>
        <w:t>[9</w:t>
      </w:r>
      <w:r w:rsidRPr="004E1615">
        <w:rPr>
          <w:rFonts w:cs="Times New Roman"/>
          <w:szCs w:val="28"/>
        </w:rPr>
        <w:t>]</w:t>
      </w:r>
      <w:r w:rsidR="00596F79" w:rsidRPr="004E1615">
        <w:rPr>
          <w:rFonts w:cs="Times New Roman"/>
          <w:szCs w:val="28"/>
        </w:rPr>
        <w:t>.</w:t>
      </w:r>
    </w:p>
    <w:p w:rsidR="004737B6" w:rsidRPr="004E1615" w:rsidRDefault="004737B6" w:rsidP="001D0222">
      <w:pPr>
        <w:spacing w:after="0" w:line="360" w:lineRule="auto"/>
        <w:ind w:firstLine="709"/>
        <w:rPr>
          <w:rFonts w:cs="Times New Roman"/>
          <w:szCs w:val="28"/>
        </w:rPr>
      </w:pPr>
    </w:p>
    <w:p w:rsidR="004737B6" w:rsidRDefault="004737B6" w:rsidP="001D0222">
      <w:pPr>
        <w:spacing w:after="0" w:line="360" w:lineRule="auto"/>
        <w:ind w:firstLine="709"/>
        <w:rPr>
          <w:rFonts w:cs="Times New Roman"/>
          <w:szCs w:val="28"/>
        </w:rPr>
      </w:pPr>
    </w:p>
    <w:p w:rsidR="006A3965" w:rsidRDefault="006A3965" w:rsidP="001D0222">
      <w:pPr>
        <w:spacing w:after="0" w:line="360" w:lineRule="auto"/>
        <w:ind w:firstLine="709"/>
        <w:rPr>
          <w:rFonts w:cs="Times New Roman"/>
          <w:szCs w:val="28"/>
        </w:rPr>
      </w:pPr>
    </w:p>
    <w:p w:rsidR="006A3965" w:rsidRDefault="006A3965" w:rsidP="001D0222">
      <w:pPr>
        <w:spacing w:after="0" w:line="360" w:lineRule="auto"/>
        <w:ind w:firstLine="709"/>
        <w:rPr>
          <w:rFonts w:cs="Times New Roman"/>
          <w:szCs w:val="28"/>
        </w:rPr>
      </w:pPr>
    </w:p>
    <w:p w:rsidR="006A3965" w:rsidRPr="004E1615" w:rsidRDefault="006A3965" w:rsidP="001D0222">
      <w:pPr>
        <w:spacing w:after="0" w:line="360" w:lineRule="auto"/>
        <w:ind w:firstLine="709"/>
        <w:rPr>
          <w:rFonts w:cs="Times New Roman"/>
          <w:szCs w:val="28"/>
        </w:rPr>
      </w:pPr>
    </w:p>
    <w:p w:rsidR="004737B6" w:rsidRPr="004E1615" w:rsidRDefault="004737B6" w:rsidP="001D0222">
      <w:pPr>
        <w:pStyle w:val="1"/>
        <w:spacing w:before="0" w:line="360" w:lineRule="auto"/>
        <w:jc w:val="center"/>
        <w:rPr>
          <w:rFonts w:ascii="Times New Roman" w:hAnsi="Times New Roman" w:cs="Times New Roman"/>
          <w:b/>
          <w:color w:val="auto"/>
          <w:sz w:val="28"/>
          <w:szCs w:val="28"/>
          <w:lang w:val="uk-UA"/>
        </w:rPr>
      </w:pPr>
      <w:bookmarkStart w:id="5" w:name="_Toc131535257"/>
      <w:r w:rsidRPr="004E1615">
        <w:rPr>
          <w:rFonts w:ascii="Times New Roman" w:hAnsi="Times New Roman" w:cs="Times New Roman"/>
          <w:b/>
          <w:color w:val="auto"/>
          <w:sz w:val="28"/>
          <w:szCs w:val="28"/>
          <w:lang w:val="uk-UA"/>
        </w:rPr>
        <w:lastRenderedPageBreak/>
        <w:t>РОЗДІЛ 2</w:t>
      </w:r>
      <w:r w:rsidRPr="004E1615">
        <w:rPr>
          <w:rFonts w:ascii="Times New Roman" w:hAnsi="Times New Roman" w:cs="Times New Roman"/>
          <w:b/>
          <w:color w:val="auto"/>
          <w:sz w:val="28"/>
          <w:szCs w:val="28"/>
          <w:lang w:val="uk-UA"/>
        </w:rPr>
        <w:br/>
        <w:t xml:space="preserve">ОЦІНКА ЕФЕКТИВНОСТІ УПРАВЛІННЯ КОНКУРЕНТОСПРОМОЖНІСТЮ ПРОДУКЦІЇ </w:t>
      </w:r>
      <w:r w:rsidR="00F24B18" w:rsidRPr="004E1615">
        <w:rPr>
          <w:rFonts w:ascii="Times New Roman" w:hAnsi="Times New Roman" w:cs="Times New Roman"/>
          <w:b/>
          <w:color w:val="auto"/>
          <w:sz w:val="28"/>
          <w:szCs w:val="28"/>
          <w:lang w:val="uk-UA"/>
        </w:rPr>
        <w:t>ХЛІБОПЕКАРСЬК</w:t>
      </w:r>
      <w:r w:rsidR="00942AEC" w:rsidRPr="004E1615">
        <w:rPr>
          <w:rFonts w:ascii="Times New Roman" w:hAnsi="Times New Roman" w:cs="Times New Roman"/>
          <w:b/>
          <w:color w:val="auto"/>
          <w:sz w:val="28"/>
          <w:szCs w:val="28"/>
          <w:lang w:val="uk-UA"/>
        </w:rPr>
        <w:t>ОЇ ПРОМИСЛОВОСТІ</w:t>
      </w:r>
      <w:bookmarkEnd w:id="5"/>
    </w:p>
    <w:p w:rsidR="004737B6" w:rsidRPr="004E1615" w:rsidRDefault="004737B6" w:rsidP="001D0222">
      <w:pPr>
        <w:spacing w:after="0" w:line="360" w:lineRule="auto"/>
        <w:rPr>
          <w:rFonts w:cs="Times New Roman"/>
          <w:szCs w:val="28"/>
          <w:lang w:val="uk-UA"/>
        </w:rPr>
      </w:pPr>
    </w:p>
    <w:p w:rsidR="004737B6" w:rsidRPr="004E1615" w:rsidRDefault="004737B6" w:rsidP="001D0222">
      <w:pPr>
        <w:spacing w:after="0" w:line="360" w:lineRule="auto"/>
        <w:rPr>
          <w:rFonts w:cs="Times New Roman"/>
          <w:szCs w:val="28"/>
          <w:lang w:val="uk-UA"/>
        </w:rPr>
      </w:pPr>
    </w:p>
    <w:p w:rsidR="00942AEC" w:rsidRPr="004E1615" w:rsidRDefault="00942AEC" w:rsidP="001D0222">
      <w:pPr>
        <w:spacing w:after="0" w:line="360" w:lineRule="auto"/>
        <w:rPr>
          <w:rFonts w:cs="Times New Roman"/>
          <w:szCs w:val="28"/>
          <w:lang w:val="uk-UA"/>
        </w:rPr>
      </w:pPr>
    </w:p>
    <w:p w:rsidR="00942AEC" w:rsidRPr="004E1615" w:rsidRDefault="00942AEC" w:rsidP="001D0222">
      <w:pPr>
        <w:pStyle w:val="1"/>
        <w:spacing w:before="0" w:line="360" w:lineRule="auto"/>
        <w:ind w:left="1418" w:hanging="709"/>
        <w:jc w:val="left"/>
        <w:rPr>
          <w:rFonts w:ascii="Times New Roman" w:hAnsi="Times New Roman" w:cs="Times New Roman"/>
          <w:b/>
          <w:color w:val="auto"/>
          <w:sz w:val="28"/>
          <w:szCs w:val="28"/>
          <w:lang w:val="uk-UA"/>
        </w:rPr>
      </w:pPr>
      <w:bookmarkStart w:id="6" w:name="_Toc131535258"/>
      <w:r w:rsidRPr="004E1615">
        <w:rPr>
          <w:rFonts w:ascii="Times New Roman" w:hAnsi="Times New Roman" w:cs="Times New Roman"/>
          <w:b/>
          <w:color w:val="auto"/>
          <w:sz w:val="28"/>
          <w:szCs w:val="28"/>
          <w:lang w:val="uk-UA"/>
        </w:rPr>
        <w:t xml:space="preserve">2.1    </w:t>
      </w:r>
      <w:r w:rsidR="00F24B18" w:rsidRPr="004E1615">
        <w:rPr>
          <w:rFonts w:ascii="Times New Roman" w:hAnsi="Times New Roman" w:cs="Times New Roman"/>
          <w:b/>
          <w:color w:val="auto"/>
          <w:sz w:val="28"/>
          <w:szCs w:val="28"/>
          <w:lang w:val="uk-UA"/>
        </w:rPr>
        <w:t>Аналіз конкурентоспроможності продукції хлібопекарської промисловості</w:t>
      </w:r>
      <w:bookmarkEnd w:id="6"/>
    </w:p>
    <w:p w:rsidR="00F24B18" w:rsidRPr="004E1615" w:rsidRDefault="00F24B18" w:rsidP="001D0222">
      <w:pPr>
        <w:spacing w:after="0" w:line="360" w:lineRule="auto"/>
        <w:rPr>
          <w:rFonts w:cs="Times New Roman"/>
          <w:szCs w:val="28"/>
          <w:lang w:val="uk-UA"/>
        </w:rPr>
      </w:pPr>
    </w:p>
    <w:p w:rsidR="00241AD2" w:rsidRDefault="0076512E" w:rsidP="001D0222">
      <w:pPr>
        <w:spacing w:after="0" w:line="360" w:lineRule="auto"/>
        <w:ind w:firstLine="708"/>
        <w:rPr>
          <w:rFonts w:cs="Times New Roman"/>
          <w:szCs w:val="28"/>
          <w:lang w:val="uk-UA"/>
        </w:rPr>
      </w:pPr>
      <w:r>
        <w:rPr>
          <w:rFonts w:cs="Times New Roman"/>
          <w:szCs w:val="28"/>
          <w:lang w:val="uk-UA"/>
        </w:rPr>
        <w:tab/>
      </w:r>
      <w:r w:rsidR="00A26864" w:rsidRPr="00A26864">
        <w:rPr>
          <w:rFonts w:cs="Times New Roman"/>
          <w:szCs w:val="28"/>
          <w:lang w:val="uk-UA"/>
        </w:rPr>
        <w:t>Хлібопекарна продукція - це продукти харчування, які виготовляються з тіста та піддаються обробці теплом, щоб отримати хліб, булочки, печиво, пироги та інші подібні вироби. Хлібопекарна продукція є важливою складовою харчової промисловості та є широко поширеною по всьому світу.</w:t>
      </w:r>
      <w:r w:rsidR="00241AD2" w:rsidRPr="00241AD2">
        <w:rPr>
          <w:rFonts w:cs="Times New Roman"/>
          <w:szCs w:val="28"/>
          <w:lang w:val="uk-UA"/>
        </w:rPr>
        <w:t xml:space="preserve"> </w:t>
      </w:r>
    </w:p>
    <w:p w:rsidR="00A26864" w:rsidRPr="00A26864" w:rsidRDefault="00241AD2" w:rsidP="001D0222">
      <w:pPr>
        <w:spacing w:after="0" w:line="360" w:lineRule="auto"/>
        <w:ind w:firstLine="708"/>
        <w:rPr>
          <w:rFonts w:cs="Times New Roman"/>
          <w:szCs w:val="28"/>
          <w:lang w:val="uk-UA"/>
        </w:rPr>
      </w:pPr>
      <w:r w:rsidRPr="004E1615">
        <w:rPr>
          <w:rFonts w:cs="Times New Roman"/>
          <w:szCs w:val="28"/>
          <w:lang w:val="uk-UA"/>
        </w:rPr>
        <w:t>Наукова методологія формування конкурентоспроможності підприємств хлібопекарської галузі передбачає систематизацію передумов для досягнення цієї мети. Ці передумови включають наявність необхідних ресурсів, таких як людські, сировинні та фінансові ресурси, а також забезпечення співвідношення між попитом і пропозицією на асортимент хліба та хлібобулочних виробів. Крім того, дотримання пріоритетів у виробничо-господарській діяльності, передбачення форс-мажорних обставин та факторів зміни ринкового середовища також є важливими передумовами для досягнення конкурентоспроможності.</w:t>
      </w:r>
    </w:p>
    <w:p w:rsidR="00516F05" w:rsidRDefault="0076512E" w:rsidP="001D0222">
      <w:pPr>
        <w:spacing w:after="0" w:line="360" w:lineRule="auto"/>
        <w:ind w:firstLine="708"/>
        <w:rPr>
          <w:rFonts w:cs="Times New Roman"/>
          <w:szCs w:val="28"/>
          <w:lang w:val="uk-UA"/>
        </w:rPr>
      </w:pPr>
      <w:r w:rsidRPr="0076512E">
        <w:rPr>
          <w:rFonts w:cs="Times New Roman"/>
          <w:szCs w:val="28"/>
          <w:lang w:val="uk-UA"/>
        </w:rPr>
        <w:t xml:space="preserve">Українська галузь хлібопекарства є сильно конкурентною. </w:t>
      </w:r>
      <w:r w:rsidR="00714849" w:rsidRPr="00714849">
        <w:rPr>
          <w:rFonts w:cs="Times New Roman"/>
          <w:szCs w:val="28"/>
          <w:lang w:val="uk-UA"/>
        </w:rPr>
        <w:t>Щороку в Україні виготовляють більше 1,8 мільйона тонн хліба та інших продуктів хлібобулочної галузі.</w:t>
      </w:r>
      <w:r w:rsidR="00714849">
        <w:rPr>
          <w:rFonts w:cs="Times New Roman"/>
          <w:szCs w:val="28"/>
          <w:lang w:val="uk-UA"/>
        </w:rPr>
        <w:t xml:space="preserve"> </w:t>
      </w:r>
      <w:r w:rsidRPr="0076512E">
        <w:rPr>
          <w:rFonts w:cs="Times New Roman"/>
          <w:szCs w:val="28"/>
          <w:lang w:val="uk-UA"/>
        </w:rPr>
        <w:t xml:space="preserve">В країні функціонує понад 1000 хлібозаводів різної потужності, включаючи близько 400 середніх і великих заводів, які знаходяться у містах та районних центрах. Споживчі кооперативи, приватні </w:t>
      </w:r>
      <w:r w:rsidRPr="0076512E">
        <w:rPr>
          <w:rFonts w:cs="Times New Roman"/>
          <w:szCs w:val="28"/>
          <w:lang w:val="uk-UA"/>
        </w:rPr>
        <w:lastRenderedPageBreak/>
        <w:t>пекарні та індивідуальні пекарі забезпечують попит на хліб серед сільського населення. Практично всі колишні державні хлібозаводи на сьогоднішній день перетворилися на відкриті акціонерні товариства, які були приватизовані у середині 90-х років після зняття заборон на приватизацію.</w:t>
      </w:r>
      <w:r w:rsidR="00516F05">
        <w:rPr>
          <w:rFonts w:cs="Times New Roman"/>
          <w:szCs w:val="28"/>
          <w:lang w:val="uk-UA"/>
        </w:rPr>
        <w:t xml:space="preserve"> </w:t>
      </w:r>
    </w:p>
    <w:p w:rsidR="00564811" w:rsidRDefault="00564811" w:rsidP="001D0222">
      <w:pPr>
        <w:spacing w:after="0" w:line="360" w:lineRule="auto"/>
        <w:ind w:firstLine="708"/>
        <w:rPr>
          <w:rFonts w:cs="Times New Roman"/>
          <w:szCs w:val="28"/>
          <w:lang w:val="uk-UA"/>
        </w:rPr>
      </w:pPr>
      <w:r w:rsidRPr="00564811">
        <w:rPr>
          <w:rFonts w:cs="Times New Roman"/>
          <w:szCs w:val="28"/>
          <w:lang w:val="uk-UA"/>
        </w:rPr>
        <w:t>За все часи незалежності України хліб був найбільш регульованим продуктом. Ще й досі діє Постанова № 1548 від 1996 року, яка дає місцевим органам влади право регулювати ціни на соціально важливі товари шляхом обмеження рентабельності, встановлення фіксованих цін, торговельної надбавки. Такі адміністративні обмеження негативно впливають на галузь, її технічний розвиток та якість продукції. Зокрема, ця ситуація є критичною для підприємств, які займають невелику частку на ринку хліба та хлібобулочних виробів.</w:t>
      </w:r>
    </w:p>
    <w:p w:rsidR="00660938" w:rsidRDefault="00660938" w:rsidP="001D0222">
      <w:pPr>
        <w:spacing w:after="0" w:line="360" w:lineRule="auto"/>
        <w:ind w:firstLine="708"/>
        <w:rPr>
          <w:rFonts w:cs="Times New Roman"/>
          <w:szCs w:val="28"/>
          <w:lang w:val="uk-UA"/>
        </w:rPr>
      </w:pPr>
      <w:r w:rsidRPr="00660938">
        <w:rPr>
          <w:rFonts w:cs="Times New Roman"/>
          <w:szCs w:val="28"/>
          <w:lang w:val="uk-UA"/>
        </w:rPr>
        <w:t>Останнім часом на ринку хліба в Україні спостерігається зменшення. Цьому сприяють як об'єктивні, так і суб'єктивні фактори. Серед об'єктивних причин можна виділити стійке скорочення обсягів споживання хліба, що пов'язане зі зменшенням чисельності населення. Серед суб'єктивних причин можна назвати зміну смаків споживачів.</w:t>
      </w:r>
    </w:p>
    <w:p w:rsidR="00F24B18" w:rsidRDefault="00516F05" w:rsidP="001D0222">
      <w:pPr>
        <w:spacing w:after="0" w:line="360" w:lineRule="auto"/>
        <w:ind w:firstLine="708"/>
        <w:rPr>
          <w:rFonts w:cs="Times New Roman"/>
          <w:szCs w:val="28"/>
          <w:lang w:val="uk-UA"/>
        </w:rPr>
      </w:pPr>
      <w:r w:rsidRPr="00516F05">
        <w:rPr>
          <w:rFonts w:cs="Times New Roman"/>
          <w:szCs w:val="28"/>
          <w:lang w:val="uk-UA"/>
        </w:rPr>
        <w:t>Особливість ринку хлібопекарських виробів полягає в тому, що практично усі товари, що його складають, є вітчизняного виробництва. Національна хлібопекарська промисловість діє за принципом натурального господарства: виробництво майже повністю задовольняє споживання.</w:t>
      </w:r>
    </w:p>
    <w:p w:rsidR="001D43E7" w:rsidRPr="001D43E7" w:rsidRDefault="001D43E7" w:rsidP="001D0222">
      <w:pPr>
        <w:spacing w:after="0" w:line="360" w:lineRule="auto"/>
        <w:ind w:firstLine="708"/>
        <w:rPr>
          <w:rFonts w:cs="Times New Roman"/>
          <w:szCs w:val="28"/>
        </w:rPr>
      </w:pPr>
      <w:r w:rsidRPr="001D43E7">
        <w:rPr>
          <w:rFonts w:cs="Times New Roman"/>
          <w:szCs w:val="28"/>
        </w:rPr>
        <w:t>Ринок хлібопекарської продукції поділений за географічним принципом. Найбільші гравці ринку розташовані у певних регіонах, де їхні активи зосереджені і пр</w:t>
      </w:r>
      <w:r w:rsidR="00D83B55">
        <w:rPr>
          <w:rFonts w:cs="Times New Roman"/>
          <w:szCs w:val="28"/>
        </w:rPr>
        <w:t>одукція переважно реалізується:</w:t>
      </w:r>
    </w:p>
    <w:p w:rsidR="00D83B55" w:rsidRDefault="001D43E7" w:rsidP="001D0222">
      <w:pPr>
        <w:pStyle w:val="a9"/>
        <w:numPr>
          <w:ilvl w:val="0"/>
          <w:numId w:val="14"/>
        </w:numPr>
        <w:spacing w:after="0" w:line="360" w:lineRule="auto"/>
        <w:rPr>
          <w:rFonts w:cs="Times New Roman"/>
          <w:szCs w:val="28"/>
        </w:rPr>
      </w:pPr>
      <w:r w:rsidRPr="00D83B55">
        <w:rPr>
          <w:rFonts w:cs="Times New Roman"/>
          <w:szCs w:val="28"/>
        </w:rPr>
        <w:t>ЗАТ "Київхліб" з 17 заводами</w:t>
      </w:r>
      <w:r w:rsidR="00D83B55">
        <w:rPr>
          <w:rFonts w:cs="Times New Roman"/>
          <w:szCs w:val="28"/>
          <w:lang w:val="uk-UA"/>
        </w:rPr>
        <w:t>,</w:t>
      </w:r>
      <w:r w:rsidRPr="00D83B55">
        <w:rPr>
          <w:rFonts w:cs="Times New Roman"/>
          <w:szCs w:val="28"/>
        </w:rPr>
        <w:t xml:space="preserve"> основними ринками є Київська область та місто Київ;</w:t>
      </w:r>
    </w:p>
    <w:p w:rsidR="00D83B55" w:rsidRDefault="001D43E7" w:rsidP="001D0222">
      <w:pPr>
        <w:pStyle w:val="a9"/>
        <w:numPr>
          <w:ilvl w:val="0"/>
          <w:numId w:val="14"/>
        </w:numPr>
        <w:spacing w:after="0" w:line="360" w:lineRule="auto"/>
        <w:rPr>
          <w:rFonts w:cs="Times New Roman"/>
          <w:szCs w:val="28"/>
        </w:rPr>
      </w:pPr>
      <w:r w:rsidRPr="00D83B55">
        <w:rPr>
          <w:rFonts w:cs="Times New Roman"/>
          <w:szCs w:val="28"/>
        </w:rPr>
        <w:t>Холдинг ТОВ "Хлібні інвестиції" з 7 підприємствами працює у Волинській, Івано-Франківській,</w:t>
      </w:r>
      <w:r w:rsidR="00D83B55">
        <w:rPr>
          <w:rFonts w:cs="Times New Roman"/>
          <w:szCs w:val="28"/>
        </w:rPr>
        <w:t xml:space="preserve"> Житомирській, Кіровоградській та </w:t>
      </w:r>
      <w:r w:rsidRPr="00D83B55">
        <w:rPr>
          <w:rFonts w:cs="Times New Roman"/>
          <w:szCs w:val="28"/>
        </w:rPr>
        <w:t>Харківській областя</w:t>
      </w:r>
      <w:r w:rsidR="00D83B55">
        <w:rPr>
          <w:rFonts w:cs="Times New Roman"/>
          <w:szCs w:val="28"/>
        </w:rPr>
        <w:t>х</w:t>
      </w:r>
      <w:r w:rsidRPr="00D83B55">
        <w:rPr>
          <w:rFonts w:cs="Times New Roman"/>
          <w:szCs w:val="28"/>
        </w:rPr>
        <w:t>;</w:t>
      </w:r>
    </w:p>
    <w:p w:rsidR="00A15FFD" w:rsidRDefault="001D43E7" w:rsidP="001D0222">
      <w:pPr>
        <w:pStyle w:val="a9"/>
        <w:numPr>
          <w:ilvl w:val="0"/>
          <w:numId w:val="14"/>
        </w:numPr>
        <w:spacing w:after="0" w:line="360" w:lineRule="auto"/>
        <w:rPr>
          <w:rFonts w:cs="Times New Roman"/>
          <w:szCs w:val="28"/>
        </w:rPr>
      </w:pPr>
      <w:r w:rsidRPr="00D83B55">
        <w:rPr>
          <w:rFonts w:cs="Times New Roman"/>
          <w:szCs w:val="28"/>
        </w:rPr>
        <w:lastRenderedPageBreak/>
        <w:t>ЗАТ "Укрзернопром" працює у Дніпропетровській, Чернігівській областях;</w:t>
      </w:r>
    </w:p>
    <w:p w:rsidR="00A15FFD" w:rsidRDefault="001D43E7" w:rsidP="001D0222">
      <w:pPr>
        <w:pStyle w:val="a9"/>
        <w:numPr>
          <w:ilvl w:val="0"/>
          <w:numId w:val="14"/>
        </w:numPr>
        <w:spacing w:after="0" w:line="360" w:lineRule="auto"/>
        <w:rPr>
          <w:rFonts w:cs="Times New Roman"/>
          <w:szCs w:val="28"/>
        </w:rPr>
      </w:pPr>
      <w:r w:rsidRPr="00A15FFD">
        <w:rPr>
          <w:rFonts w:cs="Times New Roman"/>
          <w:szCs w:val="28"/>
        </w:rPr>
        <w:t>ПАТ "Концерн Хлібпром" представлений у Вінницькій, Львівській та Івано-Франківській областях;</w:t>
      </w:r>
    </w:p>
    <w:p w:rsidR="00A15FFD" w:rsidRDefault="001D43E7" w:rsidP="001D0222">
      <w:pPr>
        <w:pStyle w:val="a9"/>
        <w:numPr>
          <w:ilvl w:val="0"/>
          <w:numId w:val="14"/>
        </w:numPr>
        <w:spacing w:after="0" w:line="360" w:lineRule="auto"/>
        <w:rPr>
          <w:rFonts w:cs="Times New Roman"/>
          <w:szCs w:val="28"/>
        </w:rPr>
      </w:pPr>
      <w:r w:rsidRPr="00A15FFD">
        <w:rPr>
          <w:rFonts w:cs="Times New Roman"/>
          <w:szCs w:val="28"/>
        </w:rPr>
        <w:t>ТОВ "Одеський коровай" працює в Одеській області;</w:t>
      </w:r>
    </w:p>
    <w:p w:rsidR="00A15FFD" w:rsidRDefault="001D43E7" w:rsidP="001D0222">
      <w:pPr>
        <w:pStyle w:val="a9"/>
        <w:numPr>
          <w:ilvl w:val="0"/>
          <w:numId w:val="14"/>
        </w:numPr>
        <w:spacing w:after="0" w:line="360" w:lineRule="auto"/>
        <w:rPr>
          <w:rFonts w:cs="Times New Roman"/>
          <w:szCs w:val="28"/>
        </w:rPr>
      </w:pPr>
      <w:r w:rsidRPr="00A15FFD">
        <w:rPr>
          <w:rFonts w:cs="Times New Roman"/>
          <w:szCs w:val="28"/>
        </w:rPr>
        <w:t>ПАТ "Агросервіс 2000" зосереджений у Запорізькій області;</w:t>
      </w:r>
    </w:p>
    <w:p w:rsidR="001D43E7" w:rsidRPr="00A15FFD" w:rsidRDefault="001D43E7" w:rsidP="001D0222">
      <w:pPr>
        <w:pStyle w:val="a9"/>
        <w:numPr>
          <w:ilvl w:val="0"/>
          <w:numId w:val="14"/>
        </w:numPr>
        <w:spacing w:after="0" w:line="360" w:lineRule="auto"/>
        <w:rPr>
          <w:rFonts w:cs="Times New Roman"/>
          <w:szCs w:val="28"/>
        </w:rPr>
      </w:pPr>
      <w:r w:rsidRPr="00A15FFD">
        <w:rPr>
          <w:rFonts w:cs="Times New Roman"/>
          <w:szCs w:val="28"/>
        </w:rPr>
        <w:t>ЗАТ "Укрзернопром" також працює в Дніпропетровській та Чернігівській областях та інших регіонах.</w:t>
      </w:r>
    </w:p>
    <w:p w:rsidR="001D0222" w:rsidRDefault="00241AD2" w:rsidP="00660938">
      <w:pPr>
        <w:spacing w:after="0" w:line="360" w:lineRule="auto"/>
        <w:ind w:firstLine="708"/>
        <w:rPr>
          <w:lang w:val="uk-UA"/>
        </w:rPr>
      </w:pPr>
      <w:proofErr w:type="gramStart"/>
      <w:r>
        <w:t>Н</w:t>
      </w:r>
      <w:r>
        <w:t>а початку</w:t>
      </w:r>
      <w:proofErr w:type="gramEnd"/>
      <w:r>
        <w:t xml:space="preserve"> аналізу конкурентоспроможності товару</w:t>
      </w:r>
      <w:r>
        <w:rPr>
          <w:lang w:val="uk-UA"/>
        </w:rPr>
        <w:t xml:space="preserve"> </w:t>
      </w:r>
      <w:r w:rsidRPr="00241AD2">
        <w:rPr>
          <w:lang w:val="uk-UA"/>
        </w:rPr>
        <w:t>ТОВ «ВКХП № 2»</w:t>
      </w:r>
      <w:r>
        <w:rPr>
          <w:lang w:val="uk-UA"/>
        </w:rPr>
        <w:t xml:space="preserve"> слід встановити </w:t>
      </w:r>
      <w:r>
        <w:t>ринкову частку</w:t>
      </w:r>
      <w:r w:rsidR="006D7B43">
        <w:rPr>
          <w:lang w:val="uk-UA"/>
        </w:rPr>
        <w:t xml:space="preserve">, яку </w:t>
      </w:r>
      <w:r w:rsidRPr="00241AD2">
        <w:rPr>
          <w:lang w:val="uk-UA"/>
        </w:rPr>
        <w:t xml:space="preserve">займає </w:t>
      </w:r>
      <w:r w:rsidR="006D7B43">
        <w:rPr>
          <w:lang w:val="uk-UA"/>
        </w:rPr>
        <w:t>їхня</w:t>
      </w:r>
      <w:r w:rsidRPr="00241AD2">
        <w:rPr>
          <w:lang w:val="uk-UA"/>
        </w:rPr>
        <w:t xml:space="preserve"> продукція на всьому ринку хлібобулочних та кондитерських виробів м. Вінниці.</w:t>
      </w:r>
    </w:p>
    <w:p w:rsidR="009352A0" w:rsidRDefault="009352A0" w:rsidP="001D0222">
      <w:pPr>
        <w:spacing w:after="0" w:line="360" w:lineRule="auto"/>
        <w:jc w:val="center"/>
        <w:rPr>
          <w:lang w:val="uk-UA"/>
        </w:rPr>
      </w:pPr>
      <w:r>
        <w:rPr>
          <w:lang w:val="uk-UA"/>
        </w:rPr>
        <w:t xml:space="preserve">Таблиця 2.1 - </w:t>
      </w:r>
      <w:r w:rsidRPr="009352A0">
        <w:rPr>
          <w:lang w:val="uk-UA"/>
        </w:rPr>
        <w:t>Ринкові частки продукції основ</w:t>
      </w:r>
      <w:r>
        <w:rPr>
          <w:lang w:val="uk-UA"/>
        </w:rPr>
        <w:t xml:space="preserve">них виробників хлібобулочних та </w:t>
      </w:r>
      <w:r w:rsidRPr="009352A0">
        <w:rPr>
          <w:lang w:val="uk-UA"/>
        </w:rPr>
        <w:t>кондитерських виробів на ринку м. Вінниці</w:t>
      </w:r>
    </w:p>
    <w:tbl>
      <w:tblPr>
        <w:tblStyle w:val="aa"/>
        <w:tblW w:w="9345" w:type="dxa"/>
        <w:tblLook w:val="04A0" w:firstRow="1" w:lastRow="0" w:firstColumn="1" w:lastColumn="0" w:noHBand="0" w:noVBand="1"/>
      </w:tblPr>
      <w:tblGrid>
        <w:gridCol w:w="486"/>
        <w:gridCol w:w="3186"/>
        <w:gridCol w:w="1454"/>
        <w:gridCol w:w="1401"/>
        <w:gridCol w:w="1440"/>
        <w:gridCol w:w="1378"/>
      </w:tblGrid>
      <w:tr w:rsidR="00B83675" w:rsidTr="006757D6">
        <w:tc>
          <w:tcPr>
            <w:tcW w:w="486" w:type="dxa"/>
            <w:vMerge w:val="restart"/>
            <w:vAlign w:val="center"/>
          </w:tcPr>
          <w:p w:rsidR="00B866DF" w:rsidRDefault="00B866DF" w:rsidP="001D0222">
            <w:pPr>
              <w:spacing w:line="360" w:lineRule="auto"/>
              <w:jc w:val="center"/>
              <w:rPr>
                <w:lang w:val="uk-UA"/>
              </w:rPr>
            </w:pPr>
            <w:r>
              <w:rPr>
                <w:lang w:val="uk-UA"/>
              </w:rPr>
              <w:t>№</w:t>
            </w:r>
          </w:p>
        </w:tc>
        <w:tc>
          <w:tcPr>
            <w:tcW w:w="3186" w:type="dxa"/>
            <w:vMerge w:val="restart"/>
            <w:vAlign w:val="center"/>
          </w:tcPr>
          <w:p w:rsidR="00B866DF" w:rsidRDefault="00B866DF" w:rsidP="006757D6">
            <w:pPr>
              <w:spacing w:line="360" w:lineRule="auto"/>
              <w:jc w:val="center"/>
              <w:rPr>
                <w:lang w:val="uk-UA"/>
              </w:rPr>
            </w:pPr>
            <w:r>
              <w:rPr>
                <w:lang w:val="uk-UA"/>
              </w:rPr>
              <w:t>Підприємство-виробник</w:t>
            </w:r>
          </w:p>
        </w:tc>
        <w:tc>
          <w:tcPr>
            <w:tcW w:w="2855" w:type="dxa"/>
            <w:gridSpan w:val="2"/>
            <w:vAlign w:val="center"/>
          </w:tcPr>
          <w:p w:rsidR="00B866DF" w:rsidRDefault="00B866DF" w:rsidP="001D0222">
            <w:pPr>
              <w:spacing w:line="360" w:lineRule="auto"/>
              <w:jc w:val="center"/>
              <w:rPr>
                <w:lang w:val="uk-UA"/>
              </w:rPr>
            </w:pPr>
            <w:r>
              <w:rPr>
                <w:lang w:val="uk-UA"/>
              </w:rPr>
              <w:t>2020 рік</w:t>
            </w:r>
          </w:p>
        </w:tc>
        <w:tc>
          <w:tcPr>
            <w:tcW w:w="2818" w:type="dxa"/>
            <w:gridSpan w:val="2"/>
            <w:vAlign w:val="center"/>
          </w:tcPr>
          <w:p w:rsidR="00B866DF" w:rsidRDefault="00B866DF" w:rsidP="001D0222">
            <w:pPr>
              <w:spacing w:line="360" w:lineRule="auto"/>
              <w:jc w:val="center"/>
              <w:rPr>
                <w:lang w:val="uk-UA"/>
              </w:rPr>
            </w:pPr>
            <w:r>
              <w:rPr>
                <w:lang w:val="uk-UA"/>
              </w:rPr>
              <w:t>2021 рік</w:t>
            </w:r>
          </w:p>
        </w:tc>
      </w:tr>
      <w:tr w:rsidR="00DC21CA" w:rsidTr="00B83675">
        <w:tc>
          <w:tcPr>
            <w:tcW w:w="486" w:type="dxa"/>
            <w:vMerge/>
          </w:tcPr>
          <w:p w:rsidR="00B866DF" w:rsidRDefault="00B866DF" w:rsidP="001D0222">
            <w:pPr>
              <w:spacing w:line="360" w:lineRule="auto"/>
              <w:rPr>
                <w:lang w:val="uk-UA"/>
              </w:rPr>
            </w:pPr>
          </w:p>
        </w:tc>
        <w:tc>
          <w:tcPr>
            <w:tcW w:w="3186" w:type="dxa"/>
            <w:vMerge/>
            <w:vAlign w:val="center"/>
          </w:tcPr>
          <w:p w:rsidR="00B866DF" w:rsidRDefault="00B866DF" w:rsidP="001D0222">
            <w:pPr>
              <w:spacing w:line="360" w:lineRule="auto"/>
              <w:jc w:val="center"/>
              <w:rPr>
                <w:lang w:val="uk-UA"/>
              </w:rPr>
            </w:pPr>
          </w:p>
        </w:tc>
        <w:tc>
          <w:tcPr>
            <w:tcW w:w="1454" w:type="dxa"/>
            <w:vAlign w:val="center"/>
          </w:tcPr>
          <w:p w:rsidR="00B866DF" w:rsidRDefault="00B866DF" w:rsidP="001D0222">
            <w:pPr>
              <w:spacing w:line="360" w:lineRule="auto"/>
              <w:jc w:val="center"/>
              <w:rPr>
                <w:lang w:val="uk-UA"/>
              </w:rPr>
            </w:pPr>
            <w:r>
              <w:rPr>
                <w:lang w:val="uk-UA"/>
              </w:rPr>
              <w:t>Ринкова частка продукції</w:t>
            </w:r>
          </w:p>
        </w:tc>
        <w:tc>
          <w:tcPr>
            <w:tcW w:w="1401" w:type="dxa"/>
            <w:vAlign w:val="center"/>
          </w:tcPr>
          <w:p w:rsidR="00B866DF" w:rsidRDefault="00B866DF" w:rsidP="001D0222">
            <w:pPr>
              <w:spacing w:line="360" w:lineRule="auto"/>
              <w:jc w:val="center"/>
              <w:rPr>
                <w:lang w:val="uk-UA"/>
              </w:rPr>
            </w:pPr>
            <w:r>
              <w:rPr>
                <w:lang w:val="uk-UA"/>
              </w:rPr>
              <w:t>Місце на ринку м. Вінниця</w:t>
            </w:r>
          </w:p>
        </w:tc>
        <w:tc>
          <w:tcPr>
            <w:tcW w:w="1440" w:type="dxa"/>
            <w:vAlign w:val="center"/>
          </w:tcPr>
          <w:p w:rsidR="00B866DF" w:rsidRDefault="00B866DF" w:rsidP="001D0222">
            <w:pPr>
              <w:spacing w:line="360" w:lineRule="auto"/>
              <w:jc w:val="center"/>
              <w:rPr>
                <w:lang w:val="uk-UA"/>
              </w:rPr>
            </w:pPr>
            <w:r>
              <w:rPr>
                <w:lang w:val="uk-UA"/>
              </w:rPr>
              <w:t>Ринкова частка продукції, %</w:t>
            </w:r>
          </w:p>
        </w:tc>
        <w:tc>
          <w:tcPr>
            <w:tcW w:w="1378" w:type="dxa"/>
            <w:vAlign w:val="center"/>
          </w:tcPr>
          <w:p w:rsidR="00B866DF" w:rsidRDefault="00B866DF" w:rsidP="001D0222">
            <w:pPr>
              <w:spacing w:line="360" w:lineRule="auto"/>
              <w:jc w:val="center"/>
              <w:rPr>
                <w:lang w:val="uk-UA"/>
              </w:rPr>
            </w:pPr>
            <w:r>
              <w:rPr>
                <w:lang w:val="uk-UA"/>
              </w:rPr>
              <w:t>Місце на ринку м. Вінниця</w:t>
            </w:r>
          </w:p>
        </w:tc>
      </w:tr>
      <w:tr w:rsidR="00DC21CA" w:rsidTr="00B83675">
        <w:tc>
          <w:tcPr>
            <w:tcW w:w="486" w:type="dxa"/>
            <w:vAlign w:val="center"/>
          </w:tcPr>
          <w:p w:rsidR="00FA3DF4" w:rsidRDefault="00B866DF" w:rsidP="001D0222">
            <w:pPr>
              <w:spacing w:line="360" w:lineRule="auto"/>
              <w:jc w:val="center"/>
              <w:rPr>
                <w:lang w:val="uk-UA"/>
              </w:rPr>
            </w:pPr>
            <w:r>
              <w:rPr>
                <w:lang w:val="uk-UA"/>
              </w:rPr>
              <w:t>1</w:t>
            </w:r>
          </w:p>
        </w:tc>
        <w:tc>
          <w:tcPr>
            <w:tcW w:w="3186" w:type="dxa"/>
          </w:tcPr>
          <w:p w:rsidR="00FA3DF4" w:rsidRDefault="00B91D35" w:rsidP="001D0222">
            <w:pPr>
              <w:spacing w:line="360" w:lineRule="auto"/>
              <w:rPr>
                <w:lang w:val="uk-UA"/>
              </w:rPr>
            </w:pPr>
            <w:r w:rsidRPr="00B91D35">
              <w:rPr>
                <w:lang w:val="uk-UA"/>
              </w:rPr>
              <w:t>ТОВ «ВКХП № 2»</w:t>
            </w:r>
          </w:p>
        </w:tc>
        <w:tc>
          <w:tcPr>
            <w:tcW w:w="1454" w:type="dxa"/>
            <w:vAlign w:val="center"/>
          </w:tcPr>
          <w:p w:rsidR="00FA3DF4" w:rsidRDefault="00DC21CA" w:rsidP="001D0222">
            <w:pPr>
              <w:spacing w:line="360" w:lineRule="auto"/>
              <w:jc w:val="center"/>
              <w:rPr>
                <w:lang w:val="uk-UA"/>
              </w:rPr>
            </w:pPr>
            <w:r>
              <w:rPr>
                <w:lang w:val="uk-UA"/>
              </w:rPr>
              <w:t>42</w:t>
            </w:r>
          </w:p>
        </w:tc>
        <w:tc>
          <w:tcPr>
            <w:tcW w:w="1401" w:type="dxa"/>
            <w:vAlign w:val="center"/>
          </w:tcPr>
          <w:p w:rsidR="00FA3DF4" w:rsidRDefault="00DC21CA" w:rsidP="001D0222">
            <w:pPr>
              <w:spacing w:line="360" w:lineRule="auto"/>
              <w:jc w:val="center"/>
              <w:rPr>
                <w:lang w:val="uk-UA"/>
              </w:rPr>
            </w:pPr>
            <w:r>
              <w:rPr>
                <w:lang w:val="uk-UA"/>
              </w:rPr>
              <w:t>1</w:t>
            </w:r>
          </w:p>
        </w:tc>
        <w:tc>
          <w:tcPr>
            <w:tcW w:w="1440" w:type="dxa"/>
            <w:vAlign w:val="center"/>
          </w:tcPr>
          <w:p w:rsidR="00FA3DF4" w:rsidRDefault="00DC21CA" w:rsidP="001D0222">
            <w:pPr>
              <w:spacing w:line="360" w:lineRule="auto"/>
              <w:jc w:val="center"/>
              <w:rPr>
                <w:lang w:val="uk-UA"/>
              </w:rPr>
            </w:pPr>
            <w:r>
              <w:rPr>
                <w:lang w:val="uk-UA"/>
              </w:rPr>
              <w:t>44</w:t>
            </w:r>
          </w:p>
        </w:tc>
        <w:tc>
          <w:tcPr>
            <w:tcW w:w="1378" w:type="dxa"/>
            <w:vAlign w:val="center"/>
          </w:tcPr>
          <w:p w:rsidR="00FA3DF4" w:rsidRDefault="00DC21CA" w:rsidP="001D0222">
            <w:pPr>
              <w:spacing w:line="360" w:lineRule="auto"/>
              <w:jc w:val="center"/>
              <w:rPr>
                <w:lang w:val="uk-UA"/>
              </w:rPr>
            </w:pPr>
            <w:r>
              <w:rPr>
                <w:lang w:val="uk-UA"/>
              </w:rPr>
              <w:t>1</w:t>
            </w:r>
          </w:p>
        </w:tc>
      </w:tr>
      <w:tr w:rsidR="00DC21CA" w:rsidTr="00B83675">
        <w:tc>
          <w:tcPr>
            <w:tcW w:w="486" w:type="dxa"/>
            <w:vAlign w:val="center"/>
          </w:tcPr>
          <w:p w:rsidR="00FA3DF4" w:rsidRDefault="00B866DF" w:rsidP="001D0222">
            <w:pPr>
              <w:spacing w:line="360" w:lineRule="auto"/>
              <w:jc w:val="center"/>
              <w:rPr>
                <w:lang w:val="uk-UA"/>
              </w:rPr>
            </w:pPr>
            <w:r>
              <w:rPr>
                <w:lang w:val="uk-UA"/>
              </w:rPr>
              <w:t>2</w:t>
            </w:r>
          </w:p>
        </w:tc>
        <w:tc>
          <w:tcPr>
            <w:tcW w:w="3186" w:type="dxa"/>
          </w:tcPr>
          <w:p w:rsidR="00FA3DF4" w:rsidRDefault="00B91D35" w:rsidP="001D0222">
            <w:pPr>
              <w:spacing w:line="360" w:lineRule="auto"/>
              <w:rPr>
                <w:lang w:val="uk-UA"/>
              </w:rPr>
            </w:pPr>
            <w:r>
              <w:rPr>
                <w:lang w:val="uk-UA"/>
              </w:rPr>
              <w:t xml:space="preserve">Вінницький </w:t>
            </w:r>
            <w:r w:rsidR="00DC21CA">
              <w:rPr>
                <w:lang w:val="uk-UA"/>
              </w:rPr>
              <w:t xml:space="preserve">хлібзавод </w:t>
            </w:r>
            <w:r>
              <w:rPr>
                <w:lang w:val="uk-UA"/>
              </w:rPr>
              <w:t>№1</w:t>
            </w:r>
          </w:p>
        </w:tc>
        <w:tc>
          <w:tcPr>
            <w:tcW w:w="1454" w:type="dxa"/>
            <w:vAlign w:val="center"/>
          </w:tcPr>
          <w:p w:rsidR="00FA3DF4" w:rsidRDefault="00DC21CA" w:rsidP="001D0222">
            <w:pPr>
              <w:spacing w:line="360" w:lineRule="auto"/>
              <w:jc w:val="center"/>
              <w:rPr>
                <w:lang w:val="uk-UA"/>
              </w:rPr>
            </w:pPr>
            <w:r>
              <w:rPr>
                <w:lang w:val="uk-UA"/>
              </w:rPr>
              <w:t>39</w:t>
            </w:r>
          </w:p>
        </w:tc>
        <w:tc>
          <w:tcPr>
            <w:tcW w:w="1401" w:type="dxa"/>
            <w:vAlign w:val="center"/>
          </w:tcPr>
          <w:p w:rsidR="00FA3DF4" w:rsidRDefault="00DC21CA" w:rsidP="001D0222">
            <w:pPr>
              <w:spacing w:line="360" w:lineRule="auto"/>
              <w:jc w:val="center"/>
              <w:rPr>
                <w:lang w:val="uk-UA"/>
              </w:rPr>
            </w:pPr>
            <w:r>
              <w:rPr>
                <w:lang w:val="uk-UA"/>
              </w:rPr>
              <w:t>2</w:t>
            </w:r>
          </w:p>
        </w:tc>
        <w:tc>
          <w:tcPr>
            <w:tcW w:w="1440" w:type="dxa"/>
            <w:vAlign w:val="center"/>
          </w:tcPr>
          <w:p w:rsidR="00FA3DF4" w:rsidRDefault="00DC21CA" w:rsidP="001D0222">
            <w:pPr>
              <w:spacing w:line="360" w:lineRule="auto"/>
              <w:jc w:val="center"/>
              <w:rPr>
                <w:lang w:val="uk-UA"/>
              </w:rPr>
            </w:pPr>
            <w:r>
              <w:rPr>
                <w:lang w:val="uk-UA"/>
              </w:rPr>
              <w:t>38</w:t>
            </w:r>
          </w:p>
        </w:tc>
        <w:tc>
          <w:tcPr>
            <w:tcW w:w="1378" w:type="dxa"/>
            <w:vAlign w:val="center"/>
          </w:tcPr>
          <w:p w:rsidR="00FA3DF4" w:rsidRDefault="00DC21CA" w:rsidP="001D0222">
            <w:pPr>
              <w:spacing w:line="360" w:lineRule="auto"/>
              <w:jc w:val="center"/>
              <w:rPr>
                <w:lang w:val="uk-UA"/>
              </w:rPr>
            </w:pPr>
            <w:r>
              <w:rPr>
                <w:lang w:val="uk-UA"/>
              </w:rPr>
              <w:t>2</w:t>
            </w:r>
          </w:p>
        </w:tc>
      </w:tr>
      <w:tr w:rsidR="00DC21CA" w:rsidTr="00B83675">
        <w:tc>
          <w:tcPr>
            <w:tcW w:w="486" w:type="dxa"/>
            <w:vAlign w:val="center"/>
          </w:tcPr>
          <w:p w:rsidR="00FA3DF4" w:rsidRDefault="00B866DF" w:rsidP="001D0222">
            <w:pPr>
              <w:spacing w:line="360" w:lineRule="auto"/>
              <w:jc w:val="center"/>
              <w:rPr>
                <w:lang w:val="uk-UA"/>
              </w:rPr>
            </w:pPr>
            <w:r>
              <w:rPr>
                <w:lang w:val="uk-UA"/>
              </w:rPr>
              <w:t>3</w:t>
            </w:r>
          </w:p>
        </w:tc>
        <w:tc>
          <w:tcPr>
            <w:tcW w:w="3186" w:type="dxa"/>
          </w:tcPr>
          <w:p w:rsidR="00FA3DF4" w:rsidRDefault="00DC21CA" w:rsidP="001D0222">
            <w:pPr>
              <w:spacing w:line="360" w:lineRule="auto"/>
              <w:rPr>
                <w:lang w:val="uk-UA"/>
              </w:rPr>
            </w:pPr>
            <w:r>
              <w:rPr>
                <w:lang w:val="uk-UA"/>
              </w:rPr>
              <w:t>ПП «Хліб»</w:t>
            </w:r>
          </w:p>
        </w:tc>
        <w:tc>
          <w:tcPr>
            <w:tcW w:w="1454" w:type="dxa"/>
            <w:vAlign w:val="center"/>
          </w:tcPr>
          <w:p w:rsidR="00FA3DF4" w:rsidRDefault="00DC21CA" w:rsidP="001D0222">
            <w:pPr>
              <w:spacing w:line="360" w:lineRule="auto"/>
              <w:jc w:val="center"/>
              <w:rPr>
                <w:lang w:val="uk-UA"/>
              </w:rPr>
            </w:pPr>
            <w:r>
              <w:rPr>
                <w:lang w:val="uk-UA"/>
              </w:rPr>
              <w:t>11</w:t>
            </w:r>
          </w:p>
        </w:tc>
        <w:tc>
          <w:tcPr>
            <w:tcW w:w="1401" w:type="dxa"/>
            <w:vAlign w:val="center"/>
          </w:tcPr>
          <w:p w:rsidR="00FA3DF4" w:rsidRDefault="00DC21CA" w:rsidP="001D0222">
            <w:pPr>
              <w:spacing w:line="360" w:lineRule="auto"/>
              <w:jc w:val="center"/>
              <w:rPr>
                <w:lang w:val="uk-UA"/>
              </w:rPr>
            </w:pPr>
            <w:r>
              <w:rPr>
                <w:lang w:val="uk-UA"/>
              </w:rPr>
              <w:t>3</w:t>
            </w:r>
          </w:p>
        </w:tc>
        <w:tc>
          <w:tcPr>
            <w:tcW w:w="1440" w:type="dxa"/>
            <w:vAlign w:val="center"/>
          </w:tcPr>
          <w:p w:rsidR="00FA3DF4" w:rsidRDefault="00DC21CA" w:rsidP="001D0222">
            <w:pPr>
              <w:spacing w:line="360" w:lineRule="auto"/>
              <w:jc w:val="center"/>
              <w:rPr>
                <w:lang w:val="uk-UA"/>
              </w:rPr>
            </w:pPr>
            <w:r>
              <w:rPr>
                <w:lang w:val="uk-UA"/>
              </w:rPr>
              <w:t>12</w:t>
            </w:r>
          </w:p>
        </w:tc>
        <w:tc>
          <w:tcPr>
            <w:tcW w:w="1378" w:type="dxa"/>
            <w:vAlign w:val="center"/>
          </w:tcPr>
          <w:p w:rsidR="00FA3DF4" w:rsidRDefault="00DC21CA" w:rsidP="001D0222">
            <w:pPr>
              <w:spacing w:line="360" w:lineRule="auto"/>
              <w:jc w:val="center"/>
              <w:rPr>
                <w:lang w:val="uk-UA"/>
              </w:rPr>
            </w:pPr>
            <w:r>
              <w:rPr>
                <w:lang w:val="uk-UA"/>
              </w:rPr>
              <w:t>3</w:t>
            </w:r>
          </w:p>
        </w:tc>
      </w:tr>
      <w:tr w:rsidR="00DC21CA" w:rsidTr="00B83675">
        <w:tc>
          <w:tcPr>
            <w:tcW w:w="486" w:type="dxa"/>
            <w:vAlign w:val="center"/>
          </w:tcPr>
          <w:p w:rsidR="00FA3DF4" w:rsidRDefault="00B866DF" w:rsidP="001D0222">
            <w:pPr>
              <w:spacing w:line="360" w:lineRule="auto"/>
              <w:jc w:val="center"/>
              <w:rPr>
                <w:lang w:val="uk-UA"/>
              </w:rPr>
            </w:pPr>
            <w:r>
              <w:rPr>
                <w:lang w:val="uk-UA"/>
              </w:rPr>
              <w:t>4</w:t>
            </w:r>
          </w:p>
        </w:tc>
        <w:tc>
          <w:tcPr>
            <w:tcW w:w="3186" w:type="dxa"/>
          </w:tcPr>
          <w:p w:rsidR="00FA3DF4" w:rsidRDefault="00DC21CA" w:rsidP="001D0222">
            <w:pPr>
              <w:spacing w:line="360" w:lineRule="auto"/>
              <w:rPr>
                <w:lang w:val="uk-UA"/>
              </w:rPr>
            </w:pPr>
            <w:r>
              <w:rPr>
                <w:lang w:val="uk-UA"/>
              </w:rPr>
              <w:t>ПП «Солодкий рай»</w:t>
            </w:r>
          </w:p>
        </w:tc>
        <w:tc>
          <w:tcPr>
            <w:tcW w:w="1454" w:type="dxa"/>
            <w:vAlign w:val="center"/>
          </w:tcPr>
          <w:p w:rsidR="00FA3DF4" w:rsidRDefault="00DC21CA" w:rsidP="001D0222">
            <w:pPr>
              <w:spacing w:line="360" w:lineRule="auto"/>
              <w:jc w:val="center"/>
              <w:rPr>
                <w:lang w:val="uk-UA"/>
              </w:rPr>
            </w:pPr>
            <w:r>
              <w:rPr>
                <w:lang w:val="uk-UA"/>
              </w:rPr>
              <w:t>8</w:t>
            </w:r>
          </w:p>
        </w:tc>
        <w:tc>
          <w:tcPr>
            <w:tcW w:w="1401" w:type="dxa"/>
            <w:vAlign w:val="center"/>
          </w:tcPr>
          <w:p w:rsidR="00FA3DF4" w:rsidRDefault="00DC21CA" w:rsidP="001D0222">
            <w:pPr>
              <w:spacing w:line="360" w:lineRule="auto"/>
              <w:jc w:val="center"/>
              <w:rPr>
                <w:lang w:val="uk-UA"/>
              </w:rPr>
            </w:pPr>
            <w:r>
              <w:rPr>
                <w:lang w:val="uk-UA"/>
              </w:rPr>
              <w:t>4</w:t>
            </w:r>
          </w:p>
        </w:tc>
        <w:tc>
          <w:tcPr>
            <w:tcW w:w="1440" w:type="dxa"/>
            <w:vAlign w:val="center"/>
          </w:tcPr>
          <w:p w:rsidR="00FA3DF4" w:rsidRDefault="00DC21CA" w:rsidP="001D0222">
            <w:pPr>
              <w:spacing w:line="360" w:lineRule="auto"/>
              <w:jc w:val="center"/>
              <w:rPr>
                <w:lang w:val="uk-UA"/>
              </w:rPr>
            </w:pPr>
            <w:r>
              <w:rPr>
                <w:lang w:val="uk-UA"/>
              </w:rPr>
              <w:t>6</w:t>
            </w:r>
          </w:p>
        </w:tc>
        <w:tc>
          <w:tcPr>
            <w:tcW w:w="1378" w:type="dxa"/>
            <w:vAlign w:val="center"/>
          </w:tcPr>
          <w:p w:rsidR="00FA3DF4" w:rsidRDefault="00DC21CA" w:rsidP="001D0222">
            <w:pPr>
              <w:spacing w:line="360" w:lineRule="auto"/>
              <w:jc w:val="center"/>
              <w:rPr>
                <w:lang w:val="uk-UA"/>
              </w:rPr>
            </w:pPr>
            <w:r>
              <w:rPr>
                <w:lang w:val="uk-UA"/>
              </w:rPr>
              <w:t>4</w:t>
            </w:r>
          </w:p>
        </w:tc>
      </w:tr>
    </w:tbl>
    <w:p w:rsidR="00B83675" w:rsidRPr="00B83675" w:rsidRDefault="00B83675" w:rsidP="001D0222">
      <w:pPr>
        <w:spacing w:after="0" w:line="360" w:lineRule="auto"/>
        <w:ind w:firstLine="708"/>
        <w:rPr>
          <w:lang w:val="uk-UA"/>
        </w:rPr>
      </w:pPr>
      <w:r w:rsidRPr="00B83675">
        <w:rPr>
          <w:lang w:val="uk-UA"/>
        </w:rPr>
        <w:t xml:space="preserve">Якщо говорити про конкурентоспроможність продукції </w:t>
      </w:r>
      <w:r w:rsidR="008F5F40">
        <w:rPr>
          <w:lang w:val="uk-UA"/>
        </w:rPr>
        <w:t>ТОВ «ВКХП №</w:t>
      </w:r>
      <w:r w:rsidR="008F5F40" w:rsidRPr="008F5F40">
        <w:rPr>
          <w:lang w:val="uk-UA"/>
        </w:rPr>
        <w:t>2»</w:t>
      </w:r>
      <w:r w:rsidRPr="00B83675">
        <w:rPr>
          <w:lang w:val="uk-UA"/>
        </w:rPr>
        <w:t xml:space="preserve"> на ринку м. Вінниці, то можна зробити кілька висновків з аналізу </w:t>
      </w:r>
      <w:r w:rsidR="008F5F40">
        <w:rPr>
          <w:lang w:val="uk-UA"/>
        </w:rPr>
        <w:t>його ринкової частки в період з 2020 по 2021</w:t>
      </w:r>
      <w:r w:rsidRPr="00B83675">
        <w:rPr>
          <w:lang w:val="uk-UA"/>
        </w:rPr>
        <w:t xml:space="preserve"> рік:</w:t>
      </w:r>
    </w:p>
    <w:p w:rsidR="00117EA1" w:rsidRDefault="00B83675" w:rsidP="001D0222">
      <w:pPr>
        <w:pStyle w:val="a9"/>
        <w:numPr>
          <w:ilvl w:val="0"/>
          <w:numId w:val="15"/>
        </w:numPr>
        <w:spacing w:after="0" w:line="360" w:lineRule="auto"/>
        <w:rPr>
          <w:lang w:val="uk-UA"/>
        </w:rPr>
      </w:pPr>
      <w:r w:rsidRPr="008F5F40">
        <w:rPr>
          <w:lang w:val="uk-UA"/>
        </w:rPr>
        <w:t xml:space="preserve">Перш за все, варто зазначити, що продукція даного підприємства займає лідируючу позицію на ринку м. Вінниці, маючи найбільшу </w:t>
      </w:r>
      <w:r w:rsidRPr="008F5F40">
        <w:rPr>
          <w:lang w:val="uk-UA"/>
        </w:rPr>
        <w:lastRenderedPageBreak/>
        <w:t>ринкову частку. Це свідчить про високу конкурентоспроможність продукції.</w:t>
      </w:r>
    </w:p>
    <w:p w:rsidR="00117EA1" w:rsidRDefault="00B83675" w:rsidP="001D0222">
      <w:pPr>
        <w:pStyle w:val="a9"/>
        <w:numPr>
          <w:ilvl w:val="0"/>
          <w:numId w:val="15"/>
        </w:numPr>
        <w:spacing w:after="0" w:line="360" w:lineRule="auto"/>
        <w:rPr>
          <w:lang w:val="uk-UA"/>
        </w:rPr>
      </w:pPr>
      <w:r w:rsidRPr="00117EA1">
        <w:rPr>
          <w:lang w:val="uk-UA"/>
        </w:rPr>
        <w:t xml:space="preserve">У 2017 році було зафіксовано незначне збільшення ринкової частки продукції </w:t>
      </w:r>
      <w:r w:rsidR="00117EA1">
        <w:rPr>
          <w:lang w:val="uk-UA"/>
        </w:rPr>
        <w:t xml:space="preserve">ТОВ </w:t>
      </w:r>
      <w:r w:rsidR="00117EA1" w:rsidRPr="004E1615">
        <w:rPr>
          <w:rFonts w:cs="Times New Roman"/>
          <w:szCs w:val="28"/>
          <w:lang w:val="uk-UA"/>
        </w:rPr>
        <w:t>«Вінницький комбінат хлібопродуктів № 2»</w:t>
      </w:r>
      <w:r w:rsidR="00117EA1">
        <w:rPr>
          <w:rFonts w:cs="Times New Roman"/>
          <w:szCs w:val="28"/>
          <w:lang w:val="uk-UA"/>
        </w:rPr>
        <w:t xml:space="preserve"> </w:t>
      </w:r>
      <w:r w:rsidRPr="00117EA1">
        <w:rPr>
          <w:lang w:val="uk-UA"/>
        </w:rPr>
        <w:t>порівняно з попереднім роком, що свідчить про позитивну динаміку конкурентоспроможності і зростання популярності товару.</w:t>
      </w:r>
    </w:p>
    <w:p w:rsidR="00FA3DF4" w:rsidRPr="00117EA1" w:rsidRDefault="00B83675" w:rsidP="001D0222">
      <w:pPr>
        <w:pStyle w:val="a9"/>
        <w:numPr>
          <w:ilvl w:val="0"/>
          <w:numId w:val="15"/>
        </w:numPr>
        <w:spacing w:after="0" w:line="360" w:lineRule="auto"/>
        <w:rPr>
          <w:lang w:val="uk-UA"/>
        </w:rPr>
      </w:pPr>
      <w:r w:rsidRPr="00117EA1">
        <w:rPr>
          <w:lang w:val="uk-UA"/>
        </w:rPr>
        <w:t xml:space="preserve">Одним з найважливіших факторів є те, що конкурентоспроможність </w:t>
      </w:r>
      <w:r w:rsidR="00117EA1" w:rsidRPr="00117EA1">
        <w:rPr>
          <w:lang w:val="uk-UA"/>
        </w:rPr>
        <w:t xml:space="preserve">ТОВ «ВКХП №2» </w:t>
      </w:r>
      <w:r w:rsidRPr="00117EA1">
        <w:rPr>
          <w:lang w:val="uk-UA"/>
        </w:rPr>
        <w:t xml:space="preserve">збільшується навіть при незначному зменшенні ринкової частки, що є додатковим доказом її високої конкурентоспроможності. Водночас конкурент-лідер, Вінницький хлібзавод №1, спостерігає зниження своєї ринкової частки, що свідчить про зростання переваг </w:t>
      </w:r>
      <w:r w:rsidR="00117EA1">
        <w:rPr>
          <w:lang w:val="uk-UA"/>
        </w:rPr>
        <w:t xml:space="preserve">ТОВ </w:t>
      </w:r>
      <w:r w:rsidR="00117EA1" w:rsidRPr="004E1615">
        <w:rPr>
          <w:rFonts w:cs="Times New Roman"/>
          <w:szCs w:val="28"/>
          <w:lang w:val="uk-UA"/>
        </w:rPr>
        <w:t>«Вінницький комбінат хлібопродуктів № 2»</w:t>
      </w:r>
      <w:r w:rsidR="00117EA1">
        <w:rPr>
          <w:rFonts w:cs="Times New Roman"/>
          <w:szCs w:val="28"/>
          <w:lang w:val="uk-UA"/>
        </w:rPr>
        <w:t>.</w:t>
      </w:r>
    </w:p>
    <w:p w:rsidR="00F27098" w:rsidRPr="00241AD2" w:rsidRDefault="00F27098" w:rsidP="001D0222">
      <w:pPr>
        <w:spacing w:after="0" w:line="360" w:lineRule="auto"/>
        <w:rPr>
          <w:rFonts w:cs="Times New Roman"/>
          <w:szCs w:val="28"/>
          <w:lang w:val="uk-UA"/>
        </w:rPr>
      </w:pPr>
    </w:p>
    <w:p w:rsidR="00F27098" w:rsidRPr="00B83675" w:rsidRDefault="00F27098" w:rsidP="001D0222">
      <w:pPr>
        <w:spacing w:after="0" w:line="360" w:lineRule="auto"/>
        <w:rPr>
          <w:rFonts w:cs="Times New Roman"/>
          <w:szCs w:val="28"/>
          <w:lang w:val="uk-UA"/>
        </w:rPr>
      </w:pPr>
    </w:p>
    <w:p w:rsidR="00F27098" w:rsidRPr="004E1615" w:rsidRDefault="00F27098" w:rsidP="001D0222">
      <w:pPr>
        <w:pStyle w:val="1"/>
        <w:spacing w:before="0" w:line="360" w:lineRule="auto"/>
        <w:ind w:left="1418" w:hanging="709"/>
        <w:rPr>
          <w:rFonts w:ascii="Times New Roman" w:hAnsi="Times New Roman" w:cs="Times New Roman"/>
          <w:b/>
          <w:color w:val="auto"/>
          <w:sz w:val="28"/>
          <w:szCs w:val="28"/>
          <w:lang w:val="uk-UA"/>
        </w:rPr>
      </w:pPr>
      <w:bookmarkStart w:id="7" w:name="_Toc131535259"/>
      <w:r w:rsidRPr="004E1615">
        <w:rPr>
          <w:rFonts w:ascii="Times New Roman" w:hAnsi="Times New Roman" w:cs="Times New Roman"/>
          <w:b/>
          <w:color w:val="auto"/>
          <w:sz w:val="28"/>
          <w:szCs w:val="28"/>
          <w:lang w:val="uk-UA"/>
        </w:rPr>
        <w:t xml:space="preserve">2.2 Конкурентоспроможність продукції на </w:t>
      </w:r>
      <w:r w:rsidR="000133D2" w:rsidRPr="004E1615">
        <w:rPr>
          <w:rFonts w:ascii="Times New Roman" w:hAnsi="Times New Roman" w:cs="Times New Roman"/>
          <w:b/>
          <w:color w:val="auto"/>
          <w:sz w:val="28"/>
          <w:szCs w:val="28"/>
          <w:lang w:val="uk-UA"/>
        </w:rPr>
        <w:t>ТОВ «ВКХП № 2»</w:t>
      </w:r>
      <w:bookmarkEnd w:id="7"/>
    </w:p>
    <w:p w:rsidR="00E75F45" w:rsidRPr="004E1615" w:rsidRDefault="00E75F45" w:rsidP="001D0222">
      <w:pPr>
        <w:spacing w:after="0" w:line="360" w:lineRule="auto"/>
        <w:rPr>
          <w:rFonts w:cs="Times New Roman"/>
          <w:szCs w:val="28"/>
          <w:lang w:val="uk-UA"/>
        </w:rPr>
      </w:pPr>
    </w:p>
    <w:p w:rsidR="003E66EF" w:rsidRPr="004E1615" w:rsidRDefault="003E66EF" w:rsidP="001D0222">
      <w:pPr>
        <w:spacing w:after="0" w:line="360" w:lineRule="auto"/>
        <w:ind w:firstLine="708"/>
        <w:rPr>
          <w:rFonts w:cs="Times New Roman"/>
          <w:szCs w:val="28"/>
          <w:lang w:val="uk-UA"/>
        </w:rPr>
      </w:pPr>
      <w:r w:rsidRPr="004E1615">
        <w:rPr>
          <w:rFonts w:cs="Times New Roman"/>
          <w:szCs w:val="28"/>
          <w:lang w:val="uk-UA"/>
        </w:rPr>
        <w:t xml:space="preserve">Товариство з обмеженою відповідальністю </w:t>
      </w:r>
      <w:r w:rsidR="00E75F45" w:rsidRPr="004E1615">
        <w:rPr>
          <w:rFonts w:cs="Times New Roman"/>
          <w:szCs w:val="28"/>
          <w:lang w:val="uk-UA"/>
        </w:rPr>
        <w:t>«</w:t>
      </w:r>
      <w:r w:rsidRPr="004E1615">
        <w:rPr>
          <w:rFonts w:cs="Times New Roman"/>
          <w:szCs w:val="28"/>
          <w:lang w:val="uk-UA"/>
        </w:rPr>
        <w:t>Вінницький комбінат хлібопродуктів № 2</w:t>
      </w:r>
      <w:r w:rsidR="00E75F45" w:rsidRPr="004E1615">
        <w:rPr>
          <w:rFonts w:cs="Times New Roman"/>
          <w:szCs w:val="28"/>
          <w:lang w:val="uk-UA"/>
        </w:rPr>
        <w:t>»</w:t>
      </w:r>
      <w:r w:rsidRPr="004E1615">
        <w:rPr>
          <w:rFonts w:cs="Times New Roman"/>
          <w:szCs w:val="28"/>
          <w:lang w:val="uk-UA"/>
        </w:rPr>
        <w:t xml:space="preserve"> один із найбільших зернопереробних заводів України – був заснований у 1962 році. </w:t>
      </w:r>
      <w:r w:rsidRPr="004E1615">
        <w:rPr>
          <w:rFonts w:cs="Times New Roman"/>
          <w:szCs w:val="28"/>
        </w:rPr>
        <w:t xml:space="preserve">У 1972 році була запущена в експлуатацію перша черга комбінату, яка включала в себе елеватор, мільзавод та склад борошна. Друга черга комбінату була введена </w:t>
      </w:r>
      <w:proofErr w:type="gramStart"/>
      <w:r w:rsidRPr="004E1615">
        <w:rPr>
          <w:rFonts w:cs="Times New Roman"/>
          <w:szCs w:val="28"/>
        </w:rPr>
        <w:t>в роботу</w:t>
      </w:r>
      <w:proofErr w:type="gramEnd"/>
      <w:r w:rsidRPr="004E1615">
        <w:rPr>
          <w:rFonts w:cs="Times New Roman"/>
          <w:szCs w:val="28"/>
        </w:rPr>
        <w:t xml:space="preserve"> в 1973 році, вона включала комбікормовий цех, що міг виробляти 430 тонн розсипного та 80 тонн гранульованого комбікорму на день, склад готової продукції на 8 000 тонн та дільницю попередніх сумішей. У 1974 році було запущено в експлуатацію цех білково-вітамінних добавок потужністю 50 тонн на день із лінією приготування попередніх сумішей.</w:t>
      </w:r>
    </w:p>
    <w:p w:rsidR="003E66EF" w:rsidRPr="004E1615" w:rsidRDefault="003E66EF" w:rsidP="001D0222">
      <w:pPr>
        <w:spacing w:after="0" w:line="360" w:lineRule="auto"/>
        <w:ind w:firstLine="708"/>
        <w:rPr>
          <w:rFonts w:cs="Times New Roman"/>
          <w:szCs w:val="28"/>
        </w:rPr>
      </w:pPr>
      <w:r w:rsidRPr="004E1615">
        <w:rPr>
          <w:rFonts w:cs="Times New Roman"/>
          <w:szCs w:val="28"/>
        </w:rPr>
        <w:lastRenderedPageBreak/>
        <w:t>У 1984 році на комбінаті почалась реконструкція, яка призвела до покращення якості борошна та збільшення добової потужності на 20%. Від 1987 по 1990 рік комбікормове виробництво було переобладнано, що дозволило збільшити виробничі потужності на 35% та потужності із грануляції до 300 тонн на день.</w:t>
      </w:r>
    </w:p>
    <w:p w:rsidR="003E66EF" w:rsidRPr="004E1615" w:rsidRDefault="003E66EF" w:rsidP="001D0222">
      <w:pPr>
        <w:spacing w:after="0" w:line="360" w:lineRule="auto"/>
        <w:ind w:firstLine="708"/>
        <w:rPr>
          <w:rFonts w:cs="Times New Roman"/>
          <w:szCs w:val="28"/>
        </w:rPr>
      </w:pPr>
      <w:r w:rsidRPr="004E1615">
        <w:rPr>
          <w:rFonts w:cs="Times New Roman"/>
          <w:szCs w:val="28"/>
        </w:rPr>
        <w:t>Сьогодні виробничі потужності комбінату становлять 335 тонн пшениці на день. Після введення в експлуатацію другої виробничої секції, комбінат зможе подвоїти виробничі потужності до 688 тонн зерна на день.</w:t>
      </w:r>
    </w:p>
    <w:p w:rsidR="003E66EF" w:rsidRPr="004E1615" w:rsidRDefault="003E66EF" w:rsidP="001D0222">
      <w:pPr>
        <w:spacing w:after="0" w:line="360" w:lineRule="auto"/>
        <w:ind w:firstLine="708"/>
        <w:rPr>
          <w:rFonts w:cs="Times New Roman"/>
          <w:szCs w:val="28"/>
          <w:lang w:val="uk-UA"/>
        </w:rPr>
      </w:pPr>
      <w:r w:rsidRPr="004E1615">
        <w:rPr>
          <w:rFonts w:cs="Times New Roman"/>
          <w:szCs w:val="28"/>
        </w:rPr>
        <w:t>Протягом періоду з 2016 по 2021 рік на Вінницькому комбінаті хлібопродуктів №2 була зведена та запущена в експлуатацію нова трансформаторна підстанція ТП 110/10 кВт. Крім того, проведено перехід підприємства на альтернативне паливо для виробництва висівкових гранул, замінивши природний газ. На ВКХП №2 також були впроваджені рішення з цифровізації управління процесами, зокрема, була встановлена система ТОіР</w:t>
      </w:r>
      <w:r w:rsidR="00437856" w:rsidRPr="004E1615">
        <w:rPr>
          <w:rFonts w:cs="Times New Roman"/>
          <w:szCs w:val="28"/>
          <w:lang w:val="uk-UA"/>
        </w:rPr>
        <w:t xml:space="preserve"> </w:t>
      </w:r>
      <w:r w:rsidR="00437856" w:rsidRPr="004E1615">
        <w:rPr>
          <w:rFonts w:cs="Times New Roman"/>
          <w:szCs w:val="28"/>
        </w:rPr>
        <w:t>[13]</w:t>
      </w:r>
      <w:r w:rsidRPr="004E1615">
        <w:rPr>
          <w:rFonts w:cs="Times New Roman"/>
          <w:szCs w:val="28"/>
        </w:rPr>
        <w:t>.</w:t>
      </w:r>
      <w:r w:rsidR="00437856" w:rsidRPr="004E1615">
        <w:rPr>
          <w:rFonts w:cs="Times New Roman"/>
          <w:szCs w:val="28"/>
          <w:lang w:val="uk-UA"/>
        </w:rPr>
        <w:t xml:space="preserve"> </w:t>
      </w:r>
    </w:p>
    <w:p w:rsidR="003E66EF" w:rsidRPr="004E1615" w:rsidRDefault="003E66EF" w:rsidP="001D0222">
      <w:pPr>
        <w:spacing w:after="0" w:line="360" w:lineRule="auto"/>
        <w:ind w:firstLine="708"/>
        <w:rPr>
          <w:rFonts w:cs="Times New Roman"/>
          <w:szCs w:val="28"/>
        </w:rPr>
      </w:pPr>
      <w:r w:rsidRPr="004E1615">
        <w:rPr>
          <w:rFonts w:cs="Times New Roman"/>
          <w:szCs w:val="28"/>
        </w:rPr>
        <w:t>Підприємство займається наступними видами діяльності:</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виготовлення хлібобулочних виробів, їх оптова та роздрібна торгівля;</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виробництво та продаж кондитерських виробів;</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 xml:space="preserve">комерційна діяльність, що включає вільну роздрібну торгівлю відповідно до встановлених норм, відкриття підприємств торгівлі, участь </w:t>
      </w:r>
      <w:proofErr w:type="gramStart"/>
      <w:r w:rsidRPr="004E1615">
        <w:rPr>
          <w:rFonts w:cs="Times New Roman"/>
          <w:szCs w:val="28"/>
        </w:rPr>
        <w:t>у торгах</w:t>
      </w:r>
      <w:proofErr w:type="gramEnd"/>
      <w:r w:rsidRPr="004E1615">
        <w:rPr>
          <w:rFonts w:cs="Times New Roman"/>
          <w:szCs w:val="28"/>
        </w:rPr>
        <w:t>, торгових біржах, біржах цінних паперів;</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будівництво, включаючи капітальне будівництво;</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проведення будівельно-ремонтних робіт;</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співпраця з юридичними та фізичними особами, в тому числі іноземними, з метою виробництва та реалізації продукції, товарів та послуг, виконанню спільної діяльності;</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t>дослідження та впровадження сучасних технологій виробництва хлібобулочних виробів;</w:t>
      </w:r>
    </w:p>
    <w:p w:rsidR="003E66EF" w:rsidRPr="004E1615" w:rsidRDefault="003E66EF" w:rsidP="001D0222">
      <w:pPr>
        <w:pStyle w:val="a9"/>
        <w:numPr>
          <w:ilvl w:val="0"/>
          <w:numId w:val="9"/>
        </w:numPr>
        <w:spacing w:after="0" w:line="360" w:lineRule="auto"/>
        <w:rPr>
          <w:rFonts w:cs="Times New Roman"/>
          <w:szCs w:val="28"/>
        </w:rPr>
      </w:pPr>
      <w:r w:rsidRPr="004E1615">
        <w:rPr>
          <w:rFonts w:cs="Times New Roman"/>
          <w:szCs w:val="28"/>
        </w:rPr>
        <w:lastRenderedPageBreak/>
        <w:t>вирощування, заготівля, переробка та продаж рослинницької та тваринницької продукції, а також продуктів бджільництва, включаючи їх продаж населенню.</w:t>
      </w:r>
    </w:p>
    <w:p w:rsidR="00E43C68" w:rsidRPr="004E1615" w:rsidRDefault="003E66EF" w:rsidP="00660938">
      <w:pPr>
        <w:spacing w:after="0" w:line="360" w:lineRule="auto"/>
        <w:ind w:firstLine="708"/>
        <w:rPr>
          <w:rFonts w:cs="Times New Roman"/>
          <w:szCs w:val="28"/>
        </w:rPr>
      </w:pPr>
      <w:r w:rsidRPr="004E1615">
        <w:rPr>
          <w:rFonts w:cs="Times New Roman"/>
          <w:szCs w:val="28"/>
        </w:rPr>
        <w:t>Нижче наведена таблиця 2.</w:t>
      </w:r>
      <w:r w:rsidR="009352A0">
        <w:rPr>
          <w:rFonts w:cs="Times New Roman"/>
          <w:szCs w:val="28"/>
          <w:lang w:val="uk-UA"/>
        </w:rPr>
        <w:t>2</w:t>
      </w:r>
      <w:r w:rsidRPr="004E1615">
        <w:rPr>
          <w:rFonts w:cs="Times New Roman"/>
          <w:szCs w:val="28"/>
        </w:rPr>
        <w:t>, яка містить параметри, що визначають конкурентоспроможність товару. Кількісні значення були встановлені на основі результатів маркетингового дослідження, під час якого продукцію конкурентних виробників оцінювали експерти з досліджуваного підприємства та споживачів. Оцінка проводилася за 10-бальною шкалою.</w:t>
      </w:r>
    </w:p>
    <w:p w:rsidR="00E75F45" w:rsidRPr="00E43C68" w:rsidRDefault="009352A0" w:rsidP="001D0222">
      <w:pPr>
        <w:spacing w:after="0" w:line="360" w:lineRule="auto"/>
        <w:jc w:val="center"/>
        <w:rPr>
          <w:rFonts w:cs="Times New Roman"/>
          <w:i/>
          <w:szCs w:val="28"/>
        </w:rPr>
      </w:pPr>
      <w:r>
        <w:rPr>
          <w:rFonts w:cs="Times New Roman"/>
          <w:szCs w:val="28"/>
          <w:lang w:val="uk-UA"/>
        </w:rPr>
        <w:t>Таблиця 2.2</w:t>
      </w:r>
      <w:r w:rsidR="001A3363" w:rsidRPr="00E43C68">
        <w:rPr>
          <w:rFonts w:cs="Times New Roman"/>
          <w:szCs w:val="28"/>
          <w:lang w:val="uk-UA"/>
        </w:rPr>
        <w:t xml:space="preserve"> -</w:t>
      </w:r>
      <w:r w:rsidR="001A3363" w:rsidRPr="00E43C68">
        <w:rPr>
          <w:rFonts w:cs="Times New Roman"/>
          <w:i/>
          <w:szCs w:val="28"/>
          <w:lang w:val="uk-UA"/>
        </w:rPr>
        <w:t xml:space="preserve"> </w:t>
      </w:r>
      <w:r w:rsidR="001A3363" w:rsidRPr="00E43C68">
        <w:rPr>
          <w:rFonts w:cs="Times New Roman"/>
          <w:szCs w:val="28"/>
        </w:rPr>
        <w:t>Параметри конкурентоспроможності товару ТОВ «Вінницький комбінат хлібопродуктів № 2» та Вінницький хлібзавод №1</w:t>
      </w:r>
      <w:r w:rsidR="001A3363" w:rsidRPr="00E43C68">
        <w:rPr>
          <w:rFonts w:cs="Times New Roman"/>
          <w:szCs w:val="28"/>
          <w:lang w:val="uk-UA"/>
        </w:rPr>
        <w:t xml:space="preserve"> </w:t>
      </w:r>
      <w:r w:rsidR="001A3363" w:rsidRPr="00E43C68">
        <w:rPr>
          <w:rFonts w:cs="Times New Roman"/>
          <w:szCs w:val="28"/>
        </w:rPr>
        <w:t>в 2020 – 2021 роках</w:t>
      </w:r>
    </w:p>
    <w:tbl>
      <w:tblPr>
        <w:tblStyle w:val="aa"/>
        <w:tblW w:w="0" w:type="auto"/>
        <w:tblLook w:val="04A0" w:firstRow="1" w:lastRow="0" w:firstColumn="1" w:lastColumn="0" w:noHBand="0" w:noVBand="1"/>
      </w:tblPr>
      <w:tblGrid>
        <w:gridCol w:w="1869"/>
        <w:gridCol w:w="1869"/>
        <w:gridCol w:w="1869"/>
        <w:gridCol w:w="1869"/>
        <w:gridCol w:w="1869"/>
      </w:tblGrid>
      <w:tr w:rsidR="000133D2" w:rsidRPr="004E1615" w:rsidTr="001A3363">
        <w:tc>
          <w:tcPr>
            <w:tcW w:w="1869" w:type="dxa"/>
            <w:vMerge w:val="restart"/>
            <w:vAlign w:val="center"/>
          </w:tcPr>
          <w:p w:rsidR="000133D2" w:rsidRPr="004E1615" w:rsidRDefault="000133D2" w:rsidP="001D0222">
            <w:pPr>
              <w:jc w:val="center"/>
              <w:rPr>
                <w:rFonts w:cs="Times New Roman"/>
                <w:szCs w:val="28"/>
                <w:lang w:val="uk-UA"/>
              </w:rPr>
            </w:pPr>
            <w:r w:rsidRPr="004E1615">
              <w:rPr>
                <w:rFonts w:cs="Times New Roman"/>
                <w:szCs w:val="28"/>
                <w:lang w:val="uk-UA"/>
              </w:rPr>
              <w:t>Параметри</w:t>
            </w:r>
          </w:p>
        </w:tc>
        <w:tc>
          <w:tcPr>
            <w:tcW w:w="3738" w:type="dxa"/>
            <w:gridSpan w:val="2"/>
          </w:tcPr>
          <w:p w:rsidR="000133D2" w:rsidRPr="004E1615" w:rsidRDefault="000133D2" w:rsidP="001D0222">
            <w:pPr>
              <w:jc w:val="center"/>
              <w:rPr>
                <w:rFonts w:cs="Times New Roman"/>
                <w:szCs w:val="28"/>
              </w:rPr>
            </w:pPr>
            <w:r w:rsidRPr="004E1615">
              <w:rPr>
                <w:rFonts w:cs="Times New Roman"/>
                <w:szCs w:val="28"/>
                <w:lang w:val="uk-UA"/>
              </w:rPr>
              <w:t>ТОВ «ВКХП № 2»</w:t>
            </w:r>
          </w:p>
        </w:tc>
        <w:tc>
          <w:tcPr>
            <w:tcW w:w="3738" w:type="dxa"/>
            <w:gridSpan w:val="2"/>
          </w:tcPr>
          <w:p w:rsidR="000133D2" w:rsidRPr="004E1615" w:rsidRDefault="00E75F45" w:rsidP="001D0222">
            <w:pPr>
              <w:jc w:val="center"/>
              <w:rPr>
                <w:rFonts w:cs="Times New Roman"/>
                <w:szCs w:val="28"/>
              </w:rPr>
            </w:pPr>
            <w:r w:rsidRPr="004E1615">
              <w:rPr>
                <w:rFonts w:cs="Times New Roman"/>
                <w:szCs w:val="28"/>
              </w:rPr>
              <w:t>Вінницький хлібзавод №1</w:t>
            </w:r>
          </w:p>
        </w:tc>
      </w:tr>
      <w:tr w:rsidR="000133D2" w:rsidRPr="004E1615" w:rsidTr="000133D2">
        <w:tc>
          <w:tcPr>
            <w:tcW w:w="1869" w:type="dxa"/>
            <w:vMerge/>
          </w:tcPr>
          <w:p w:rsidR="000133D2" w:rsidRPr="004E1615" w:rsidRDefault="000133D2" w:rsidP="001D0222">
            <w:pPr>
              <w:rPr>
                <w:rFonts w:cs="Times New Roman"/>
                <w:szCs w:val="28"/>
              </w:rPr>
            </w:pPr>
          </w:p>
        </w:tc>
        <w:tc>
          <w:tcPr>
            <w:tcW w:w="1869" w:type="dxa"/>
          </w:tcPr>
          <w:p w:rsidR="000133D2" w:rsidRPr="004E1615" w:rsidRDefault="000133D2" w:rsidP="001D0222">
            <w:pPr>
              <w:jc w:val="center"/>
              <w:rPr>
                <w:rFonts w:cs="Times New Roman"/>
                <w:szCs w:val="28"/>
                <w:lang w:val="uk-UA"/>
              </w:rPr>
            </w:pPr>
            <w:r w:rsidRPr="004E1615">
              <w:rPr>
                <w:rFonts w:cs="Times New Roman"/>
                <w:szCs w:val="28"/>
                <w:lang w:val="uk-UA"/>
              </w:rPr>
              <w:t>2020 р.</w:t>
            </w:r>
          </w:p>
        </w:tc>
        <w:tc>
          <w:tcPr>
            <w:tcW w:w="1869" w:type="dxa"/>
          </w:tcPr>
          <w:p w:rsidR="000133D2" w:rsidRPr="004E1615" w:rsidRDefault="000133D2" w:rsidP="001D0222">
            <w:pPr>
              <w:jc w:val="center"/>
              <w:rPr>
                <w:rFonts w:cs="Times New Roman"/>
                <w:szCs w:val="28"/>
                <w:lang w:val="uk-UA"/>
              </w:rPr>
            </w:pPr>
            <w:r w:rsidRPr="004E1615">
              <w:rPr>
                <w:rFonts w:cs="Times New Roman"/>
                <w:szCs w:val="28"/>
                <w:lang w:val="uk-UA"/>
              </w:rPr>
              <w:t>2021 р.</w:t>
            </w:r>
          </w:p>
        </w:tc>
        <w:tc>
          <w:tcPr>
            <w:tcW w:w="1869" w:type="dxa"/>
          </w:tcPr>
          <w:p w:rsidR="000133D2" w:rsidRPr="004E1615" w:rsidRDefault="000133D2" w:rsidP="001D0222">
            <w:pPr>
              <w:jc w:val="center"/>
              <w:rPr>
                <w:rFonts w:cs="Times New Roman"/>
                <w:szCs w:val="28"/>
                <w:lang w:val="uk-UA"/>
              </w:rPr>
            </w:pPr>
            <w:r w:rsidRPr="004E1615">
              <w:rPr>
                <w:rFonts w:cs="Times New Roman"/>
                <w:szCs w:val="28"/>
                <w:lang w:val="uk-UA"/>
              </w:rPr>
              <w:t>2020 р.</w:t>
            </w:r>
          </w:p>
        </w:tc>
        <w:tc>
          <w:tcPr>
            <w:tcW w:w="1869" w:type="dxa"/>
          </w:tcPr>
          <w:p w:rsidR="000133D2" w:rsidRPr="004E1615" w:rsidRDefault="000133D2" w:rsidP="001D0222">
            <w:pPr>
              <w:jc w:val="center"/>
              <w:rPr>
                <w:rFonts w:cs="Times New Roman"/>
                <w:szCs w:val="28"/>
                <w:lang w:val="uk-UA"/>
              </w:rPr>
            </w:pPr>
            <w:r w:rsidRPr="004E1615">
              <w:rPr>
                <w:rFonts w:cs="Times New Roman"/>
                <w:szCs w:val="28"/>
                <w:lang w:val="uk-UA"/>
              </w:rPr>
              <w:t>2021 р.</w:t>
            </w:r>
          </w:p>
        </w:tc>
      </w:tr>
      <w:tr w:rsidR="000133D2" w:rsidRPr="004E1615" w:rsidTr="000133D2">
        <w:tc>
          <w:tcPr>
            <w:tcW w:w="1869" w:type="dxa"/>
          </w:tcPr>
          <w:p w:rsidR="000133D2" w:rsidRPr="004E1615" w:rsidRDefault="000133D2" w:rsidP="001D0222">
            <w:pPr>
              <w:rPr>
                <w:rFonts w:cs="Times New Roman"/>
                <w:szCs w:val="28"/>
              </w:rPr>
            </w:pPr>
            <w:r w:rsidRPr="004E1615">
              <w:rPr>
                <w:rFonts w:cs="Times New Roman"/>
                <w:szCs w:val="28"/>
              </w:rPr>
              <w:t>Технічні, бал.</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r>
      <w:tr w:rsidR="000133D2" w:rsidRPr="004E1615" w:rsidTr="000133D2">
        <w:tc>
          <w:tcPr>
            <w:tcW w:w="1869" w:type="dxa"/>
          </w:tcPr>
          <w:p w:rsidR="000133D2" w:rsidRPr="004E1615" w:rsidRDefault="000133D2" w:rsidP="001D0222">
            <w:pPr>
              <w:rPr>
                <w:rFonts w:cs="Times New Roman"/>
                <w:szCs w:val="28"/>
              </w:rPr>
            </w:pPr>
            <w:r w:rsidRPr="004E1615">
              <w:rPr>
                <w:rFonts w:cs="Times New Roman"/>
                <w:szCs w:val="28"/>
              </w:rPr>
              <w:t>Естетичні, бал</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r>
      <w:tr w:rsidR="000133D2" w:rsidRPr="004E1615" w:rsidTr="000133D2">
        <w:tc>
          <w:tcPr>
            <w:tcW w:w="1869" w:type="dxa"/>
          </w:tcPr>
          <w:p w:rsidR="000133D2" w:rsidRPr="004E1615" w:rsidRDefault="000133D2" w:rsidP="001D0222">
            <w:pPr>
              <w:rPr>
                <w:rFonts w:cs="Times New Roman"/>
                <w:szCs w:val="28"/>
              </w:rPr>
            </w:pPr>
            <w:r w:rsidRPr="004E1615">
              <w:rPr>
                <w:rFonts w:cs="Times New Roman"/>
                <w:szCs w:val="28"/>
              </w:rPr>
              <w:t>Ергономічні, бал.</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7</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r>
      <w:tr w:rsidR="000133D2" w:rsidRPr="004E1615" w:rsidTr="000133D2">
        <w:tc>
          <w:tcPr>
            <w:tcW w:w="1869" w:type="dxa"/>
          </w:tcPr>
          <w:p w:rsidR="000133D2" w:rsidRPr="004E1615" w:rsidRDefault="000133D2" w:rsidP="001D0222">
            <w:pPr>
              <w:rPr>
                <w:rFonts w:cs="Times New Roman"/>
                <w:szCs w:val="28"/>
              </w:rPr>
            </w:pPr>
            <w:r w:rsidRPr="004E1615">
              <w:rPr>
                <w:rFonts w:cs="Times New Roman"/>
                <w:szCs w:val="28"/>
              </w:rPr>
              <w:t>Нормативні, бал.</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10</w:t>
            </w:r>
          </w:p>
        </w:tc>
      </w:tr>
      <w:tr w:rsidR="000133D2" w:rsidRPr="004E1615" w:rsidTr="000133D2">
        <w:tc>
          <w:tcPr>
            <w:tcW w:w="1869" w:type="dxa"/>
          </w:tcPr>
          <w:p w:rsidR="000133D2" w:rsidRPr="004E1615" w:rsidRDefault="000133D2" w:rsidP="001D0222">
            <w:pPr>
              <w:rPr>
                <w:rFonts w:cs="Times New Roman"/>
                <w:szCs w:val="28"/>
              </w:rPr>
            </w:pPr>
            <w:r w:rsidRPr="004E1615">
              <w:rPr>
                <w:rFonts w:cs="Times New Roman"/>
                <w:szCs w:val="28"/>
              </w:rPr>
              <w:t>Економічні, бал</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9</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7</w:t>
            </w:r>
          </w:p>
        </w:tc>
        <w:tc>
          <w:tcPr>
            <w:tcW w:w="1869" w:type="dxa"/>
            <w:vAlign w:val="center"/>
          </w:tcPr>
          <w:p w:rsidR="000133D2" w:rsidRPr="004E1615" w:rsidRDefault="000133D2" w:rsidP="001D0222">
            <w:pPr>
              <w:jc w:val="center"/>
              <w:rPr>
                <w:rFonts w:cs="Times New Roman"/>
                <w:szCs w:val="28"/>
                <w:lang w:val="uk-UA"/>
              </w:rPr>
            </w:pPr>
            <w:r w:rsidRPr="004E1615">
              <w:rPr>
                <w:rFonts w:cs="Times New Roman"/>
                <w:szCs w:val="28"/>
                <w:lang w:val="uk-UA"/>
              </w:rPr>
              <w:t>8</w:t>
            </w:r>
          </w:p>
        </w:tc>
      </w:tr>
    </w:tbl>
    <w:p w:rsidR="004737B6" w:rsidRPr="004E1615" w:rsidRDefault="0007300A" w:rsidP="001D0222">
      <w:pPr>
        <w:spacing w:after="0" w:line="360" w:lineRule="auto"/>
        <w:ind w:firstLine="708"/>
        <w:rPr>
          <w:rFonts w:cs="Times New Roman"/>
          <w:szCs w:val="28"/>
          <w:lang w:val="uk-UA"/>
        </w:rPr>
      </w:pPr>
      <w:r w:rsidRPr="004E1615">
        <w:rPr>
          <w:rFonts w:cs="Times New Roman"/>
          <w:szCs w:val="28"/>
          <w:lang w:val="uk-UA"/>
        </w:rPr>
        <w:t>З огляду на отриманий інтегральний показник можна зробити висновок, що компанія ТОВ «ВКХП № 2»</w:t>
      </w:r>
      <w:r w:rsidRPr="004E1615">
        <w:rPr>
          <w:rFonts w:cs="Times New Roman"/>
          <w:szCs w:val="28"/>
        </w:rPr>
        <w:t xml:space="preserve"> </w:t>
      </w:r>
      <w:r w:rsidRPr="004E1615">
        <w:rPr>
          <w:rFonts w:cs="Times New Roman"/>
          <w:szCs w:val="28"/>
          <w:lang w:val="uk-UA"/>
        </w:rPr>
        <w:t>не до кінця оптимізувала процес виробництва своєї продукції, зокрема у 2021 році.</w:t>
      </w:r>
    </w:p>
    <w:p w:rsidR="00A20B49" w:rsidRPr="004E1615" w:rsidRDefault="00A20B49" w:rsidP="001D0222">
      <w:pPr>
        <w:spacing w:after="0" w:line="360" w:lineRule="auto"/>
        <w:ind w:firstLine="708"/>
        <w:rPr>
          <w:rFonts w:cs="Times New Roman"/>
          <w:szCs w:val="28"/>
          <w:lang w:val="uk-UA"/>
        </w:rPr>
      </w:pPr>
    </w:p>
    <w:p w:rsidR="00A20B49" w:rsidRPr="004E1615" w:rsidRDefault="00A20B49" w:rsidP="001D0222">
      <w:pPr>
        <w:spacing w:after="0" w:line="360" w:lineRule="auto"/>
        <w:ind w:firstLine="708"/>
        <w:rPr>
          <w:rFonts w:cs="Times New Roman"/>
          <w:szCs w:val="28"/>
          <w:lang w:val="uk-UA"/>
        </w:rPr>
      </w:pPr>
    </w:p>
    <w:p w:rsidR="00A20B49" w:rsidRPr="004E1615" w:rsidRDefault="00A20B49" w:rsidP="001D0222">
      <w:pPr>
        <w:pStyle w:val="1"/>
        <w:spacing w:before="0" w:line="360" w:lineRule="auto"/>
        <w:ind w:left="1418" w:hanging="709"/>
        <w:rPr>
          <w:rFonts w:ascii="Times New Roman" w:hAnsi="Times New Roman" w:cs="Times New Roman"/>
          <w:b/>
          <w:color w:val="auto"/>
          <w:sz w:val="28"/>
          <w:szCs w:val="28"/>
          <w:lang w:val="uk-UA"/>
        </w:rPr>
      </w:pPr>
      <w:bookmarkStart w:id="8" w:name="_Toc131535260"/>
      <w:r w:rsidRPr="004E1615">
        <w:rPr>
          <w:rFonts w:ascii="Times New Roman" w:hAnsi="Times New Roman" w:cs="Times New Roman"/>
          <w:b/>
          <w:color w:val="auto"/>
          <w:sz w:val="28"/>
          <w:szCs w:val="28"/>
          <w:lang w:val="uk-UA"/>
        </w:rPr>
        <w:t>2.3 Шляхи підвищення конкурентоспроможності товару підприємства ТОВ «Вінницький комбінат хлібопродуктів №2»</w:t>
      </w:r>
      <w:bookmarkEnd w:id="8"/>
    </w:p>
    <w:p w:rsidR="004737B6" w:rsidRPr="004E1615" w:rsidRDefault="004737B6" w:rsidP="001D0222">
      <w:pPr>
        <w:spacing w:after="0" w:line="360" w:lineRule="auto"/>
        <w:rPr>
          <w:rFonts w:cs="Times New Roman"/>
          <w:szCs w:val="28"/>
          <w:lang w:val="uk-UA"/>
        </w:rPr>
      </w:pPr>
    </w:p>
    <w:p w:rsidR="00A20B49" w:rsidRPr="004E1615" w:rsidRDefault="00A20B49" w:rsidP="001D0222">
      <w:pPr>
        <w:spacing w:after="0" w:line="360" w:lineRule="auto"/>
        <w:ind w:firstLine="708"/>
        <w:rPr>
          <w:rFonts w:cs="Times New Roman"/>
          <w:szCs w:val="28"/>
          <w:lang w:val="uk-UA"/>
        </w:rPr>
      </w:pPr>
      <w:r w:rsidRPr="004E1615">
        <w:rPr>
          <w:rFonts w:cs="Times New Roman"/>
          <w:szCs w:val="28"/>
          <w:lang w:val="uk-UA"/>
        </w:rPr>
        <w:t xml:space="preserve">Для збереження переваг перед конкурентами компанія повинна забезпечувати створення нових переваг з достатньою швидкістю, щоб конкуренти не могли повторити їх раніше. Підвищення рентабельності та </w:t>
      </w:r>
      <w:r w:rsidRPr="004E1615">
        <w:rPr>
          <w:rFonts w:cs="Times New Roman"/>
          <w:szCs w:val="28"/>
          <w:lang w:val="uk-UA"/>
        </w:rPr>
        <w:lastRenderedPageBreak/>
        <w:t>конкурентоспроможності виробництва в цілому, а також їхньої продукції зокрема, є однією з ключових метою діяльності будь-якої компанії. Тому в ході аналізу фінансових результатів особлива увага приділяється виявленню можливостей для збільшення конкурентоспроможності та рентабельності продукції.</w:t>
      </w:r>
    </w:p>
    <w:p w:rsidR="00A20B49" w:rsidRPr="004E1615" w:rsidRDefault="00A20B49" w:rsidP="001D0222">
      <w:pPr>
        <w:spacing w:after="0" w:line="360" w:lineRule="auto"/>
        <w:ind w:firstLine="708"/>
        <w:rPr>
          <w:rFonts w:cs="Times New Roman"/>
          <w:szCs w:val="28"/>
          <w:lang w:val="uk-UA"/>
        </w:rPr>
      </w:pPr>
      <w:r w:rsidRPr="004E1615">
        <w:rPr>
          <w:rFonts w:cs="Times New Roman"/>
          <w:szCs w:val="28"/>
          <w:lang w:val="uk-UA"/>
        </w:rPr>
        <w:t>Для ефективного керування конкурентоспроможністю та рентабельністю продукції необхідно провести аналіз зовнішнього середовища підприємства з метою визначення оптимальних напрямів виробництва продукції. Важливо зрозуміти, що підприємство повинно виробляти те, що потрібно на ринку, а не намагатися продати те, що воно вже виробляє. Отже, проводиться маркетинговий аналіз, який досліджує зовнішнє середовище підприємства, включаючи ринкові аспекти [14]. Цей аналіз дає змогу зрозуміти потреби та вимоги ринку, тенденції його розвитку, а також можливості та загрози для підприємства на ринку. Отримані результати аналізу допомагають визначити оптимальну стратегію розвитку продукції та забезпечити його конкурентоспроможність та рентабельність.</w:t>
      </w:r>
    </w:p>
    <w:p w:rsidR="004737B6" w:rsidRPr="004E1615" w:rsidRDefault="00A20B49" w:rsidP="001D0222">
      <w:pPr>
        <w:spacing w:after="0" w:line="360" w:lineRule="auto"/>
        <w:rPr>
          <w:rFonts w:cs="Times New Roman"/>
          <w:szCs w:val="28"/>
          <w:lang w:val="uk-UA"/>
        </w:rPr>
      </w:pPr>
      <w:r w:rsidRPr="004E1615">
        <w:rPr>
          <w:rFonts w:cs="Times New Roman"/>
          <w:szCs w:val="28"/>
          <w:lang w:val="uk-UA"/>
        </w:rPr>
        <w:tab/>
        <w:t xml:space="preserve">Якщо розглядати можливі способи підвищення рентабельності продукції на </w:t>
      </w:r>
      <w:r w:rsidR="001941B0" w:rsidRPr="004E1615">
        <w:rPr>
          <w:rFonts w:cs="Times New Roman"/>
          <w:szCs w:val="28"/>
          <w:lang w:val="uk-UA"/>
        </w:rPr>
        <w:t>ТОВ «Вінницький комбінат хлібопродуктів №2»</w:t>
      </w:r>
      <w:r w:rsidRPr="004E1615">
        <w:rPr>
          <w:rFonts w:cs="Times New Roman"/>
          <w:szCs w:val="28"/>
          <w:lang w:val="uk-UA"/>
        </w:rPr>
        <w:t>, то необхідно враховувати головні чинники, які мають вплив на цю величину та їх рівень впливу. Після проведення аналізу підприємства можна зробити висновок, що основними резервами, які можуть сприяти зростанню рентабельності продукції, є: структура реалізації та собівартість реалізації.</w:t>
      </w:r>
    </w:p>
    <w:p w:rsidR="004737B6" w:rsidRPr="004E1615" w:rsidRDefault="001941B0" w:rsidP="001D0222">
      <w:pPr>
        <w:spacing w:after="0" w:line="360" w:lineRule="auto"/>
        <w:ind w:firstLine="708"/>
        <w:rPr>
          <w:rFonts w:cs="Times New Roman"/>
          <w:szCs w:val="28"/>
          <w:lang w:val="uk-UA"/>
        </w:rPr>
      </w:pPr>
      <w:r w:rsidRPr="004E1615">
        <w:rPr>
          <w:rFonts w:cs="Times New Roman"/>
          <w:szCs w:val="28"/>
          <w:lang w:val="uk-UA"/>
        </w:rPr>
        <w:t>Так, зміна структури реалізації може позитивно вплинути на рентабельність продукції, якщо збільшиться обсяг продажу більш рентабельної продукції в порівнянні з менш рентабельною. Однак, вплив цього фактора досить обмежений у порівнянні з можливістю підвищити рентабельність продукції за рахунок зміни собівартості реалізації.</w:t>
      </w:r>
    </w:p>
    <w:p w:rsidR="004737B6" w:rsidRPr="004E1615" w:rsidRDefault="001941B0" w:rsidP="001D0222">
      <w:pPr>
        <w:spacing w:after="0" w:line="360" w:lineRule="auto"/>
        <w:ind w:firstLine="708"/>
        <w:rPr>
          <w:rFonts w:cs="Times New Roman"/>
          <w:szCs w:val="28"/>
          <w:lang w:val="uk-UA"/>
        </w:rPr>
      </w:pPr>
      <w:r w:rsidRPr="004E1615">
        <w:rPr>
          <w:rFonts w:cs="Times New Roman"/>
          <w:szCs w:val="28"/>
          <w:lang w:val="uk-UA"/>
        </w:rPr>
        <w:t xml:space="preserve">Зменшення собівартості продукції є одним із найефективніших способів досягнення вищої рентабельності продукції на підприємстві. Якщо дохід від </w:t>
      </w:r>
      <w:r w:rsidRPr="004E1615">
        <w:rPr>
          <w:rFonts w:cs="Times New Roman"/>
          <w:szCs w:val="28"/>
          <w:lang w:val="uk-UA"/>
        </w:rPr>
        <w:lastRenderedPageBreak/>
        <w:t>реалізації продукції залишиться на попередньому рівні, зменшення собівартості приведе до збільшення прибутку підприємства та покращення рентабельності продукції. Це можливо завдяки зниженню витрат на виробництво продукції та оптимізації всіх процесів, пов'язаних з її виробництвом та реалізацією. Таким чином, зменшення собівартості продукції може стати ефективним інструментом для підвищення рентабельн</w:t>
      </w:r>
      <w:r w:rsidR="00F11BCE">
        <w:rPr>
          <w:rFonts w:cs="Times New Roman"/>
          <w:szCs w:val="28"/>
          <w:lang w:val="uk-UA"/>
        </w:rPr>
        <w:t>ості продукції на підприємстві.</w:t>
      </w:r>
    </w:p>
    <w:p w:rsidR="00E43C68" w:rsidRDefault="00E43C6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Default="00660938" w:rsidP="001D0222">
      <w:pPr>
        <w:spacing w:after="0" w:line="360" w:lineRule="auto"/>
        <w:rPr>
          <w:rFonts w:cs="Times New Roman"/>
          <w:szCs w:val="28"/>
          <w:lang w:val="uk-UA"/>
        </w:rPr>
      </w:pPr>
    </w:p>
    <w:p w:rsidR="00660938" w:rsidRPr="004E1615" w:rsidRDefault="00660938" w:rsidP="001D0222">
      <w:pPr>
        <w:spacing w:after="0" w:line="360" w:lineRule="auto"/>
        <w:rPr>
          <w:rFonts w:cs="Times New Roman"/>
          <w:szCs w:val="28"/>
          <w:lang w:val="uk-UA"/>
        </w:rPr>
      </w:pPr>
    </w:p>
    <w:p w:rsidR="00130170" w:rsidRPr="004E1615" w:rsidRDefault="00130170" w:rsidP="001D0222">
      <w:pPr>
        <w:pStyle w:val="1"/>
        <w:spacing w:before="0"/>
        <w:jc w:val="center"/>
        <w:rPr>
          <w:rFonts w:ascii="Times New Roman" w:hAnsi="Times New Roman" w:cs="Times New Roman"/>
          <w:b/>
          <w:color w:val="auto"/>
          <w:sz w:val="28"/>
          <w:szCs w:val="28"/>
          <w:lang w:val="uk-UA"/>
        </w:rPr>
      </w:pPr>
      <w:bookmarkStart w:id="9" w:name="_Toc131535261"/>
      <w:r w:rsidRPr="004E1615">
        <w:rPr>
          <w:rFonts w:ascii="Times New Roman" w:hAnsi="Times New Roman" w:cs="Times New Roman"/>
          <w:b/>
          <w:color w:val="auto"/>
          <w:sz w:val="28"/>
          <w:szCs w:val="28"/>
          <w:lang w:val="uk-UA"/>
        </w:rPr>
        <w:lastRenderedPageBreak/>
        <w:t>РОЗДІЛ 3</w:t>
      </w:r>
      <w:r w:rsidRPr="004E1615">
        <w:rPr>
          <w:rFonts w:ascii="Times New Roman" w:hAnsi="Times New Roman" w:cs="Times New Roman"/>
          <w:b/>
          <w:color w:val="auto"/>
          <w:sz w:val="28"/>
          <w:szCs w:val="28"/>
          <w:lang w:val="uk-UA"/>
        </w:rPr>
        <w:br/>
        <w:t>ПРАКТИЧНА ЧАСТИНА</w:t>
      </w:r>
      <w:bookmarkEnd w:id="9"/>
    </w:p>
    <w:p w:rsidR="00130170" w:rsidRPr="004E1615" w:rsidRDefault="00130170" w:rsidP="001D0222">
      <w:pPr>
        <w:spacing w:after="0"/>
        <w:rPr>
          <w:rFonts w:cs="Times New Roman"/>
          <w:szCs w:val="28"/>
          <w:lang w:val="uk-UA"/>
        </w:rPr>
      </w:pPr>
    </w:p>
    <w:p w:rsidR="00130170" w:rsidRPr="004E1615" w:rsidRDefault="00130170" w:rsidP="001D0222">
      <w:pPr>
        <w:spacing w:after="0"/>
        <w:ind w:firstLine="708"/>
        <w:rPr>
          <w:rFonts w:cs="Times New Roman"/>
          <w:b/>
          <w:szCs w:val="28"/>
          <w:lang w:val="uk-UA"/>
        </w:rPr>
      </w:pPr>
      <w:r w:rsidRPr="004E1615">
        <w:rPr>
          <w:rFonts w:cs="Times New Roman"/>
          <w:b/>
          <w:szCs w:val="28"/>
          <w:lang w:val="uk-UA"/>
        </w:rPr>
        <w:t>1) Загальні витрати на роботу складу:</w:t>
      </w:r>
    </w:p>
    <w:p w:rsidR="00DC040A" w:rsidRPr="004E1615" w:rsidRDefault="00DC040A" w:rsidP="001D0222">
      <w:pPr>
        <w:spacing w:after="0"/>
        <w:rPr>
          <w:rFonts w:cs="Times New Roman"/>
          <w:szCs w:val="28"/>
          <w:lang w:val="uk-UA"/>
        </w:rPr>
      </w:pPr>
      <w:r w:rsidRPr="004E1615">
        <w:rPr>
          <w:rFonts w:cs="Times New Roman"/>
          <w:szCs w:val="28"/>
        </w:rPr>
        <w:t>Витрати на вантажопереробку визначають за формулою</w:t>
      </w:r>
      <w:r w:rsidRPr="004E1615">
        <w:rPr>
          <w:rFonts w:cs="Times New Roman"/>
          <w:szCs w:val="28"/>
          <w:lang w:val="uk-UA"/>
        </w:rPr>
        <w:t>:</w:t>
      </w:r>
    </w:p>
    <w:p w:rsidR="00DC040A" w:rsidRPr="004E1615" w:rsidRDefault="00F10DE7" w:rsidP="001D0222">
      <w:pPr>
        <w:spacing w:after="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вант</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вант</m:t>
            </m:r>
          </m:sub>
        </m:sSub>
        <m:r>
          <w:rPr>
            <w:rFonts w:ascii="Cambria Math" w:hAnsi="Cambria Math" w:cs="Times New Roman"/>
            <w:szCs w:val="28"/>
            <w:lang w:val="uk-UA"/>
          </w:rPr>
          <m:t>*Т</m:t>
        </m:r>
      </m:oMath>
      <w:r w:rsidR="00DC040A" w:rsidRPr="004E1615">
        <w:rPr>
          <w:rFonts w:eastAsiaTheme="minorEastAsia" w:cs="Times New Roman"/>
          <w:szCs w:val="28"/>
          <w:lang w:val="uk-UA"/>
        </w:rPr>
        <w:t xml:space="preserve"> =</w:t>
      </w:r>
      <w:r w:rsidR="000B518C" w:rsidRPr="004E1615">
        <w:rPr>
          <w:rFonts w:eastAsiaTheme="minorEastAsia" w:cs="Times New Roman"/>
          <w:szCs w:val="28"/>
          <w:lang w:val="uk-UA"/>
        </w:rPr>
        <w:t xml:space="preserve"> </w:t>
      </w:r>
      <w:r w:rsidR="00DC040A" w:rsidRPr="004E1615">
        <w:rPr>
          <w:rFonts w:eastAsiaTheme="minorEastAsia" w:cs="Times New Roman"/>
          <w:szCs w:val="28"/>
          <w:lang w:val="uk-UA"/>
        </w:rPr>
        <w:t>(14+9)*(1600+100*5)=48300 у.о./т</w:t>
      </w:r>
    </w:p>
    <w:p w:rsidR="00DC040A" w:rsidRPr="004E1615" w:rsidRDefault="00DC040A" w:rsidP="001D0222">
      <w:pPr>
        <w:spacing w:after="0"/>
        <w:rPr>
          <w:rFonts w:cs="Times New Roman"/>
          <w:szCs w:val="28"/>
          <w:lang w:val="uk-UA"/>
        </w:rPr>
      </w:pPr>
      <w:r w:rsidRPr="004E1615">
        <w:rPr>
          <w:rFonts w:cs="Times New Roman"/>
          <w:szCs w:val="28"/>
          <w:lang w:val="uk-UA"/>
        </w:rPr>
        <w:t>Витрати на кредит знаходять за формулою:</w:t>
      </w:r>
    </w:p>
    <w:p w:rsidR="00DC040A" w:rsidRPr="004E1615" w:rsidRDefault="00F10DE7" w:rsidP="001D0222">
      <w:pPr>
        <w:spacing w:after="0"/>
        <w:jc w:val="center"/>
        <w:rPr>
          <w:rFonts w:eastAsiaTheme="minorEastAsia" w:cs="Times New Roman"/>
          <w:i/>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кр</m:t>
            </m:r>
          </m:sub>
        </m:sSub>
        <m:r>
          <w:rPr>
            <w:rFonts w:ascii="Cambria Math" w:hAnsi="Cambria Math" w:cs="Times New Roman"/>
            <w:szCs w:val="28"/>
            <w:lang w:val="uk-UA"/>
          </w:rPr>
          <m:t>=</m:t>
        </m:r>
        <m:r>
          <w:rPr>
            <w:rFonts w:ascii="Cambria Math" w:hAnsi="Cambria Math" w:cs="Times New Roman"/>
            <w:szCs w:val="28"/>
            <w:lang w:val="en-US"/>
          </w:rPr>
          <m:t>k</m:t>
        </m:r>
        <m:r>
          <w:rPr>
            <w:rFonts w:ascii="Cambria Math" w:hAnsi="Cambria Math" w:cs="Times New Roman"/>
            <w:szCs w:val="28"/>
            <w:lang w:val="uk-UA"/>
          </w:rPr>
          <m:t>*Т*</m:t>
        </m:r>
        <m:r>
          <w:rPr>
            <w:rFonts w:ascii="Cambria Math" w:hAnsi="Cambria Math" w:cs="Times New Roman"/>
            <w:szCs w:val="28"/>
            <w:lang w:val="en-US"/>
          </w:rPr>
          <m:t>R</m:t>
        </m:r>
      </m:oMath>
      <w:r w:rsidR="00DC040A" w:rsidRPr="004E1615">
        <w:rPr>
          <w:rFonts w:eastAsiaTheme="minorEastAsia" w:cs="Times New Roman"/>
          <w:szCs w:val="28"/>
          <w:lang w:val="uk-UA"/>
        </w:rPr>
        <w:t>=</w:t>
      </w:r>
      <w:r w:rsidR="000B518C" w:rsidRPr="004E1615">
        <w:rPr>
          <w:rFonts w:eastAsiaTheme="minorEastAsia" w:cs="Times New Roman"/>
          <w:szCs w:val="28"/>
          <w:lang w:val="uk-UA"/>
        </w:rPr>
        <w:t xml:space="preserve"> </w:t>
      </w:r>
      <w:r w:rsidR="00DC040A" w:rsidRPr="004E1615">
        <w:rPr>
          <w:rFonts w:eastAsiaTheme="minorEastAsia" w:cs="Times New Roman"/>
          <w:szCs w:val="28"/>
          <w:lang w:val="uk-UA"/>
        </w:rPr>
        <w:t>(0,045+0,001*9*5)*</w:t>
      </w:r>
      <w:r w:rsidR="00C1384C" w:rsidRPr="004E1615">
        <w:rPr>
          <w:rFonts w:eastAsiaTheme="minorEastAsia" w:cs="Times New Roman"/>
          <w:szCs w:val="28"/>
          <w:lang w:val="uk-UA"/>
        </w:rPr>
        <w:t xml:space="preserve"> </w:t>
      </w:r>
      <w:r w:rsidR="00DC040A" w:rsidRPr="004E1615">
        <w:rPr>
          <w:rFonts w:eastAsiaTheme="minorEastAsia" w:cs="Times New Roman"/>
          <w:szCs w:val="28"/>
          <w:lang w:val="uk-UA"/>
        </w:rPr>
        <w:t>(1600+100*5)</w:t>
      </w:r>
      <w:r w:rsidR="00C1384C" w:rsidRPr="004E1615">
        <w:rPr>
          <w:rFonts w:eastAsiaTheme="minorEastAsia" w:cs="Times New Roman"/>
          <w:szCs w:val="28"/>
          <w:lang w:val="uk-UA"/>
        </w:rPr>
        <w:t xml:space="preserve"> </w:t>
      </w:r>
      <w:r w:rsidR="00C57E2B" w:rsidRPr="004E1615">
        <w:rPr>
          <w:rFonts w:eastAsiaTheme="minorEastAsia" w:cs="Times New Roman"/>
          <w:szCs w:val="28"/>
          <w:lang w:val="uk-UA"/>
        </w:rPr>
        <w:t>*(6000+100*(9+5))</w:t>
      </w:r>
      <w:r w:rsidR="00B36684" w:rsidRPr="004E1615">
        <w:rPr>
          <w:rFonts w:eastAsiaTheme="minorEastAsia" w:cs="Times New Roman"/>
          <w:szCs w:val="28"/>
          <w:lang w:val="uk-UA"/>
        </w:rPr>
        <w:t xml:space="preserve"> </w:t>
      </w:r>
      <w:r w:rsidR="00B36684" w:rsidRPr="004E1615">
        <w:rPr>
          <w:rFonts w:eastAsiaTheme="minorEastAsia" w:cs="Times New Roman"/>
          <w:szCs w:val="28"/>
          <w:lang w:val="uk-UA"/>
        </w:rPr>
        <w:br/>
      </w:r>
      <w:r w:rsidR="00C57E2B" w:rsidRPr="004E1615">
        <w:rPr>
          <w:rFonts w:eastAsiaTheme="minorEastAsia" w:cs="Times New Roman"/>
          <w:szCs w:val="28"/>
          <w:lang w:val="uk-UA"/>
        </w:rPr>
        <w:t>=</w:t>
      </w:r>
      <w:r w:rsidR="000B518C" w:rsidRPr="004E1615">
        <w:rPr>
          <w:rFonts w:eastAsiaTheme="minorEastAsia" w:cs="Times New Roman"/>
          <w:szCs w:val="28"/>
          <w:lang w:val="uk-UA"/>
        </w:rPr>
        <w:t xml:space="preserve"> </w:t>
      </w:r>
      <w:r w:rsidR="00C57E2B" w:rsidRPr="004E1615">
        <w:rPr>
          <w:rFonts w:eastAsiaTheme="minorEastAsia" w:cs="Times New Roman"/>
          <w:szCs w:val="28"/>
          <w:lang w:val="uk-UA"/>
        </w:rPr>
        <w:t>1398600 у.о/рік</w:t>
      </w:r>
    </w:p>
    <w:p w:rsidR="00C57E2B" w:rsidRPr="004E1615" w:rsidRDefault="00C57E2B" w:rsidP="001D0222">
      <w:pPr>
        <w:spacing w:after="0"/>
        <w:rPr>
          <w:rFonts w:cs="Times New Roman"/>
          <w:szCs w:val="28"/>
          <w:lang w:val="uk-UA"/>
        </w:rPr>
      </w:pPr>
      <w:r w:rsidRPr="004E1615">
        <w:rPr>
          <w:rFonts w:cs="Times New Roman"/>
          <w:szCs w:val="28"/>
          <w:lang w:val="uk-UA"/>
        </w:rPr>
        <w:t>Змінні витрати визначають за формулою:</w:t>
      </w:r>
    </w:p>
    <w:p w:rsidR="00C57E2B" w:rsidRPr="004E1615" w:rsidRDefault="00F10DE7" w:rsidP="001D0222">
      <w:pPr>
        <w:spacing w:after="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змінн</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кр</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вант</m:t>
            </m:r>
          </m:sub>
        </m:sSub>
      </m:oMath>
      <w:r w:rsidR="00C57E2B" w:rsidRPr="004E1615">
        <w:rPr>
          <w:rFonts w:eastAsiaTheme="minorEastAsia" w:cs="Times New Roman"/>
          <w:szCs w:val="28"/>
          <w:lang w:val="uk-UA"/>
        </w:rPr>
        <w:t xml:space="preserve"> =1398600+48300=1446900 у.о/рік</w:t>
      </w:r>
    </w:p>
    <w:p w:rsidR="00C57E2B" w:rsidRPr="004E1615" w:rsidRDefault="00C57E2B" w:rsidP="001D0222">
      <w:pPr>
        <w:spacing w:after="0"/>
        <w:rPr>
          <w:rFonts w:cs="Times New Roman"/>
          <w:szCs w:val="28"/>
          <w:lang w:val="uk-UA"/>
        </w:rPr>
      </w:pPr>
      <w:r w:rsidRPr="004E1615">
        <w:rPr>
          <w:rFonts w:cs="Times New Roman"/>
          <w:szCs w:val="28"/>
          <w:lang w:val="uk-UA"/>
        </w:rPr>
        <w:t>Постійні витрати визначають за формулою:</w:t>
      </w:r>
    </w:p>
    <w:p w:rsidR="00C57E2B" w:rsidRPr="004E1615" w:rsidRDefault="00F10DE7" w:rsidP="001D0222">
      <w:pPr>
        <w:spacing w:after="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пост</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ор</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ам</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ел</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зп</m:t>
            </m:r>
          </m:sub>
        </m:sSub>
      </m:oMath>
      <w:r w:rsidR="00C57E2B" w:rsidRPr="004E1615">
        <w:rPr>
          <w:rFonts w:eastAsiaTheme="minorEastAsia" w:cs="Times New Roman"/>
          <w:szCs w:val="28"/>
          <w:lang w:val="uk-UA"/>
        </w:rPr>
        <w:t>=</w:t>
      </w:r>
      <w:r w:rsidR="00715DBA" w:rsidRPr="004E1615">
        <w:rPr>
          <w:rFonts w:eastAsiaTheme="minorEastAsia" w:cs="Times New Roman"/>
          <w:szCs w:val="28"/>
          <w:lang w:val="uk-UA"/>
        </w:rPr>
        <w:t xml:space="preserve"> </w:t>
      </w:r>
      <w:r w:rsidR="00C57E2B" w:rsidRPr="004E1615">
        <w:rPr>
          <w:rFonts w:eastAsiaTheme="minorEastAsia" w:cs="Times New Roman"/>
          <w:szCs w:val="28"/>
          <w:lang w:val="uk-UA"/>
        </w:rPr>
        <w:t>(170000+1000*(9+5))</w:t>
      </w:r>
      <w:r w:rsidR="00B36684" w:rsidRPr="004E1615">
        <w:rPr>
          <w:rFonts w:eastAsiaTheme="minorEastAsia" w:cs="Times New Roman"/>
          <w:szCs w:val="28"/>
          <w:lang w:val="uk-UA"/>
        </w:rPr>
        <w:t xml:space="preserve"> </w:t>
      </w:r>
      <w:r w:rsidR="00C57E2B" w:rsidRPr="004E1615">
        <w:rPr>
          <w:rFonts w:eastAsiaTheme="minorEastAsia" w:cs="Times New Roman"/>
          <w:szCs w:val="28"/>
          <w:lang w:val="uk-UA"/>
        </w:rPr>
        <w:t>+</w:t>
      </w:r>
      <w:r w:rsidR="00B36684" w:rsidRPr="004E1615">
        <w:rPr>
          <w:rFonts w:eastAsiaTheme="minorEastAsia" w:cs="Times New Roman"/>
          <w:szCs w:val="28"/>
          <w:lang w:val="uk-UA"/>
        </w:rPr>
        <w:t xml:space="preserve"> </w:t>
      </w:r>
      <w:r w:rsidR="00C57E2B" w:rsidRPr="004E1615">
        <w:rPr>
          <w:rFonts w:eastAsiaTheme="minorEastAsia" w:cs="Times New Roman"/>
          <w:szCs w:val="28"/>
          <w:lang w:val="uk-UA"/>
        </w:rPr>
        <w:t>(30000+1000*(9+5))</w:t>
      </w:r>
      <w:r w:rsidR="00B36684" w:rsidRPr="004E1615">
        <w:rPr>
          <w:rFonts w:eastAsiaTheme="minorEastAsia" w:cs="Times New Roman"/>
          <w:szCs w:val="28"/>
          <w:lang w:val="uk-UA"/>
        </w:rPr>
        <w:t xml:space="preserve"> </w:t>
      </w:r>
      <w:r w:rsidR="00C57E2B" w:rsidRPr="004E1615">
        <w:rPr>
          <w:rFonts w:eastAsiaTheme="minorEastAsia" w:cs="Times New Roman"/>
          <w:szCs w:val="28"/>
          <w:lang w:val="uk-UA"/>
        </w:rPr>
        <w:t>+ (80000+1000*(9+5))</w:t>
      </w:r>
      <w:r w:rsidR="00B36684" w:rsidRPr="004E1615">
        <w:rPr>
          <w:rFonts w:eastAsiaTheme="minorEastAsia" w:cs="Times New Roman"/>
          <w:szCs w:val="28"/>
          <w:lang w:val="uk-UA"/>
        </w:rPr>
        <w:t xml:space="preserve"> </w:t>
      </w:r>
      <w:r w:rsidR="00C57E2B" w:rsidRPr="004E1615">
        <w:rPr>
          <w:rFonts w:eastAsiaTheme="minorEastAsia" w:cs="Times New Roman"/>
          <w:szCs w:val="28"/>
          <w:lang w:val="uk-UA"/>
        </w:rPr>
        <w:t>+</w:t>
      </w:r>
      <w:r w:rsidR="00B36684" w:rsidRPr="004E1615">
        <w:rPr>
          <w:rFonts w:eastAsiaTheme="minorEastAsia" w:cs="Times New Roman"/>
          <w:szCs w:val="28"/>
          <w:lang w:val="uk-UA"/>
        </w:rPr>
        <w:t xml:space="preserve"> </w:t>
      </w:r>
      <w:r w:rsidR="00C57E2B" w:rsidRPr="004E1615">
        <w:rPr>
          <w:rFonts w:eastAsiaTheme="minorEastAsia" w:cs="Times New Roman"/>
          <w:szCs w:val="28"/>
          <w:lang w:val="uk-UA"/>
        </w:rPr>
        <w:t>(20000+1000*(9+5))</w:t>
      </w:r>
      <w:r w:rsidR="00715DBA" w:rsidRPr="004E1615">
        <w:rPr>
          <w:rFonts w:eastAsiaTheme="minorEastAsia" w:cs="Times New Roman"/>
          <w:szCs w:val="28"/>
          <w:lang w:val="uk-UA"/>
        </w:rPr>
        <w:t xml:space="preserve"> </w:t>
      </w:r>
      <w:r w:rsidR="00C57E2B" w:rsidRPr="004E1615">
        <w:rPr>
          <w:rFonts w:eastAsiaTheme="minorEastAsia" w:cs="Times New Roman"/>
          <w:szCs w:val="28"/>
          <w:lang w:val="uk-UA"/>
        </w:rPr>
        <w:t>=</w:t>
      </w:r>
      <w:r w:rsidR="00715DBA" w:rsidRPr="004E1615">
        <w:rPr>
          <w:rFonts w:eastAsiaTheme="minorEastAsia" w:cs="Times New Roman"/>
          <w:szCs w:val="28"/>
          <w:lang w:val="uk-UA"/>
        </w:rPr>
        <w:t xml:space="preserve"> 356000 у.о/рік</w:t>
      </w:r>
    </w:p>
    <w:p w:rsidR="00130170" w:rsidRPr="004E1615" w:rsidRDefault="00130170" w:rsidP="001D0222">
      <w:pPr>
        <w:spacing w:after="0"/>
        <w:rPr>
          <w:rFonts w:cs="Times New Roman"/>
          <w:szCs w:val="28"/>
          <w:lang w:val="uk-UA"/>
        </w:rPr>
      </w:pPr>
      <w:r w:rsidRPr="004E1615">
        <w:rPr>
          <w:rFonts w:cs="Times New Roman"/>
          <w:szCs w:val="28"/>
          <w:lang w:val="uk-UA"/>
        </w:rPr>
        <w:t>Загальні витрати на роботу складу визначають за формулою:</w:t>
      </w:r>
    </w:p>
    <w:p w:rsidR="00130170" w:rsidRPr="004E1615" w:rsidRDefault="00F10DE7" w:rsidP="001D0222">
      <w:pPr>
        <w:spacing w:after="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заг</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пос</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змін</m:t>
            </m:r>
          </m:sub>
        </m:sSub>
      </m:oMath>
      <w:r w:rsidR="00715DBA" w:rsidRPr="004E1615">
        <w:rPr>
          <w:rFonts w:eastAsiaTheme="minorEastAsia" w:cs="Times New Roman"/>
          <w:szCs w:val="28"/>
          <w:lang w:val="uk-UA"/>
        </w:rPr>
        <w:t>= 356000 + 1446900 = 1802900 у.о/рік</w:t>
      </w:r>
    </w:p>
    <w:tbl>
      <w:tblPr>
        <w:tblStyle w:val="aa"/>
        <w:tblW w:w="0" w:type="auto"/>
        <w:tblLayout w:type="fixed"/>
        <w:tblLook w:val="04A0" w:firstRow="1" w:lastRow="0" w:firstColumn="1" w:lastColumn="0" w:noHBand="0" w:noVBand="1"/>
      </w:tblPr>
      <w:tblGrid>
        <w:gridCol w:w="2547"/>
        <w:gridCol w:w="2496"/>
        <w:gridCol w:w="1898"/>
        <w:gridCol w:w="2404"/>
      </w:tblGrid>
      <w:tr w:rsidR="00715DBA" w:rsidRPr="004E1615" w:rsidTr="00A368EC">
        <w:tc>
          <w:tcPr>
            <w:tcW w:w="5043" w:type="dxa"/>
            <w:gridSpan w:val="2"/>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Постійні витрати</w:t>
            </w:r>
          </w:p>
        </w:tc>
        <w:tc>
          <w:tcPr>
            <w:tcW w:w="4302" w:type="dxa"/>
            <w:gridSpan w:val="2"/>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Змінні витрати</w:t>
            </w:r>
          </w:p>
        </w:tc>
      </w:tr>
      <w:tr w:rsidR="00715DBA" w:rsidRPr="004E1615" w:rsidTr="00A368EC">
        <w:tc>
          <w:tcPr>
            <w:tcW w:w="2547" w:type="dxa"/>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Зміст</w:t>
            </w:r>
          </w:p>
        </w:tc>
        <w:tc>
          <w:tcPr>
            <w:tcW w:w="2496" w:type="dxa"/>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Сума</w:t>
            </w:r>
          </w:p>
        </w:tc>
        <w:tc>
          <w:tcPr>
            <w:tcW w:w="1898" w:type="dxa"/>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Зміст</w:t>
            </w:r>
          </w:p>
        </w:tc>
        <w:tc>
          <w:tcPr>
            <w:tcW w:w="2404" w:type="dxa"/>
          </w:tcPr>
          <w:p w:rsidR="00715DBA" w:rsidRPr="004E1615" w:rsidRDefault="00715DBA" w:rsidP="001D0222">
            <w:pPr>
              <w:jc w:val="center"/>
              <w:rPr>
                <w:rFonts w:eastAsiaTheme="minorEastAsia" w:cs="Times New Roman"/>
                <w:szCs w:val="28"/>
                <w:lang w:val="uk-UA"/>
              </w:rPr>
            </w:pPr>
            <w:r w:rsidRPr="004E1615">
              <w:rPr>
                <w:rFonts w:eastAsiaTheme="minorEastAsia" w:cs="Times New Roman"/>
                <w:szCs w:val="28"/>
                <w:lang w:val="uk-UA"/>
              </w:rPr>
              <w:t>Сума</w:t>
            </w:r>
          </w:p>
        </w:tc>
      </w:tr>
      <w:tr w:rsidR="00715DBA" w:rsidRPr="004E1615" w:rsidTr="00A368EC">
        <w:tc>
          <w:tcPr>
            <w:tcW w:w="2547" w:type="dxa"/>
          </w:tcPr>
          <w:p w:rsidR="00715DBA" w:rsidRPr="004E1615" w:rsidRDefault="00715DBA" w:rsidP="001D0222">
            <w:pPr>
              <w:jc w:val="left"/>
              <w:rPr>
                <w:rFonts w:eastAsiaTheme="minorEastAsia" w:cs="Times New Roman"/>
                <w:szCs w:val="28"/>
                <w:lang w:val="uk-UA"/>
              </w:rPr>
            </w:pPr>
            <w:r w:rsidRPr="004E1615">
              <w:rPr>
                <w:rFonts w:eastAsiaTheme="minorEastAsia" w:cs="Times New Roman"/>
                <w:szCs w:val="28"/>
                <w:lang w:val="uk-UA"/>
              </w:rPr>
              <w:t>Витрати на оплату керівного персоналу і фахівців</w:t>
            </w:r>
          </w:p>
        </w:tc>
        <w:tc>
          <w:tcPr>
            <w:tcW w:w="2496" w:type="dxa"/>
          </w:tcPr>
          <w:p w:rsidR="00715DBA" w:rsidRPr="004E1615" w:rsidRDefault="00B36684" w:rsidP="001D0222">
            <w:pPr>
              <w:jc w:val="left"/>
              <w:rPr>
                <w:rFonts w:eastAsiaTheme="minorEastAsia" w:cs="Times New Roman"/>
                <w:szCs w:val="28"/>
                <w:lang w:val="uk-UA"/>
              </w:rPr>
            </w:pPr>
            <w:r w:rsidRPr="004E1615">
              <w:rPr>
                <w:rFonts w:eastAsiaTheme="minorEastAsia" w:cs="Times New Roman"/>
                <w:szCs w:val="28"/>
                <w:lang w:val="uk-UA"/>
              </w:rPr>
              <w:t>(20000+1000*(9+5)) =</w:t>
            </w:r>
            <w:r w:rsidR="000B518C" w:rsidRPr="004E1615">
              <w:rPr>
                <w:rFonts w:eastAsiaTheme="minorEastAsia" w:cs="Times New Roman"/>
                <w:szCs w:val="28"/>
                <w:lang w:val="uk-UA"/>
              </w:rPr>
              <w:t xml:space="preserve"> 34000 у.о/рік</w:t>
            </w:r>
          </w:p>
        </w:tc>
        <w:tc>
          <w:tcPr>
            <w:tcW w:w="1898" w:type="dxa"/>
          </w:tcPr>
          <w:p w:rsidR="00715DBA" w:rsidRPr="004E1615" w:rsidRDefault="00B36684" w:rsidP="001D0222">
            <w:pPr>
              <w:jc w:val="left"/>
              <w:rPr>
                <w:rFonts w:eastAsiaTheme="minorEastAsia" w:cs="Times New Roman"/>
                <w:szCs w:val="28"/>
                <w:lang w:val="uk-UA"/>
              </w:rPr>
            </w:pPr>
            <w:r w:rsidRPr="004E1615">
              <w:rPr>
                <w:rFonts w:eastAsiaTheme="minorEastAsia" w:cs="Times New Roman"/>
                <w:szCs w:val="28"/>
                <w:lang w:val="uk-UA"/>
              </w:rPr>
              <w:t>Витрати на вантажопереробку</w:t>
            </w:r>
          </w:p>
        </w:tc>
        <w:tc>
          <w:tcPr>
            <w:tcW w:w="2404" w:type="dxa"/>
          </w:tcPr>
          <w:p w:rsidR="00715DBA" w:rsidRPr="004E1615" w:rsidRDefault="000B518C" w:rsidP="001D0222">
            <w:pPr>
              <w:jc w:val="left"/>
              <w:rPr>
                <w:rFonts w:eastAsiaTheme="minorEastAsia" w:cs="Times New Roman"/>
                <w:szCs w:val="28"/>
                <w:lang w:val="uk-UA"/>
              </w:rPr>
            </w:pPr>
            <w:r w:rsidRPr="004E1615">
              <w:rPr>
                <w:rFonts w:eastAsiaTheme="minorEastAsia" w:cs="Times New Roman"/>
                <w:szCs w:val="28"/>
                <w:lang w:val="uk-UA"/>
              </w:rPr>
              <w:t>(14 + 9) * (1600 + 100 * 5) = 48300у.о./т</w:t>
            </w:r>
          </w:p>
        </w:tc>
      </w:tr>
      <w:tr w:rsidR="00B36684" w:rsidRPr="004E1615" w:rsidTr="00A368EC">
        <w:tc>
          <w:tcPr>
            <w:tcW w:w="2547" w:type="dxa"/>
          </w:tcPr>
          <w:p w:rsidR="00B36684" w:rsidRPr="004E1615" w:rsidRDefault="00B36684" w:rsidP="001D0222">
            <w:pPr>
              <w:jc w:val="left"/>
              <w:rPr>
                <w:rFonts w:eastAsiaTheme="minorEastAsia" w:cs="Times New Roman"/>
                <w:szCs w:val="28"/>
                <w:lang w:val="uk-UA"/>
              </w:rPr>
            </w:pPr>
            <w:r w:rsidRPr="004E1615">
              <w:rPr>
                <w:rFonts w:eastAsiaTheme="minorEastAsia" w:cs="Times New Roman"/>
                <w:szCs w:val="28"/>
                <w:lang w:val="uk-UA"/>
              </w:rPr>
              <w:t>Витрати на оренду складського приміщення</w:t>
            </w:r>
          </w:p>
        </w:tc>
        <w:tc>
          <w:tcPr>
            <w:tcW w:w="2496" w:type="dxa"/>
          </w:tcPr>
          <w:p w:rsidR="00B36684" w:rsidRPr="004E1615" w:rsidRDefault="00B36684" w:rsidP="001D0222">
            <w:pPr>
              <w:jc w:val="left"/>
              <w:rPr>
                <w:rFonts w:eastAsiaTheme="minorEastAsia" w:cs="Times New Roman"/>
                <w:szCs w:val="28"/>
                <w:lang w:val="uk-UA"/>
              </w:rPr>
            </w:pPr>
            <w:r w:rsidRPr="004E1615">
              <w:rPr>
                <w:rFonts w:eastAsiaTheme="minorEastAsia" w:cs="Times New Roman"/>
                <w:szCs w:val="28"/>
                <w:lang w:val="uk-UA"/>
              </w:rPr>
              <w:t>(170000+1000*(9+5)) =</w:t>
            </w:r>
            <w:r w:rsidR="000B518C" w:rsidRPr="004E1615">
              <w:rPr>
                <w:rFonts w:eastAsiaTheme="minorEastAsia" w:cs="Times New Roman"/>
                <w:szCs w:val="28"/>
                <w:lang w:val="uk-UA"/>
              </w:rPr>
              <w:t xml:space="preserve"> 184000 у.о/рік</w:t>
            </w:r>
          </w:p>
        </w:tc>
        <w:tc>
          <w:tcPr>
            <w:tcW w:w="1898" w:type="dxa"/>
            <w:vMerge w:val="restart"/>
          </w:tcPr>
          <w:p w:rsidR="00B36684" w:rsidRPr="004E1615" w:rsidRDefault="00B36684" w:rsidP="001D0222">
            <w:pPr>
              <w:jc w:val="left"/>
              <w:rPr>
                <w:rFonts w:cs="Times New Roman"/>
                <w:szCs w:val="28"/>
                <w:lang w:val="uk-UA"/>
              </w:rPr>
            </w:pPr>
            <w:r w:rsidRPr="004E1615">
              <w:rPr>
                <w:rFonts w:cs="Times New Roman"/>
                <w:szCs w:val="28"/>
                <w:lang w:val="uk-UA"/>
              </w:rPr>
              <w:t>Витрати на кредит</w:t>
            </w:r>
          </w:p>
          <w:p w:rsidR="00B36684" w:rsidRPr="004E1615" w:rsidRDefault="00B36684" w:rsidP="001D0222">
            <w:pPr>
              <w:rPr>
                <w:rFonts w:eastAsiaTheme="minorEastAsia" w:cs="Times New Roman"/>
                <w:szCs w:val="28"/>
                <w:lang w:val="uk-UA"/>
              </w:rPr>
            </w:pPr>
          </w:p>
        </w:tc>
        <w:tc>
          <w:tcPr>
            <w:tcW w:w="2404" w:type="dxa"/>
            <w:vMerge w:val="restart"/>
          </w:tcPr>
          <w:p w:rsidR="00B36684" w:rsidRPr="004E1615" w:rsidRDefault="000B518C" w:rsidP="001D0222">
            <w:pPr>
              <w:jc w:val="left"/>
              <w:rPr>
                <w:rFonts w:eastAsiaTheme="minorEastAsia" w:cs="Times New Roman"/>
                <w:szCs w:val="28"/>
                <w:lang w:val="uk-UA"/>
              </w:rPr>
            </w:pPr>
            <w:r w:rsidRPr="004E1615">
              <w:rPr>
                <w:rFonts w:eastAsiaTheme="minorEastAsia" w:cs="Times New Roman"/>
                <w:szCs w:val="28"/>
                <w:lang w:val="uk-UA"/>
              </w:rPr>
              <w:t xml:space="preserve">(0,045 + 0,001 * 9 * 5) * (1600 + 100 * 5) * (6000 + 100 *(9 + 5)) </w:t>
            </w:r>
            <w:r w:rsidRPr="004E1615">
              <w:rPr>
                <w:rFonts w:eastAsiaTheme="minorEastAsia" w:cs="Times New Roman"/>
                <w:szCs w:val="28"/>
                <w:lang w:val="uk-UA"/>
              </w:rPr>
              <w:br/>
              <w:t>= 1398600 у.о/рік</w:t>
            </w:r>
          </w:p>
        </w:tc>
      </w:tr>
      <w:tr w:rsidR="00B36684" w:rsidRPr="004E1615" w:rsidTr="00A368EC">
        <w:tc>
          <w:tcPr>
            <w:tcW w:w="2547" w:type="dxa"/>
          </w:tcPr>
          <w:p w:rsidR="00B36684" w:rsidRPr="004E1615" w:rsidRDefault="00B36684" w:rsidP="001D0222">
            <w:pPr>
              <w:jc w:val="left"/>
              <w:rPr>
                <w:rFonts w:cs="Times New Roman"/>
                <w:szCs w:val="28"/>
                <w:lang w:val="uk-UA"/>
              </w:rPr>
            </w:pPr>
            <w:r w:rsidRPr="004E1615">
              <w:rPr>
                <w:rFonts w:cs="Times New Roman"/>
                <w:szCs w:val="28"/>
                <w:lang w:val="uk-UA"/>
              </w:rPr>
              <w:t>Витрати на амортизацію техніки</w:t>
            </w:r>
          </w:p>
          <w:p w:rsidR="00B36684" w:rsidRPr="004E1615" w:rsidRDefault="00B36684" w:rsidP="001D0222">
            <w:pPr>
              <w:rPr>
                <w:rFonts w:eastAsiaTheme="minorEastAsia" w:cs="Times New Roman"/>
                <w:szCs w:val="28"/>
                <w:lang w:val="uk-UA"/>
              </w:rPr>
            </w:pPr>
          </w:p>
        </w:tc>
        <w:tc>
          <w:tcPr>
            <w:tcW w:w="2496" w:type="dxa"/>
          </w:tcPr>
          <w:p w:rsidR="00B36684" w:rsidRPr="004E1615" w:rsidRDefault="00B36684" w:rsidP="001D0222">
            <w:pPr>
              <w:jc w:val="left"/>
              <w:rPr>
                <w:rFonts w:eastAsiaTheme="minorEastAsia" w:cs="Times New Roman"/>
                <w:szCs w:val="28"/>
                <w:lang w:val="uk-UA"/>
              </w:rPr>
            </w:pPr>
            <w:r w:rsidRPr="004E1615">
              <w:rPr>
                <w:rFonts w:eastAsiaTheme="minorEastAsia" w:cs="Times New Roman"/>
                <w:szCs w:val="28"/>
                <w:lang w:val="uk-UA"/>
              </w:rPr>
              <w:t xml:space="preserve">(30000+1000*(9+5)) = </w:t>
            </w:r>
            <w:r w:rsidR="000B518C" w:rsidRPr="004E1615">
              <w:rPr>
                <w:rFonts w:eastAsiaTheme="minorEastAsia" w:cs="Times New Roman"/>
                <w:szCs w:val="28"/>
                <w:lang w:val="uk-UA"/>
              </w:rPr>
              <w:t>44000 у.о/рік</w:t>
            </w:r>
          </w:p>
        </w:tc>
        <w:tc>
          <w:tcPr>
            <w:tcW w:w="1898" w:type="dxa"/>
            <w:vMerge/>
          </w:tcPr>
          <w:p w:rsidR="00B36684" w:rsidRPr="004E1615" w:rsidRDefault="00B36684" w:rsidP="001D0222">
            <w:pPr>
              <w:rPr>
                <w:rFonts w:eastAsiaTheme="minorEastAsia" w:cs="Times New Roman"/>
                <w:szCs w:val="28"/>
                <w:lang w:val="uk-UA"/>
              </w:rPr>
            </w:pPr>
          </w:p>
        </w:tc>
        <w:tc>
          <w:tcPr>
            <w:tcW w:w="2404" w:type="dxa"/>
            <w:vMerge/>
          </w:tcPr>
          <w:p w:rsidR="00B36684" w:rsidRPr="004E1615" w:rsidRDefault="00B36684" w:rsidP="001D0222">
            <w:pPr>
              <w:jc w:val="center"/>
              <w:rPr>
                <w:rFonts w:eastAsiaTheme="minorEastAsia" w:cs="Times New Roman"/>
                <w:szCs w:val="28"/>
                <w:lang w:val="uk-UA"/>
              </w:rPr>
            </w:pPr>
          </w:p>
        </w:tc>
      </w:tr>
      <w:tr w:rsidR="00B36684" w:rsidRPr="004E1615" w:rsidTr="00A368EC">
        <w:tc>
          <w:tcPr>
            <w:tcW w:w="2547" w:type="dxa"/>
          </w:tcPr>
          <w:p w:rsidR="00B36684" w:rsidRPr="004E1615" w:rsidRDefault="00B36684" w:rsidP="001D0222">
            <w:pPr>
              <w:rPr>
                <w:rFonts w:cs="Times New Roman"/>
                <w:szCs w:val="28"/>
                <w:lang w:val="uk-UA"/>
              </w:rPr>
            </w:pPr>
            <w:r w:rsidRPr="004E1615">
              <w:rPr>
                <w:rFonts w:cs="Times New Roman"/>
                <w:szCs w:val="28"/>
                <w:lang w:val="uk-UA"/>
              </w:rPr>
              <w:t>Витрати на оплату електроенергії</w:t>
            </w:r>
          </w:p>
        </w:tc>
        <w:tc>
          <w:tcPr>
            <w:tcW w:w="2496" w:type="dxa"/>
          </w:tcPr>
          <w:p w:rsidR="00B36684" w:rsidRPr="004E1615" w:rsidRDefault="00A368EC" w:rsidP="001D0222">
            <w:pPr>
              <w:jc w:val="left"/>
              <w:rPr>
                <w:rFonts w:eastAsiaTheme="minorEastAsia" w:cs="Times New Roman"/>
                <w:szCs w:val="28"/>
                <w:lang w:val="uk-UA"/>
              </w:rPr>
            </w:pPr>
            <w:r w:rsidRPr="004E1615">
              <w:rPr>
                <w:rFonts w:eastAsiaTheme="minorEastAsia" w:cs="Times New Roman"/>
                <w:szCs w:val="28"/>
                <w:lang w:val="uk-UA"/>
              </w:rPr>
              <w:t>(80000+1000*(9+5</w:t>
            </w:r>
            <w:r w:rsidR="00B36684" w:rsidRPr="004E1615">
              <w:rPr>
                <w:rFonts w:eastAsiaTheme="minorEastAsia" w:cs="Times New Roman"/>
                <w:szCs w:val="28"/>
                <w:lang w:val="uk-UA"/>
              </w:rPr>
              <w:t xml:space="preserve">) = </w:t>
            </w:r>
            <w:r w:rsidR="000B518C" w:rsidRPr="004E1615">
              <w:rPr>
                <w:rFonts w:eastAsiaTheme="minorEastAsia" w:cs="Times New Roman"/>
                <w:szCs w:val="28"/>
                <w:lang w:val="uk-UA"/>
              </w:rPr>
              <w:t>94000 у.о/рік</w:t>
            </w:r>
          </w:p>
        </w:tc>
        <w:tc>
          <w:tcPr>
            <w:tcW w:w="1898" w:type="dxa"/>
            <w:vMerge/>
          </w:tcPr>
          <w:p w:rsidR="00B36684" w:rsidRPr="004E1615" w:rsidRDefault="00B36684" w:rsidP="001D0222">
            <w:pPr>
              <w:rPr>
                <w:rFonts w:eastAsiaTheme="minorEastAsia" w:cs="Times New Roman"/>
                <w:szCs w:val="28"/>
                <w:lang w:val="uk-UA"/>
              </w:rPr>
            </w:pPr>
          </w:p>
        </w:tc>
        <w:tc>
          <w:tcPr>
            <w:tcW w:w="2404" w:type="dxa"/>
            <w:vMerge/>
          </w:tcPr>
          <w:p w:rsidR="00B36684" w:rsidRPr="004E1615" w:rsidRDefault="00B36684" w:rsidP="001D0222">
            <w:pPr>
              <w:jc w:val="center"/>
              <w:rPr>
                <w:rFonts w:eastAsiaTheme="minorEastAsia" w:cs="Times New Roman"/>
                <w:szCs w:val="28"/>
                <w:lang w:val="uk-UA"/>
              </w:rPr>
            </w:pPr>
          </w:p>
        </w:tc>
      </w:tr>
      <w:tr w:rsidR="00715DBA" w:rsidRPr="004E1615" w:rsidTr="00A368EC">
        <w:tc>
          <w:tcPr>
            <w:tcW w:w="2547" w:type="dxa"/>
          </w:tcPr>
          <w:p w:rsidR="00715DBA" w:rsidRPr="004E1615" w:rsidRDefault="00B36684" w:rsidP="001D0222">
            <w:pPr>
              <w:rPr>
                <w:rFonts w:eastAsiaTheme="minorEastAsia" w:cs="Times New Roman"/>
                <w:szCs w:val="28"/>
                <w:lang w:val="uk-UA"/>
              </w:rPr>
            </w:pPr>
            <w:r w:rsidRPr="004E1615">
              <w:rPr>
                <w:rFonts w:eastAsiaTheme="minorEastAsia" w:cs="Times New Roman"/>
                <w:szCs w:val="28"/>
                <w:lang w:val="uk-UA"/>
              </w:rPr>
              <w:t>Всьго</w:t>
            </w:r>
          </w:p>
        </w:tc>
        <w:tc>
          <w:tcPr>
            <w:tcW w:w="2496" w:type="dxa"/>
          </w:tcPr>
          <w:p w:rsidR="00715DBA" w:rsidRPr="004E1615" w:rsidRDefault="000B518C" w:rsidP="001D0222">
            <w:pPr>
              <w:jc w:val="center"/>
              <w:rPr>
                <w:rFonts w:eastAsiaTheme="minorEastAsia" w:cs="Times New Roman"/>
                <w:szCs w:val="28"/>
                <w:lang w:val="uk-UA"/>
              </w:rPr>
            </w:pPr>
            <w:r w:rsidRPr="004E1615">
              <w:rPr>
                <w:rFonts w:eastAsiaTheme="minorEastAsia" w:cs="Times New Roman"/>
                <w:szCs w:val="28"/>
                <w:lang w:val="uk-UA"/>
              </w:rPr>
              <w:t>356000 у.о/рік</w:t>
            </w:r>
          </w:p>
        </w:tc>
        <w:tc>
          <w:tcPr>
            <w:tcW w:w="1898" w:type="dxa"/>
          </w:tcPr>
          <w:p w:rsidR="00715DBA" w:rsidRPr="004E1615" w:rsidRDefault="00B36684" w:rsidP="001D0222">
            <w:pPr>
              <w:rPr>
                <w:rFonts w:eastAsiaTheme="minorEastAsia" w:cs="Times New Roman"/>
                <w:szCs w:val="28"/>
                <w:lang w:val="uk-UA"/>
              </w:rPr>
            </w:pPr>
            <w:r w:rsidRPr="004E1615">
              <w:rPr>
                <w:rFonts w:eastAsiaTheme="minorEastAsia" w:cs="Times New Roman"/>
                <w:szCs w:val="28"/>
                <w:lang w:val="uk-UA"/>
              </w:rPr>
              <w:t>Всього</w:t>
            </w:r>
          </w:p>
        </w:tc>
        <w:tc>
          <w:tcPr>
            <w:tcW w:w="2404" w:type="dxa"/>
          </w:tcPr>
          <w:p w:rsidR="00715DBA" w:rsidRPr="004E1615" w:rsidRDefault="000B518C" w:rsidP="001D0222">
            <w:pPr>
              <w:jc w:val="center"/>
              <w:rPr>
                <w:rFonts w:eastAsiaTheme="minorEastAsia" w:cs="Times New Roman"/>
                <w:szCs w:val="28"/>
                <w:lang w:val="uk-UA"/>
              </w:rPr>
            </w:pPr>
            <w:r w:rsidRPr="004E1615">
              <w:rPr>
                <w:rFonts w:eastAsiaTheme="minorEastAsia" w:cs="Times New Roman"/>
                <w:szCs w:val="28"/>
                <w:lang w:val="uk-UA"/>
              </w:rPr>
              <w:t>1446900 у.о/рік</w:t>
            </w:r>
          </w:p>
        </w:tc>
      </w:tr>
    </w:tbl>
    <w:p w:rsidR="00A368EC" w:rsidRDefault="00A368EC" w:rsidP="001D0222">
      <w:pPr>
        <w:spacing w:after="0"/>
        <w:rPr>
          <w:rFonts w:cs="Times New Roman"/>
          <w:b/>
          <w:szCs w:val="28"/>
          <w:lang w:val="uk-UA"/>
        </w:rPr>
      </w:pPr>
    </w:p>
    <w:p w:rsidR="00130170" w:rsidRPr="004E1615" w:rsidRDefault="00A368EC" w:rsidP="00E94E55">
      <w:pPr>
        <w:spacing w:after="0"/>
        <w:jc w:val="center"/>
        <w:rPr>
          <w:rFonts w:cs="Times New Roman"/>
          <w:b/>
          <w:szCs w:val="28"/>
          <w:lang w:val="uk-UA"/>
        </w:rPr>
      </w:pPr>
      <w:r w:rsidRPr="004E1615">
        <w:rPr>
          <w:rFonts w:cs="Times New Roman"/>
          <w:b/>
          <w:szCs w:val="28"/>
          <w:lang w:val="uk-UA"/>
        </w:rPr>
        <w:t>Економічні показники роботи складу (у.о./рік)</w:t>
      </w:r>
    </w:p>
    <w:p w:rsidR="00130170" w:rsidRPr="004E1615" w:rsidRDefault="00A368EC" w:rsidP="001D0222">
      <w:pPr>
        <w:spacing w:after="0"/>
        <w:ind w:firstLine="708"/>
        <w:rPr>
          <w:rFonts w:cs="Times New Roman"/>
          <w:b/>
          <w:szCs w:val="28"/>
          <w:lang w:val="uk-UA"/>
        </w:rPr>
      </w:pPr>
      <w:r w:rsidRPr="004E1615">
        <w:rPr>
          <w:rFonts w:cs="Times New Roman"/>
          <w:b/>
          <w:szCs w:val="28"/>
          <w:lang w:val="uk-UA"/>
        </w:rPr>
        <w:t>2) Прибуток складу:</w:t>
      </w:r>
    </w:p>
    <w:p w:rsidR="00C1384C" w:rsidRPr="004E1615" w:rsidRDefault="00C1384C" w:rsidP="001D0222">
      <w:pPr>
        <w:spacing w:after="0"/>
        <w:rPr>
          <w:rFonts w:cs="Times New Roman"/>
          <w:szCs w:val="28"/>
          <w:lang w:val="uk-UA"/>
        </w:rPr>
      </w:pPr>
      <w:r w:rsidRPr="004E1615">
        <w:rPr>
          <w:rFonts w:cs="Times New Roman"/>
          <w:szCs w:val="28"/>
          <w:lang w:val="uk-UA"/>
        </w:rPr>
        <w:t>Доходи складу визначають за формулою:</w:t>
      </w:r>
    </w:p>
    <w:p w:rsidR="00C1384C" w:rsidRPr="004E1615" w:rsidRDefault="00C1384C" w:rsidP="001D0222">
      <w:pPr>
        <w:spacing w:after="0"/>
        <w:jc w:val="center"/>
        <w:rPr>
          <w:rFonts w:cs="Times New Roman"/>
          <w:szCs w:val="28"/>
          <w:lang w:val="uk-UA"/>
        </w:rPr>
      </w:pPr>
      <m:oMath>
        <m:r>
          <w:rPr>
            <w:rFonts w:ascii="Cambria Math" w:hAnsi="Cambria Math" w:cs="Times New Roman"/>
            <w:szCs w:val="28"/>
            <w:lang w:val="uk-UA"/>
          </w:rPr>
          <m:t xml:space="preserve">Д= </m:t>
        </m:r>
        <m:f>
          <m:fPr>
            <m:ctrlPr>
              <w:rPr>
                <w:rFonts w:ascii="Cambria Math" w:hAnsi="Cambria Math" w:cs="Times New Roman"/>
                <w:i/>
                <w:szCs w:val="28"/>
                <w:lang w:val="uk-UA"/>
              </w:rPr>
            </m:ctrlPr>
          </m:fPr>
          <m:num>
            <m:r>
              <w:rPr>
                <w:rFonts w:ascii="Cambria Math" w:hAnsi="Cambria Math" w:cs="Times New Roman"/>
                <w:szCs w:val="28"/>
                <w:lang w:val="uk-UA"/>
              </w:rPr>
              <m:t>Т*</m:t>
            </m:r>
            <m:r>
              <w:rPr>
                <w:rFonts w:ascii="Cambria Math" w:hAnsi="Cambria Math" w:cs="Times New Roman"/>
                <w:szCs w:val="28"/>
                <w:lang w:val="en-US"/>
              </w:rPr>
              <m:t>R</m:t>
            </m:r>
            <m:r>
              <w:rPr>
                <w:rFonts w:ascii="Cambria Math" w:hAnsi="Cambria Math" w:cs="Times New Roman"/>
                <w:szCs w:val="28"/>
              </w:rPr>
              <m:t>*</m:t>
            </m:r>
            <m:r>
              <w:rPr>
                <w:rFonts w:ascii="Cambria Math" w:hAnsi="Cambria Math" w:cs="Times New Roman"/>
                <w:szCs w:val="28"/>
                <w:lang w:val="en-US"/>
              </w:rPr>
              <m:t>N</m:t>
            </m:r>
          </m:num>
          <m:den>
            <m:r>
              <w:rPr>
                <w:rFonts w:ascii="Cambria Math" w:hAnsi="Cambria Math" w:cs="Times New Roman"/>
                <w:szCs w:val="28"/>
                <w:lang w:val="uk-UA"/>
              </w:rPr>
              <m:t>100</m:t>
            </m:r>
          </m:den>
        </m:f>
      </m:oMath>
      <w:r w:rsidRPr="004E1615">
        <w:rPr>
          <w:rFonts w:eastAsiaTheme="minorEastAsia" w:cs="Times New Roman"/>
          <w:szCs w:val="28"/>
          <w:lang w:val="uk-UA"/>
        </w:rPr>
        <w:t xml:space="preserve"> = </w:t>
      </w:r>
      <m:oMath>
        <m:f>
          <m:fPr>
            <m:ctrlPr>
              <w:rPr>
                <w:rFonts w:ascii="Cambria Math" w:eastAsiaTheme="minorEastAsia" w:hAnsi="Cambria Math" w:cs="Times New Roman"/>
                <w:i/>
                <w:szCs w:val="28"/>
                <w:lang w:val="uk-UA"/>
              </w:rPr>
            </m:ctrlPr>
          </m:fPr>
          <m:num>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1600+100*5</m:t>
                </m:r>
              </m:e>
            </m:d>
            <m:r>
              <m:rPr>
                <m:sty m:val="p"/>
              </m:rPr>
              <w:rPr>
                <w:rFonts w:ascii="Cambria Math" w:eastAsiaTheme="minorEastAsia" w:hAnsi="Cambria Math" w:cs="Times New Roman"/>
                <w:szCs w:val="28"/>
                <w:lang w:val="uk-UA"/>
              </w:rPr>
              <m:t xml:space="preserve">* </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6000+100*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9+5</m:t>
                    </m:r>
                  </m:e>
                </m:d>
              </m:e>
            </m:d>
            <m:r>
              <m:rPr>
                <m:sty m:val="p"/>
              </m:rPr>
              <w:rPr>
                <w:rFonts w:ascii="Cambria Math" w:eastAsiaTheme="minorEastAsia" w:hAnsi="Cambria Math" w:cs="Times New Roman"/>
                <w:szCs w:val="28"/>
                <w:lang w:val="uk-UA"/>
              </w:rPr>
              <m:t xml:space="preserve"> * (7,8+0,1*9*5)</m:t>
            </m:r>
          </m:num>
          <m:den>
            <m:r>
              <w:rPr>
                <w:rFonts w:ascii="Cambria Math" w:eastAsiaTheme="minorEastAsia" w:hAnsi="Cambria Math" w:cs="Times New Roman"/>
                <w:szCs w:val="28"/>
                <w:lang w:val="uk-UA"/>
              </w:rPr>
              <m:t>100</m:t>
            </m:r>
          </m:den>
        </m:f>
      </m:oMath>
      <w:r w:rsidRPr="004E1615">
        <w:rPr>
          <w:rFonts w:eastAsiaTheme="minorEastAsia" w:cs="Times New Roman"/>
          <w:szCs w:val="28"/>
          <w:lang w:val="uk-UA"/>
        </w:rPr>
        <w:t xml:space="preserve"> = </w:t>
      </w:r>
      <w:r w:rsidR="00BB4C69" w:rsidRPr="004E1615">
        <w:rPr>
          <w:rFonts w:eastAsiaTheme="minorEastAsia" w:cs="Times New Roman"/>
          <w:szCs w:val="28"/>
          <w:lang w:val="uk-UA"/>
        </w:rPr>
        <w:t>1911420 у.о/рік</w:t>
      </w:r>
    </w:p>
    <w:p w:rsidR="00A368EC" w:rsidRPr="004E1615" w:rsidRDefault="00A368EC" w:rsidP="001D0222">
      <w:pPr>
        <w:spacing w:after="0"/>
        <w:rPr>
          <w:rFonts w:cs="Times New Roman"/>
          <w:szCs w:val="28"/>
          <w:lang w:val="uk-UA"/>
        </w:rPr>
      </w:pPr>
      <w:r w:rsidRPr="004E1615">
        <w:rPr>
          <w:rFonts w:cs="Times New Roman"/>
          <w:szCs w:val="28"/>
          <w:lang w:val="uk-UA"/>
        </w:rPr>
        <w:t>Прибуток складу визначають за формулою:</w:t>
      </w:r>
    </w:p>
    <w:p w:rsidR="00A368EC" w:rsidRDefault="00A368EC" w:rsidP="001D0222">
      <w:pPr>
        <w:spacing w:after="0"/>
        <w:jc w:val="center"/>
        <w:rPr>
          <w:rFonts w:eastAsiaTheme="minorEastAsia" w:cs="Times New Roman"/>
          <w:szCs w:val="28"/>
          <w:lang w:val="uk-UA"/>
        </w:rPr>
      </w:pPr>
      <m:oMath>
        <m:r>
          <w:rPr>
            <w:rFonts w:ascii="Cambria Math" w:hAnsi="Cambria Math" w:cs="Times New Roman"/>
            <w:szCs w:val="28"/>
            <w:lang w:val="uk-UA"/>
          </w:rPr>
          <m:t>П=Д-</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заг</m:t>
            </m:r>
          </m:sub>
        </m:sSub>
      </m:oMath>
      <w:r w:rsidR="00BB4C69" w:rsidRPr="004E1615">
        <w:rPr>
          <w:rFonts w:eastAsiaTheme="minorEastAsia" w:cs="Times New Roman"/>
          <w:szCs w:val="28"/>
          <w:lang w:val="uk-UA"/>
        </w:rPr>
        <w:t xml:space="preserve"> = 1911420 – 1802900 = 108520 у.о/рік</w:t>
      </w:r>
    </w:p>
    <w:p w:rsidR="00660938" w:rsidRPr="004E1615" w:rsidRDefault="00660938" w:rsidP="001D0222">
      <w:pPr>
        <w:spacing w:after="0"/>
        <w:jc w:val="center"/>
        <w:rPr>
          <w:rFonts w:eastAsiaTheme="minorEastAsia" w:cs="Times New Roman"/>
          <w:szCs w:val="28"/>
          <w:lang w:val="uk-UA"/>
        </w:rPr>
      </w:pPr>
    </w:p>
    <w:tbl>
      <w:tblPr>
        <w:tblStyle w:val="aa"/>
        <w:tblpPr w:leftFromText="180" w:rightFromText="180" w:vertAnchor="text" w:horzAnchor="margin" w:tblpY="145"/>
        <w:tblW w:w="0" w:type="auto"/>
        <w:tblLook w:val="04A0" w:firstRow="1" w:lastRow="0" w:firstColumn="1" w:lastColumn="0" w:noHBand="0" w:noVBand="1"/>
      </w:tblPr>
      <w:tblGrid>
        <w:gridCol w:w="3115"/>
        <w:gridCol w:w="3115"/>
        <w:gridCol w:w="3115"/>
      </w:tblGrid>
      <w:tr w:rsidR="00BB4C69" w:rsidRPr="004E1615" w:rsidTr="00BB4C69">
        <w:tc>
          <w:tcPr>
            <w:tcW w:w="3115" w:type="dxa"/>
          </w:tcPr>
          <w:p w:rsidR="00BB4C69" w:rsidRPr="004E1615" w:rsidRDefault="00BB4C69" w:rsidP="001D0222">
            <w:pPr>
              <w:jc w:val="center"/>
              <w:rPr>
                <w:rFonts w:cs="Times New Roman"/>
                <w:szCs w:val="28"/>
                <w:lang w:val="uk-UA"/>
              </w:rPr>
            </w:pPr>
            <w:r w:rsidRPr="004E1615">
              <w:rPr>
                <w:rFonts w:cs="Times New Roman"/>
                <w:szCs w:val="28"/>
                <w:lang w:val="uk-UA"/>
              </w:rPr>
              <w:lastRenderedPageBreak/>
              <w:t>Загальні витрати</w:t>
            </w:r>
          </w:p>
        </w:tc>
        <w:tc>
          <w:tcPr>
            <w:tcW w:w="3115" w:type="dxa"/>
          </w:tcPr>
          <w:p w:rsidR="00BB4C69" w:rsidRPr="004E1615" w:rsidRDefault="00BB4C69" w:rsidP="001D0222">
            <w:pPr>
              <w:tabs>
                <w:tab w:val="left" w:pos="1932"/>
              </w:tabs>
              <w:jc w:val="center"/>
              <w:rPr>
                <w:rFonts w:cs="Times New Roman"/>
                <w:szCs w:val="28"/>
                <w:lang w:val="uk-UA"/>
              </w:rPr>
            </w:pPr>
            <w:r w:rsidRPr="004E1615">
              <w:rPr>
                <w:rFonts w:cs="Times New Roman"/>
                <w:szCs w:val="28"/>
                <w:lang w:val="uk-UA"/>
              </w:rPr>
              <w:t>Доходи</w:t>
            </w:r>
          </w:p>
        </w:tc>
        <w:tc>
          <w:tcPr>
            <w:tcW w:w="3115" w:type="dxa"/>
          </w:tcPr>
          <w:p w:rsidR="00BB4C69" w:rsidRPr="004E1615" w:rsidRDefault="00BB4C69" w:rsidP="001D0222">
            <w:pPr>
              <w:jc w:val="center"/>
              <w:rPr>
                <w:rFonts w:cs="Times New Roman"/>
                <w:szCs w:val="28"/>
                <w:lang w:val="uk-UA"/>
              </w:rPr>
            </w:pPr>
            <w:r w:rsidRPr="004E1615">
              <w:rPr>
                <w:rFonts w:cs="Times New Roman"/>
                <w:szCs w:val="28"/>
                <w:lang w:val="uk-UA"/>
              </w:rPr>
              <w:t>Прибуток</w:t>
            </w:r>
          </w:p>
        </w:tc>
      </w:tr>
      <w:tr w:rsidR="00BB4C69" w:rsidRPr="004E1615" w:rsidTr="00BB4C69">
        <w:tc>
          <w:tcPr>
            <w:tcW w:w="3115" w:type="dxa"/>
          </w:tcPr>
          <w:p w:rsidR="00BB4C69" w:rsidRPr="004E1615" w:rsidRDefault="00BB4C69" w:rsidP="001D0222">
            <w:pPr>
              <w:jc w:val="center"/>
              <w:rPr>
                <w:rFonts w:cs="Times New Roman"/>
                <w:szCs w:val="28"/>
                <w:lang w:val="uk-UA"/>
              </w:rPr>
            </w:pPr>
            <w:r w:rsidRPr="004E1615">
              <w:rPr>
                <w:rFonts w:cs="Times New Roman"/>
                <w:szCs w:val="28"/>
                <w:lang w:val="uk-UA"/>
              </w:rPr>
              <w:t xml:space="preserve">356000 + </w:t>
            </w:r>
            <w:r w:rsidRPr="004E1615">
              <w:rPr>
                <w:rFonts w:eastAsiaTheme="minorEastAsia" w:cs="Times New Roman"/>
                <w:szCs w:val="28"/>
                <w:lang w:val="uk-UA"/>
              </w:rPr>
              <w:t>1446900 = 1802900 у.о/рік</w:t>
            </w:r>
          </w:p>
        </w:tc>
        <w:tc>
          <w:tcPr>
            <w:tcW w:w="3115" w:type="dxa"/>
          </w:tcPr>
          <w:p w:rsidR="00BB4C69" w:rsidRPr="004E1615" w:rsidRDefault="00BB4C69" w:rsidP="001D0222">
            <w:pPr>
              <w:jc w:val="center"/>
              <w:rPr>
                <w:rFonts w:cs="Times New Roman"/>
                <w:szCs w:val="28"/>
                <w:lang w:val="uk-UA"/>
              </w:rPr>
            </w:pPr>
            <w:r w:rsidRPr="004E1615">
              <w:rPr>
                <w:rFonts w:eastAsiaTheme="minorEastAsia" w:cs="Times New Roman"/>
                <w:szCs w:val="28"/>
                <w:lang w:val="uk-UA"/>
              </w:rPr>
              <w:t>1911420 у.о/рік</w:t>
            </w:r>
          </w:p>
        </w:tc>
        <w:tc>
          <w:tcPr>
            <w:tcW w:w="3115" w:type="dxa"/>
          </w:tcPr>
          <w:p w:rsidR="00BB4C69" w:rsidRPr="004E1615" w:rsidRDefault="00BB4C69" w:rsidP="001D0222">
            <w:pPr>
              <w:jc w:val="center"/>
              <w:rPr>
                <w:rFonts w:eastAsiaTheme="minorEastAsia" w:cs="Times New Roman"/>
                <w:szCs w:val="28"/>
                <w:lang w:val="uk-UA"/>
              </w:rPr>
            </w:pPr>
            <w:r w:rsidRPr="004E1615">
              <w:rPr>
                <w:rFonts w:eastAsiaTheme="minorEastAsia" w:cs="Times New Roman"/>
                <w:szCs w:val="28"/>
                <w:lang w:val="uk-UA"/>
              </w:rPr>
              <w:t>108520 у.о/рік</w:t>
            </w:r>
          </w:p>
          <w:p w:rsidR="00BB4C69" w:rsidRPr="004E1615" w:rsidRDefault="00BB4C69" w:rsidP="001D0222">
            <w:pPr>
              <w:rPr>
                <w:rFonts w:cs="Times New Roman"/>
                <w:szCs w:val="28"/>
                <w:lang w:val="uk-UA"/>
              </w:rPr>
            </w:pPr>
          </w:p>
        </w:tc>
      </w:tr>
    </w:tbl>
    <w:p w:rsidR="00A368EC" w:rsidRPr="004E1615" w:rsidRDefault="00BB4C69" w:rsidP="001D0222">
      <w:pPr>
        <w:spacing w:after="0"/>
        <w:ind w:firstLine="708"/>
        <w:rPr>
          <w:rFonts w:cs="Times New Roman"/>
          <w:b/>
          <w:szCs w:val="28"/>
          <w:lang w:val="uk-UA"/>
        </w:rPr>
      </w:pPr>
      <w:r w:rsidRPr="004E1615">
        <w:rPr>
          <w:rFonts w:cs="Times New Roman"/>
          <w:b/>
          <w:szCs w:val="28"/>
          <w:lang w:val="uk-UA"/>
        </w:rPr>
        <w:t>3) Точка беззбитковості:</w:t>
      </w:r>
    </w:p>
    <w:p w:rsidR="00910DF4" w:rsidRPr="004E1615" w:rsidRDefault="00910DF4" w:rsidP="001D0222">
      <w:pPr>
        <w:spacing w:after="0"/>
        <w:rPr>
          <w:rFonts w:cs="Times New Roman"/>
          <w:szCs w:val="28"/>
          <w:lang w:val="uk-UA"/>
        </w:rPr>
      </w:pPr>
      <w:r w:rsidRPr="004E1615">
        <w:rPr>
          <w:rFonts w:cs="Times New Roman"/>
          <w:szCs w:val="28"/>
          <w:lang w:val="uk-UA"/>
        </w:rPr>
        <w:t>В</w:t>
      </w:r>
      <w:r w:rsidRPr="004E1615">
        <w:rPr>
          <w:rFonts w:cs="Times New Roman"/>
          <w:szCs w:val="28"/>
        </w:rPr>
        <w:t>артість вантажопереробки, що приходиться на 1т вантажообороту складу, у.о./т</w:t>
      </w:r>
      <w:r w:rsidRPr="004E1615">
        <w:rPr>
          <w:rFonts w:cs="Times New Roman"/>
          <w:szCs w:val="28"/>
          <w:lang w:val="uk-UA"/>
        </w:rPr>
        <w:t>:</w:t>
      </w:r>
    </w:p>
    <w:p w:rsidR="00910DF4" w:rsidRPr="00F11BCE" w:rsidRDefault="00F10DE7" w:rsidP="001D0222">
      <w:pPr>
        <w:spacing w:after="0"/>
        <w:rPr>
          <w:rFonts w:eastAsiaTheme="minorEastAsia" w:cs="Times New Roman"/>
          <w:szCs w:val="28"/>
          <w:lang w:val="uk-UA"/>
        </w:rPr>
      </w:pPr>
      <m:oMathPara>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гр уд</m:t>
              </m:r>
            </m:sub>
          </m:sSub>
          <m:r>
            <w:rPr>
              <w:rFonts w:ascii="Cambria Math" w:hAnsi="Cambria Math" w:cs="Times New Roman"/>
              <w:szCs w:val="28"/>
              <w:lang w:val="uk-UA"/>
            </w:rPr>
            <m:t>=</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гр</m:t>
                  </m:r>
                </m:sub>
              </m:sSub>
            </m:num>
            <m:den>
              <m:r>
                <w:rPr>
                  <w:rFonts w:ascii="Cambria Math" w:hAnsi="Cambria Math" w:cs="Times New Roman"/>
                  <w:szCs w:val="28"/>
                  <w:lang w:val="uk-UA"/>
                </w:rPr>
                <m:t>Т</m:t>
              </m:r>
            </m:den>
          </m:f>
          <m:r>
            <w:rPr>
              <w:rFonts w:ascii="Cambria Math" w:hAnsi="Cambria Math" w:cs="Times New Roman"/>
              <w:szCs w:val="28"/>
              <w:lang w:val="uk-UA"/>
            </w:rPr>
            <m:t>=</m:t>
          </m:r>
          <m:f>
            <m:fPr>
              <m:ctrlPr>
                <w:rPr>
                  <w:rFonts w:ascii="Cambria Math" w:hAnsi="Cambria Math" w:cs="Times New Roman"/>
                  <w:i/>
                  <w:szCs w:val="28"/>
                  <w:lang w:val="uk-UA"/>
                </w:rPr>
              </m:ctrlPr>
            </m:fPr>
            <m:num>
              <m:r>
                <w:rPr>
                  <w:rFonts w:ascii="Cambria Math" w:hAnsi="Cambria Math" w:cs="Times New Roman"/>
                  <w:szCs w:val="28"/>
                  <w:lang w:val="uk-UA"/>
                </w:rPr>
                <m:t>23</m:t>
              </m:r>
            </m:num>
            <m:den>
              <m:r>
                <m:rPr>
                  <m:sty m:val="p"/>
                </m:rPr>
                <w:rPr>
                  <w:rFonts w:ascii="Cambria Math" w:eastAsiaTheme="minorEastAsia" w:hAnsi="Cambria Math" w:cs="Times New Roman"/>
                  <w:szCs w:val="28"/>
                  <w:lang w:val="uk-UA"/>
                </w:rPr>
                <m:t>1600+100*5</m:t>
              </m:r>
            </m:den>
          </m:f>
          <m:r>
            <w:rPr>
              <w:rFonts w:ascii="Cambria Math" w:hAnsi="Cambria Math" w:cs="Times New Roman"/>
              <w:szCs w:val="28"/>
              <w:lang w:val="uk-UA"/>
            </w:rPr>
            <m:t xml:space="preserve">=0,011 </m:t>
          </m:r>
          <m:r>
            <m:rPr>
              <m:sty m:val="p"/>
            </m:rPr>
            <w:rPr>
              <w:rFonts w:ascii="Cambria Math" w:hAnsi="Cambria Math" w:cs="Times New Roman"/>
              <w:szCs w:val="28"/>
            </w:rPr>
            <m:t>у.о./т</m:t>
          </m:r>
          <m:r>
            <w:rPr>
              <w:rFonts w:ascii="Cambria Math" w:hAnsi="Cambria Math" w:cs="Times New Roman"/>
              <w:szCs w:val="28"/>
              <w:lang w:val="uk-UA"/>
            </w:rPr>
            <m:t xml:space="preserve"> </m:t>
          </m:r>
        </m:oMath>
      </m:oMathPara>
    </w:p>
    <w:p w:rsidR="00CA26A5" w:rsidRPr="00F11BCE" w:rsidRDefault="00CA26A5" w:rsidP="001D0222">
      <w:pPr>
        <w:spacing w:after="0"/>
        <w:rPr>
          <w:rFonts w:cs="Times New Roman"/>
          <w:szCs w:val="28"/>
          <w:lang w:val="uk-UA"/>
        </w:rPr>
      </w:pPr>
    </w:p>
    <w:p w:rsidR="00BB4C69" w:rsidRPr="00F11BCE" w:rsidRDefault="00F10DE7" w:rsidP="001D0222">
      <w:pPr>
        <w:spacing w:after="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Т</m:t>
            </m:r>
          </m:e>
          <m:sub>
            <m:r>
              <w:rPr>
                <w:rFonts w:ascii="Cambria Math" w:hAnsi="Cambria Math" w:cs="Times New Roman"/>
                <w:szCs w:val="28"/>
                <w:lang w:val="uk-UA"/>
              </w:rPr>
              <m:t>уб</m:t>
            </m:r>
          </m:sub>
        </m:sSub>
        <m:r>
          <w:rPr>
            <w:rFonts w:ascii="Cambria Math" w:hAnsi="Cambria Math" w:cs="Times New Roman"/>
            <w:szCs w:val="28"/>
            <w:lang w:val="uk-UA"/>
          </w:rPr>
          <m:t>=</m:t>
        </m:r>
        <m:f>
          <m:fPr>
            <m:ctrlPr>
              <w:rPr>
                <w:rFonts w:ascii="Cambria Math" w:hAnsi="Cambria Math" w:cs="Times New Roman"/>
                <w:i/>
                <w:szCs w:val="28"/>
                <w:lang w:val="uk-UA"/>
              </w:rPr>
            </m:ctrlPr>
          </m:fPr>
          <m:num>
            <m:r>
              <w:rPr>
                <w:rFonts w:ascii="Cambria Math" w:hAnsi="Cambria Math" w:cs="Times New Roman"/>
                <w:szCs w:val="28"/>
                <w:lang w:val="uk-UA"/>
              </w:rPr>
              <m:t>100*</m:t>
            </m:r>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пост</m:t>
                </m:r>
              </m:sub>
            </m:sSub>
          </m:num>
          <m:den>
            <m:r>
              <w:rPr>
                <w:rFonts w:ascii="Cambria Math" w:hAnsi="Cambria Math" w:cs="Times New Roman"/>
                <w:szCs w:val="28"/>
                <w:lang w:val="en-US"/>
              </w:rPr>
              <m:t>R</m:t>
            </m:r>
            <m:r>
              <w:rPr>
                <w:rFonts w:ascii="Cambria Math" w:hAnsi="Cambria Math" w:cs="Times New Roman"/>
                <w:szCs w:val="28"/>
                <w:lang w:val="uk-UA"/>
              </w:rPr>
              <m:t>*</m:t>
            </m:r>
            <m:r>
              <w:rPr>
                <w:rFonts w:ascii="Cambria Math" w:hAnsi="Cambria Math" w:cs="Times New Roman"/>
                <w:szCs w:val="28"/>
                <w:lang w:val="en-US"/>
              </w:rPr>
              <m:t>N</m:t>
            </m:r>
            <m:r>
              <w:rPr>
                <w:rFonts w:ascii="Cambria Math" w:hAnsi="Cambria Math" w:cs="Times New Roman"/>
                <w:szCs w:val="28"/>
                <w:lang w:val="uk-UA"/>
              </w:rPr>
              <m:t>-100*</m:t>
            </m:r>
            <m:r>
              <w:rPr>
                <w:rFonts w:ascii="Cambria Math" w:hAnsi="Cambria Math" w:cs="Times New Roman"/>
                <w:szCs w:val="28"/>
                <w:lang w:val="en-US"/>
              </w:rPr>
              <m:t>k</m:t>
            </m:r>
            <m:r>
              <w:rPr>
                <w:rFonts w:ascii="Cambria Math" w:hAnsi="Cambria Math" w:cs="Times New Roman"/>
                <w:szCs w:val="28"/>
                <w:lang w:val="uk-UA"/>
              </w:rPr>
              <m:t>*</m:t>
            </m:r>
            <m:r>
              <w:rPr>
                <w:rFonts w:ascii="Cambria Math" w:hAnsi="Cambria Math" w:cs="Times New Roman"/>
                <w:szCs w:val="28"/>
                <w:lang w:val="en-US"/>
              </w:rPr>
              <m:t>R</m:t>
            </m:r>
            <m:r>
              <w:rPr>
                <w:rFonts w:ascii="Cambria Math" w:hAnsi="Cambria Math" w:cs="Times New Roman"/>
                <w:szCs w:val="28"/>
                <w:lang w:val="uk-UA"/>
              </w:rPr>
              <m:t>-100*</m:t>
            </m:r>
            <m:sSub>
              <m:sSubPr>
                <m:ctrlPr>
                  <w:rPr>
                    <w:rFonts w:ascii="Cambria Math" w:hAnsi="Cambria Math" w:cs="Times New Roman"/>
                    <w:i/>
                    <w:szCs w:val="28"/>
                    <w:lang w:val="en-US"/>
                  </w:rPr>
                </m:ctrlPr>
              </m:sSubPr>
              <m:e>
                <m:r>
                  <w:rPr>
                    <w:rFonts w:ascii="Cambria Math" w:hAnsi="Cambria Math" w:cs="Times New Roman"/>
                    <w:szCs w:val="28"/>
                    <w:lang w:val="en-US"/>
                  </w:rPr>
                  <m:t>C</m:t>
                </m:r>
              </m:e>
              <m:sub>
                <m:r>
                  <w:rPr>
                    <w:rFonts w:ascii="Cambria Math" w:hAnsi="Cambria Math" w:cs="Times New Roman"/>
                    <w:szCs w:val="28"/>
                    <w:lang w:val="uk-UA"/>
                  </w:rPr>
                  <m:t>гр уд</m:t>
                </m:r>
              </m:sub>
            </m:sSub>
          </m:den>
        </m:f>
      </m:oMath>
      <w:r w:rsidR="00817EAE" w:rsidRPr="00F11BCE">
        <w:rPr>
          <w:rFonts w:eastAsiaTheme="minorEastAsia" w:cs="Times New Roman"/>
          <w:szCs w:val="28"/>
          <w:lang w:val="uk-UA"/>
        </w:rPr>
        <w:t xml:space="preserve"> = </w:t>
      </w:r>
      <m:oMath>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100*</m:t>
            </m:r>
            <m:r>
              <m:rPr>
                <m:sty m:val="p"/>
              </m:rPr>
              <w:rPr>
                <w:rFonts w:ascii="Cambria Math" w:eastAsiaTheme="minorEastAsia" w:hAnsi="Cambria Math" w:cs="Times New Roman"/>
                <w:szCs w:val="28"/>
                <w:lang w:val="uk-UA"/>
              </w:rPr>
              <m:t>356000</m:t>
            </m:r>
            <m:r>
              <w:rPr>
                <w:rFonts w:ascii="Cambria Math" w:eastAsiaTheme="minorEastAsia" w:hAnsi="Cambria Math" w:cs="Times New Roman"/>
                <w:szCs w:val="28"/>
                <w:lang w:val="uk-UA"/>
              </w:rPr>
              <m:t xml:space="preserve"> </m:t>
            </m:r>
          </m:num>
          <m:den>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6000+100*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9+5</m:t>
                    </m:r>
                  </m:e>
                </m:d>
              </m:e>
            </m:d>
            <m:r>
              <w:rPr>
                <w:rFonts w:ascii="Cambria Math" w:eastAsiaTheme="minorEastAsia" w:hAnsi="Cambria Math" w:cs="Times New Roman"/>
                <w:szCs w:val="28"/>
                <w:lang w:val="uk-UA"/>
              </w:rPr>
              <m:t>*</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7,8+0,1*9*5</m:t>
                </m:r>
              </m:e>
            </m:d>
            <m:r>
              <w:rPr>
                <w:rFonts w:ascii="Cambria Math" w:eastAsiaTheme="minorEastAsia" w:hAnsi="Cambria Math" w:cs="Times New Roman"/>
                <w:szCs w:val="28"/>
                <w:lang w:val="uk-UA"/>
              </w:rPr>
              <m:t>-100*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0,045+0,001*9*5</m:t>
                </m:r>
              </m:e>
            </m:d>
            <m:r>
              <w:rPr>
                <w:rFonts w:ascii="Cambria Math" w:eastAsiaTheme="minorEastAsia" w:hAnsi="Cambria Math" w:cs="Times New Roman"/>
                <w:szCs w:val="28"/>
                <w:lang w:val="uk-UA"/>
              </w:rPr>
              <m:t>*</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6000+100*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9+5</m:t>
                    </m:r>
                  </m:e>
                </m:d>
              </m:e>
            </m:d>
            <m:r>
              <w:rPr>
                <w:rFonts w:ascii="Cambria Math" w:eastAsiaTheme="minorEastAsia" w:hAnsi="Cambria Math" w:cs="Times New Roman"/>
                <w:szCs w:val="28"/>
                <w:lang w:val="uk-UA"/>
              </w:rPr>
              <m:t>-100*</m:t>
            </m:r>
            <m:r>
              <m:rPr>
                <m:sty m:val="p"/>
              </m:rPr>
              <w:rPr>
                <w:rFonts w:ascii="Cambria Math" w:eastAsiaTheme="minorEastAsia" w:hAnsi="Cambria Math" w:cs="Times New Roman"/>
                <w:szCs w:val="28"/>
                <w:lang w:val="uk-UA"/>
              </w:rPr>
              <m:t>0,011</m:t>
            </m:r>
          </m:den>
        </m:f>
        <m:r>
          <w:rPr>
            <w:rFonts w:ascii="Cambria Math" w:eastAsiaTheme="minorEastAsia" w:hAnsi="Cambria Math" w:cs="Times New Roman"/>
            <w:szCs w:val="28"/>
            <w:lang w:val="uk-UA"/>
          </w:rPr>
          <m:t xml:space="preserve">=1458 </m:t>
        </m:r>
        <m:r>
          <m:rPr>
            <m:sty m:val="p"/>
          </m:rPr>
          <w:rPr>
            <w:rFonts w:ascii="Cambria Math" w:hAnsi="Cambria Math" w:cs="Times New Roman"/>
            <w:szCs w:val="28"/>
            <w:lang w:val="uk-UA"/>
          </w:rPr>
          <m:t>т/рік</m:t>
        </m:r>
      </m:oMath>
    </w:p>
    <w:p w:rsidR="00A368EC" w:rsidRPr="00F11BCE" w:rsidRDefault="00CA26A5" w:rsidP="001D0222">
      <w:pPr>
        <w:spacing w:after="0"/>
        <w:rPr>
          <w:rFonts w:eastAsiaTheme="minorEastAsia" w:cs="Times New Roman"/>
          <w:szCs w:val="28"/>
          <w:lang w:val="uk-UA"/>
        </w:rPr>
      </w:pPr>
      <w:r w:rsidRPr="00F11BCE">
        <w:rPr>
          <w:rFonts w:eastAsiaTheme="minorEastAsia" w:cs="Times New Roman"/>
          <w:szCs w:val="28"/>
          <w:lang w:val="uk-UA"/>
        </w:rPr>
        <w:t>Точка беззбитковості:</w:t>
      </w:r>
    </w:p>
    <w:p w:rsidR="00102267" w:rsidRPr="00F11BCE" w:rsidRDefault="00F10DE7" w:rsidP="001D0222">
      <w:pPr>
        <w:spacing w:after="0"/>
        <w:jc w:val="center"/>
        <w:rPr>
          <w:rFonts w:eastAsiaTheme="minorEastAsia" w:cs="Times New Roman"/>
          <w:szCs w:val="28"/>
          <w:lang w:val="en-US"/>
        </w:rPr>
      </w:pPr>
      <m:oMathPara>
        <m:oMath>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Т</m:t>
                  </m:r>
                </m:e>
                <m:sub>
                  <m:r>
                    <w:rPr>
                      <w:rFonts w:ascii="Cambria Math" w:hAnsi="Cambria Math" w:cs="Times New Roman"/>
                      <w:szCs w:val="28"/>
                      <w:lang w:val="uk-UA"/>
                    </w:rPr>
                    <m:t>уб</m:t>
                  </m:r>
                </m:sub>
              </m:sSub>
              <m:r>
                <w:rPr>
                  <w:rFonts w:ascii="Cambria Math" w:hAnsi="Cambria Math" w:cs="Times New Roman"/>
                  <w:szCs w:val="28"/>
                  <w:lang w:val="uk-UA"/>
                </w:rPr>
                <m:t>*</m:t>
              </m:r>
              <m:r>
                <w:rPr>
                  <w:rFonts w:ascii="Cambria Math" w:hAnsi="Cambria Math" w:cs="Times New Roman"/>
                  <w:szCs w:val="28"/>
                  <w:lang w:val="en-US"/>
                </w:rPr>
                <m:t>R*N</m:t>
              </m:r>
            </m:num>
            <m:den>
              <m:r>
                <w:rPr>
                  <w:rFonts w:ascii="Cambria Math" w:hAnsi="Cambria Math" w:cs="Times New Roman"/>
                  <w:szCs w:val="28"/>
                  <w:lang w:val="uk-UA"/>
                </w:rPr>
                <m:t>100</m:t>
              </m:r>
            </m:den>
          </m:f>
          <m:r>
            <w:rPr>
              <w:rFonts w:ascii="Cambria Math" w:hAnsi="Cambria Math" w:cs="Times New Roman"/>
              <w:szCs w:val="28"/>
              <w:lang w:val="uk-UA"/>
            </w:rPr>
            <m:t>-k*</m:t>
          </m:r>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уб</m:t>
              </m:r>
            </m:sub>
          </m:sSub>
          <m:r>
            <w:rPr>
              <w:rFonts w:ascii="Cambria Math" w:hAnsi="Cambria Math" w:cs="Times New Roman"/>
              <w:szCs w:val="28"/>
              <w:lang w:val="uk-UA"/>
            </w:rPr>
            <m:t>*</m:t>
          </m:r>
          <m:r>
            <w:rPr>
              <w:rFonts w:ascii="Cambria Math" w:hAnsi="Cambria Math" w:cs="Times New Roman"/>
              <w:szCs w:val="28"/>
              <w:lang w:val="en-US"/>
            </w:rPr>
            <m:t>R-</m:t>
          </m:r>
          <m:sSub>
            <m:sSubPr>
              <m:ctrlPr>
                <w:rPr>
                  <w:rFonts w:ascii="Cambria Math" w:hAnsi="Cambria Math" w:cs="Times New Roman"/>
                  <w:i/>
                  <w:szCs w:val="28"/>
                  <w:lang w:val="en-US"/>
                </w:rPr>
              </m:ctrlPr>
            </m:sSubPr>
            <m:e>
              <m:r>
                <w:rPr>
                  <w:rFonts w:ascii="Cambria Math" w:hAnsi="Cambria Math" w:cs="Times New Roman"/>
                  <w:szCs w:val="28"/>
                  <w:lang w:val="uk-UA"/>
                </w:rPr>
                <m:t>С</m:t>
              </m:r>
            </m:e>
            <m:sub>
              <m:r>
                <w:rPr>
                  <w:rFonts w:ascii="Cambria Math" w:hAnsi="Cambria Math" w:cs="Times New Roman"/>
                  <w:szCs w:val="28"/>
                  <w:lang w:val="en-US"/>
                </w:rPr>
                <m:t>гр уд</m:t>
              </m:r>
            </m:sub>
          </m:sSub>
          <m:r>
            <w:rPr>
              <w:rFonts w:ascii="Cambria Math" w:hAnsi="Cambria Math" w:cs="Times New Roman"/>
              <w:szCs w:val="28"/>
              <w:lang w:val="en-US"/>
            </w:rPr>
            <m:t>*</m:t>
          </m:r>
          <m:sSub>
            <m:sSubPr>
              <m:ctrlPr>
                <w:rPr>
                  <w:rFonts w:ascii="Cambria Math" w:hAnsi="Cambria Math" w:cs="Times New Roman"/>
                  <w:i/>
                  <w:szCs w:val="28"/>
                  <w:lang w:val="en-US"/>
                </w:rPr>
              </m:ctrlPr>
            </m:sSubPr>
            <m:e>
              <m:r>
                <w:rPr>
                  <w:rFonts w:ascii="Cambria Math" w:hAnsi="Cambria Math" w:cs="Times New Roman"/>
                  <w:szCs w:val="28"/>
                  <w:lang w:val="en-US"/>
                </w:rPr>
                <m:t>Т</m:t>
              </m:r>
            </m:e>
            <m:sub>
              <m:r>
                <w:rPr>
                  <w:rFonts w:ascii="Cambria Math" w:hAnsi="Cambria Math" w:cs="Times New Roman"/>
                  <w:szCs w:val="28"/>
                  <w:lang w:val="en-US"/>
                </w:rPr>
                <m:t>уб</m:t>
              </m:r>
            </m:sub>
          </m:sSub>
          <m:r>
            <w:rPr>
              <w:rFonts w:ascii="Cambria Math" w:hAnsi="Cambria Math" w:cs="Times New Roman"/>
              <w:szCs w:val="28"/>
              <w:lang w:val="en-US"/>
            </w:rPr>
            <m:t>-</m:t>
          </m:r>
          <m:sSub>
            <m:sSubPr>
              <m:ctrlPr>
                <w:rPr>
                  <w:rFonts w:ascii="Cambria Math" w:hAnsi="Cambria Math" w:cs="Times New Roman"/>
                  <w:i/>
                  <w:szCs w:val="28"/>
                  <w:lang w:val="en-US"/>
                </w:rPr>
              </m:ctrlPr>
            </m:sSubPr>
            <m:e>
              <m:r>
                <w:rPr>
                  <w:rFonts w:ascii="Cambria Math" w:hAnsi="Cambria Math" w:cs="Times New Roman"/>
                  <w:szCs w:val="28"/>
                  <w:lang w:val="en-US"/>
                </w:rPr>
                <m:t>С</m:t>
              </m:r>
            </m:e>
            <m:sub>
              <m:r>
                <w:rPr>
                  <w:rFonts w:ascii="Cambria Math" w:hAnsi="Cambria Math" w:cs="Times New Roman"/>
                  <w:szCs w:val="28"/>
                  <w:lang w:val="en-US"/>
                </w:rPr>
                <m:t>пост</m:t>
              </m:r>
            </m:sub>
          </m:sSub>
          <m:r>
            <w:rPr>
              <w:rFonts w:ascii="Cambria Math" w:hAnsi="Cambria Math" w:cs="Times New Roman"/>
              <w:szCs w:val="28"/>
              <w:lang w:val="en-US"/>
            </w:rPr>
            <m:t>=0;</m:t>
          </m:r>
        </m:oMath>
      </m:oMathPara>
    </w:p>
    <w:p w:rsidR="008A5C0F" w:rsidRPr="00F11BCE" w:rsidRDefault="008A5C0F" w:rsidP="001D0222">
      <w:pPr>
        <w:spacing w:after="0"/>
        <w:jc w:val="center"/>
        <w:rPr>
          <w:rFonts w:eastAsiaTheme="minorEastAsia" w:cs="Times New Roman"/>
          <w:szCs w:val="28"/>
          <w:lang w:val="en-US"/>
        </w:rPr>
      </w:pPr>
    </w:p>
    <w:p w:rsidR="00CA26A5" w:rsidRPr="00F11BCE" w:rsidRDefault="00F10DE7" w:rsidP="001D0222">
      <w:pPr>
        <w:spacing w:after="0" w:line="360" w:lineRule="auto"/>
        <w:jc w:val="center"/>
        <w:rPr>
          <w:rFonts w:eastAsiaTheme="minorEastAsia" w:cs="Times New Roman"/>
          <w:szCs w:val="28"/>
          <w:lang w:val="en-US"/>
        </w:rPr>
      </w:pPr>
      <m:oMath>
        <m:f>
          <m:fPr>
            <m:ctrlPr>
              <w:rPr>
                <w:rFonts w:ascii="Cambria Math" w:eastAsiaTheme="minorEastAsia" w:hAnsi="Cambria Math" w:cs="Times New Roman"/>
                <w:i/>
                <w:szCs w:val="28"/>
                <w:lang w:val="en-US"/>
              </w:rPr>
            </m:ctrlPr>
          </m:fPr>
          <m:num>
            <m:r>
              <w:rPr>
                <w:rFonts w:ascii="Cambria Math" w:eastAsiaTheme="minorEastAsia" w:hAnsi="Cambria Math" w:cs="Times New Roman"/>
                <w:szCs w:val="28"/>
                <w:lang w:val="uk-UA"/>
              </w:rPr>
              <m:t>1458*</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6000+100*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9+5</m:t>
                    </m:r>
                  </m:e>
                </m:d>
              </m:e>
            </m:d>
            <m:r>
              <m:rPr>
                <m:sty m:val="p"/>
              </m:rPr>
              <w:rPr>
                <w:rFonts w:ascii="Cambria Math" w:eastAsiaTheme="minorEastAsia" w:hAnsi="Cambria Math" w:cs="Times New Roman"/>
                <w:szCs w:val="28"/>
                <w:lang w:val="uk-UA"/>
              </w:rPr>
              <m:t xml:space="preserve"> * (7,8+0,1*9*5)</m:t>
            </m:r>
          </m:num>
          <m:den>
            <m:r>
              <w:rPr>
                <w:rFonts w:ascii="Cambria Math" w:eastAsiaTheme="minorEastAsia" w:hAnsi="Cambria Math" w:cs="Times New Roman"/>
                <w:szCs w:val="28"/>
                <w:lang w:val="en-US"/>
              </w:rPr>
              <m:t>100</m:t>
            </m:r>
          </m:den>
        </m:f>
        <m:r>
          <m:rPr>
            <m:sty m:val="p"/>
          </m:rPr>
          <w:rPr>
            <w:rFonts w:ascii="Cambria Math" w:eastAsiaTheme="minorEastAsia" w:hAnsi="Cambria Math" w:cs="Times New Roman"/>
            <w:szCs w:val="28"/>
            <w:lang w:val="uk-UA"/>
          </w:rPr>
          <m:t>-</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0,045+0,001*9*5</m:t>
            </m:r>
          </m:e>
        </m:d>
        <m:r>
          <m:rPr>
            <m:sty m:val="p"/>
          </m:rPr>
          <w:rPr>
            <w:rFonts w:ascii="Cambria Math" w:eastAsiaTheme="minorEastAsia" w:hAnsi="Cambria Math" w:cs="Times New Roman"/>
            <w:szCs w:val="28"/>
            <w:lang w:val="uk-UA"/>
          </w:rPr>
          <m:t>*1458*</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6000+100*</m:t>
            </m:r>
            <m:d>
              <m:dPr>
                <m:ctrlPr>
                  <w:rPr>
                    <w:rFonts w:ascii="Cambria Math" w:eastAsiaTheme="minorEastAsia" w:hAnsi="Cambria Math" w:cs="Times New Roman"/>
                    <w:szCs w:val="28"/>
                    <w:lang w:val="uk-UA"/>
                  </w:rPr>
                </m:ctrlPr>
              </m:dPr>
              <m:e>
                <m:r>
                  <m:rPr>
                    <m:sty m:val="p"/>
                  </m:rPr>
                  <w:rPr>
                    <w:rFonts w:ascii="Cambria Math" w:eastAsiaTheme="minorEastAsia" w:hAnsi="Cambria Math" w:cs="Times New Roman"/>
                    <w:szCs w:val="28"/>
                    <w:lang w:val="uk-UA"/>
                  </w:rPr>
                  <m:t>9+5</m:t>
                </m:r>
              </m:e>
            </m:d>
          </m:e>
        </m:d>
        <m:r>
          <w:rPr>
            <w:rFonts w:ascii="Cambria Math" w:eastAsiaTheme="minorEastAsia" w:hAnsi="Cambria Math" w:cs="Times New Roman"/>
            <w:szCs w:val="28"/>
            <w:lang w:val="uk-UA"/>
          </w:rPr>
          <m:t>-0,011*1458-</m:t>
        </m:r>
        <m:r>
          <m:rPr>
            <m:sty m:val="p"/>
          </m:rPr>
          <w:rPr>
            <w:rFonts w:ascii="Cambria Math" w:eastAsiaTheme="minorEastAsia" w:hAnsi="Cambria Math" w:cs="Times New Roman"/>
            <w:szCs w:val="28"/>
            <w:lang w:val="uk-UA"/>
          </w:rPr>
          <m:t>356000-</m:t>
        </m:r>
        <m:r>
          <m:rPr>
            <m:sty m:val="p"/>
          </m:rPr>
          <w:rPr>
            <w:rFonts w:ascii="Cambria Math" w:eastAsiaTheme="minorEastAsia" w:hAnsi="Cambria Math" w:cs="Times New Roman"/>
            <w:szCs w:val="28"/>
            <w:lang w:val="en-US"/>
          </w:rPr>
          <m:t>x</m:t>
        </m:r>
      </m:oMath>
      <w:r w:rsidR="008A5C0F" w:rsidRPr="00F11BCE">
        <w:rPr>
          <w:rFonts w:eastAsiaTheme="minorEastAsia" w:cs="Times New Roman"/>
          <w:szCs w:val="28"/>
          <w:lang w:val="en-US"/>
        </w:rPr>
        <w:t>=0</w:t>
      </w:r>
    </w:p>
    <w:p w:rsidR="00102267" w:rsidRPr="00F11BCE" w:rsidRDefault="008A5C0F" w:rsidP="001D0222">
      <w:pPr>
        <w:spacing w:after="0"/>
        <w:jc w:val="center"/>
        <w:rPr>
          <w:rFonts w:cs="Times New Roman"/>
          <w:szCs w:val="28"/>
          <w:lang w:val="uk-UA"/>
        </w:rPr>
      </w:pPr>
      <w:r w:rsidRPr="00F11BCE">
        <w:rPr>
          <w:rFonts w:cs="Times New Roman"/>
          <w:szCs w:val="28"/>
          <w:lang w:val="en-US"/>
        </w:rPr>
        <w:t>x=27</w:t>
      </w:r>
      <w:r w:rsidRPr="00F11BCE">
        <w:rPr>
          <w:rFonts w:cs="Times New Roman"/>
          <w:szCs w:val="28"/>
          <w:lang w:val="uk-UA"/>
        </w:rPr>
        <w:t>,</w:t>
      </w:r>
      <w:r w:rsidRPr="00F11BCE">
        <w:rPr>
          <w:rFonts w:cs="Times New Roman"/>
          <w:szCs w:val="28"/>
          <w:lang w:val="en-US"/>
        </w:rPr>
        <w:t>5</w:t>
      </w:r>
    </w:p>
    <w:p w:rsidR="000A23FE" w:rsidRPr="004E1615" w:rsidRDefault="00E43C68" w:rsidP="001D0222">
      <w:pPr>
        <w:spacing w:after="0" w:line="360" w:lineRule="auto"/>
        <w:ind w:firstLine="708"/>
        <w:rPr>
          <w:rFonts w:cs="Times New Roman"/>
          <w:szCs w:val="28"/>
          <w:lang w:val="uk-UA"/>
        </w:rPr>
      </w:pPr>
      <w:r>
        <w:rPr>
          <w:rFonts w:cs="Times New Roman"/>
          <w:szCs w:val="28"/>
          <w:lang w:val="uk-UA"/>
        </w:rPr>
        <w:t>Висновок.</w:t>
      </w:r>
      <w:r w:rsidR="008A5C0F" w:rsidRPr="004E1615">
        <w:rPr>
          <w:rFonts w:cs="Times New Roman"/>
          <w:szCs w:val="28"/>
          <w:lang w:val="uk-UA"/>
        </w:rPr>
        <w:t xml:space="preserve"> Оскільки вантажообіг, що дозволить працювати складу при нульовому прибутку (</w:t>
      </w:r>
      <m:oMath>
        <m:sSub>
          <m:sSubPr>
            <m:ctrlPr>
              <w:rPr>
                <w:rFonts w:ascii="Cambria Math" w:hAnsi="Cambria Math" w:cs="Times New Roman"/>
                <w:i/>
                <w:szCs w:val="28"/>
                <w:lang w:val="uk-UA"/>
              </w:rPr>
            </m:ctrlPr>
          </m:sSubPr>
          <m:e>
            <m:r>
              <w:rPr>
                <w:rFonts w:ascii="Cambria Math" w:hAnsi="Cambria Math" w:cs="Times New Roman"/>
                <w:szCs w:val="28"/>
                <w:lang w:val="uk-UA"/>
              </w:rPr>
              <m:t>Т</m:t>
            </m:r>
          </m:e>
          <m:sub>
            <m:r>
              <w:rPr>
                <w:rFonts w:ascii="Cambria Math" w:hAnsi="Cambria Math" w:cs="Times New Roman"/>
                <w:szCs w:val="28"/>
                <w:lang w:val="uk-UA"/>
              </w:rPr>
              <m:t>уб</m:t>
            </m:r>
          </m:sub>
        </m:sSub>
      </m:oMath>
      <w:r w:rsidR="008A5C0F" w:rsidRPr="004E1615">
        <w:rPr>
          <w:rFonts w:cs="Times New Roman"/>
          <w:szCs w:val="28"/>
          <w:lang w:val="uk-UA"/>
        </w:rPr>
        <w:t>=1458) менше існуючого вантажообігу складу (Т=2100), можна зробити висновок, що склад є збитковим. Тобто, для досягнення нульового прибутку склад повинен мати менший вантажообіг, ніж його існуючий вантажообіг, що свідчить про те, що загальні витрати складу перевищують загальні доходи. Якщо ситуація не зміниться, то цей склад буде збитковим.</w:t>
      </w:r>
    </w:p>
    <w:p w:rsidR="00CB4782" w:rsidRPr="004E1615" w:rsidRDefault="00CB4782" w:rsidP="001D0222">
      <w:pPr>
        <w:spacing w:after="0" w:line="360" w:lineRule="auto"/>
        <w:ind w:firstLine="708"/>
        <w:rPr>
          <w:rFonts w:cs="Times New Roman"/>
          <w:szCs w:val="28"/>
          <w:lang w:val="uk-UA"/>
        </w:rPr>
      </w:pPr>
      <w:r w:rsidRPr="004E1615">
        <w:rPr>
          <w:rFonts w:cs="Times New Roman"/>
          <w:szCs w:val="28"/>
          <w:lang w:val="uk-UA"/>
        </w:rPr>
        <w:t>Для побудови графіків залежності доходів і загальних витрат від значень вантажообігу, спочатку потрібно визначити функції, що описують ці залежності.</w:t>
      </w:r>
    </w:p>
    <w:p w:rsidR="00CB4782" w:rsidRPr="004E1615" w:rsidRDefault="00CB4782" w:rsidP="001D0222">
      <w:pPr>
        <w:spacing w:after="0" w:line="360" w:lineRule="auto"/>
        <w:ind w:firstLine="708"/>
        <w:rPr>
          <w:rFonts w:cs="Times New Roman"/>
          <w:szCs w:val="28"/>
        </w:rPr>
      </w:pPr>
      <w:r w:rsidRPr="004E1615">
        <w:rPr>
          <w:rFonts w:cs="Times New Roman"/>
          <w:szCs w:val="28"/>
        </w:rPr>
        <w:t>За наданими даними, ми знаємо, що при вантажообігу в 2100 доходи становлять 1911420, а загальні витрати - 1802900. Також нам надано інформацію, що вантажообіг при нульовому прибутку дорівнює 1458.</w:t>
      </w:r>
    </w:p>
    <w:p w:rsidR="00130170" w:rsidRPr="004E1615" w:rsidRDefault="00CB4782" w:rsidP="001D0222">
      <w:pPr>
        <w:spacing w:after="0" w:line="360" w:lineRule="auto"/>
        <w:ind w:firstLine="708"/>
        <w:rPr>
          <w:rFonts w:cs="Times New Roman"/>
          <w:szCs w:val="28"/>
        </w:rPr>
      </w:pPr>
      <w:r w:rsidRPr="004E1615">
        <w:rPr>
          <w:rFonts w:cs="Times New Roman"/>
          <w:szCs w:val="28"/>
        </w:rPr>
        <w:lastRenderedPageBreak/>
        <w:t>За допомогою цих даних можна скласти систему рівнянь:</w:t>
      </w:r>
    </w:p>
    <w:p w:rsidR="00CB4782" w:rsidRPr="004E1615" w:rsidRDefault="00CB4782" w:rsidP="001D0222">
      <w:pPr>
        <w:spacing w:after="0" w:line="360" w:lineRule="auto"/>
        <w:rPr>
          <w:rFonts w:cs="Times New Roman"/>
          <w:szCs w:val="28"/>
        </w:rPr>
      </w:pPr>
      <w:r w:rsidRPr="004E1615">
        <w:rPr>
          <w:rFonts w:cs="Times New Roman"/>
          <w:szCs w:val="28"/>
        </w:rPr>
        <w:t xml:space="preserve">y = mx + b, </w:t>
      </w:r>
    </w:p>
    <w:p w:rsidR="00CB4782" w:rsidRPr="004E1615" w:rsidRDefault="00CB4782" w:rsidP="001D0222">
      <w:pPr>
        <w:spacing w:after="0" w:line="360" w:lineRule="auto"/>
        <w:rPr>
          <w:rFonts w:cs="Times New Roman"/>
          <w:szCs w:val="28"/>
          <w:lang w:val="uk-UA"/>
        </w:rPr>
      </w:pPr>
      <w:r w:rsidRPr="004E1615">
        <w:rPr>
          <w:rFonts w:cs="Times New Roman"/>
          <w:szCs w:val="28"/>
        </w:rPr>
        <w:t>y1 = mx1 + b</w:t>
      </w:r>
      <w:r w:rsidRPr="004E1615">
        <w:rPr>
          <w:rFonts w:cs="Times New Roman"/>
          <w:szCs w:val="28"/>
          <w:lang w:val="uk-UA"/>
        </w:rPr>
        <w:t>,</w:t>
      </w:r>
    </w:p>
    <w:p w:rsidR="00CB4782" w:rsidRPr="004E1615" w:rsidRDefault="00CB4782" w:rsidP="001D0222">
      <w:pPr>
        <w:spacing w:after="0" w:line="360" w:lineRule="auto"/>
        <w:rPr>
          <w:rFonts w:cs="Times New Roman"/>
          <w:szCs w:val="28"/>
          <w:lang w:val="uk-UA"/>
        </w:rPr>
      </w:pPr>
      <w:r w:rsidRPr="004E1615">
        <w:rPr>
          <w:rFonts w:cs="Times New Roman"/>
          <w:szCs w:val="28"/>
          <w:lang w:val="uk-UA"/>
        </w:rPr>
        <w:t>де y - доходи, х - вантажообіг, y1 - загальні витрати, х1 - вантажообіг при нульовому прибутку, m - нахил графіка, b - перетин з віссю y.</w:t>
      </w:r>
    </w:p>
    <w:p w:rsidR="00130170" w:rsidRPr="004E1615" w:rsidRDefault="00CB4782" w:rsidP="001D0222">
      <w:pPr>
        <w:spacing w:after="0" w:line="360" w:lineRule="auto"/>
        <w:ind w:firstLine="708"/>
        <w:rPr>
          <w:rFonts w:cs="Times New Roman"/>
          <w:szCs w:val="28"/>
          <w:lang w:val="uk-UA"/>
        </w:rPr>
      </w:pPr>
      <w:r w:rsidRPr="004E1615">
        <w:rPr>
          <w:rFonts w:cs="Times New Roman"/>
          <w:szCs w:val="28"/>
          <w:lang w:val="uk-UA"/>
        </w:rPr>
        <w:t>Отже, за нашими даними:</w:t>
      </w:r>
    </w:p>
    <w:p w:rsidR="00CB4782" w:rsidRPr="004E1615" w:rsidRDefault="00CB4782" w:rsidP="001D0222">
      <w:pPr>
        <w:spacing w:after="0" w:line="360" w:lineRule="auto"/>
        <w:rPr>
          <w:rFonts w:cs="Times New Roman"/>
          <w:szCs w:val="28"/>
          <w:lang w:val="uk-UA"/>
        </w:rPr>
      </w:pPr>
      <w:r w:rsidRPr="004E1615">
        <w:rPr>
          <w:rFonts w:cs="Times New Roman"/>
          <w:szCs w:val="28"/>
          <w:lang w:val="uk-UA"/>
        </w:rPr>
        <w:t>1911420 = 2100m + b,</w:t>
      </w:r>
    </w:p>
    <w:p w:rsidR="00CB4782" w:rsidRPr="004E1615" w:rsidRDefault="00CB4782" w:rsidP="001D0222">
      <w:pPr>
        <w:spacing w:after="0" w:line="360" w:lineRule="auto"/>
        <w:rPr>
          <w:rFonts w:cs="Times New Roman"/>
          <w:szCs w:val="28"/>
          <w:lang w:val="uk-UA"/>
        </w:rPr>
      </w:pPr>
      <w:r w:rsidRPr="004E1615">
        <w:rPr>
          <w:rFonts w:cs="Times New Roman"/>
          <w:szCs w:val="28"/>
          <w:lang w:val="uk-UA"/>
        </w:rPr>
        <w:t>1802900 = 2100m + b,</w:t>
      </w:r>
    </w:p>
    <w:p w:rsidR="00130170" w:rsidRPr="004E1615" w:rsidRDefault="00CB4782" w:rsidP="001D0222">
      <w:pPr>
        <w:spacing w:after="0" w:line="360" w:lineRule="auto"/>
        <w:rPr>
          <w:rFonts w:cs="Times New Roman"/>
          <w:szCs w:val="28"/>
          <w:lang w:val="uk-UA"/>
        </w:rPr>
      </w:pPr>
      <w:r w:rsidRPr="004E1615">
        <w:rPr>
          <w:rFonts w:cs="Times New Roman"/>
          <w:szCs w:val="28"/>
          <w:lang w:val="uk-UA"/>
        </w:rPr>
        <w:t>1458 = 0m + b</w:t>
      </w:r>
    </w:p>
    <w:p w:rsidR="00252872" w:rsidRPr="004E1615" w:rsidRDefault="00252872" w:rsidP="001D0222">
      <w:pPr>
        <w:spacing w:after="0" w:line="360" w:lineRule="auto"/>
        <w:ind w:firstLine="708"/>
        <w:rPr>
          <w:rFonts w:cs="Times New Roman"/>
          <w:szCs w:val="28"/>
          <w:lang w:val="uk-UA"/>
        </w:rPr>
      </w:pPr>
      <w:r w:rsidRPr="004E1615">
        <w:rPr>
          <w:rFonts w:cs="Times New Roman"/>
          <w:szCs w:val="28"/>
          <w:lang w:val="uk-UA"/>
        </w:rPr>
        <w:t>Розв'язавши цю систему, отримаємо:</w:t>
      </w:r>
    </w:p>
    <w:p w:rsidR="00252872" w:rsidRPr="004E1615" w:rsidRDefault="00252872" w:rsidP="001D0222">
      <w:pPr>
        <w:spacing w:after="0" w:line="360" w:lineRule="auto"/>
        <w:rPr>
          <w:rFonts w:cs="Times New Roman"/>
          <w:szCs w:val="28"/>
          <w:lang w:val="uk-UA"/>
        </w:rPr>
      </w:pPr>
      <w:r w:rsidRPr="004E1615">
        <w:rPr>
          <w:rFonts w:cs="Times New Roman"/>
          <w:szCs w:val="28"/>
          <w:lang w:val="uk-UA"/>
        </w:rPr>
        <w:t>m = 230</w:t>
      </w:r>
    </w:p>
    <w:p w:rsidR="00252872" w:rsidRPr="004E1615" w:rsidRDefault="00252872" w:rsidP="001D0222">
      <w:pPr>
        <w:spacing w:after="0" w:line="360" w:lineRule="auto"/>
        <w:rPr>
          <w:rFonts w:cs="Times New Roman"/>
          <w:szCs w:val="28"/>
          <w:lang w:val="uk-UA"/>
        </w:rPr>
      </w:pPr>
      <w:r w:rsidRPr="004E1615">
        <w:rPr>
          <w:rFonts w:cs="Times New Roman"/>
          <w:szCs w:val="28"/>
          <w:lang w:val="uk-UA"/>
        </w:rPr>
        <w:t>b = -263580</w:t>
      </w:r>
    </w:p>
    <w:p w:rsidR="00252872" w:rsidRPr="004E1615" w:rsidRDefault="00252872" w:rsidP="001D0222">
      <w:pPr>
        <w:spacing w:after="0" w:line="360" w:lineRule="auto"/>
        <w:ind w:firstLine="708"/>
        <w:rPr>
          <w:rFonts w:cs="Times New Roman"/>
          <w:szCs w:val="28"/>
          <w:lang w:val="uk-UA"/>
        </w:rPr>
      </w:pPr>
      <w:r w:rsidRPr="004E1615">
        <w:rPr>
          <w:rFonts w:cs="Times New Roman"/>
          <w:szCs w:val="28"/>
          <w:lang w:val="uk-UA"/>
        </w:rPr>
        <w:t>Таким чином, функції, що описують залежність доходів та загальних витрат від вантажообігу, будуть мати наступний вигляд:</w:t>
      </w:r>
    </w:p>
    <w:p w:rsidR="00252872" w:rsidRPr="004E1615" w:rsidRDefault="00252872" w:rsidP="001D0222">
      <w:pPr>
        <w:spacing w:after="0" w:line="360" w:lineRule="auto"/>
        <w:rPr>
          <w:rFonts w:cs="Times New Roman"/>
          <w:szCs w:val="28"/>
          <w:lang w:val="uk-UA"/>
        </w:rPr>
      </w:pPr>
      <w:r w:rsidRPr="004E1615">
        <w:rPr>
          <w:rFonts w:cs="Times New Roman"/>
          <w:szCs w:val="28"/>
          <w:lang w:val="uk-UA"/>
        </w:rPr>
        <w:t>y = 230x – 263580,</w:t>
      </w:r>
    </w:p>
    <w:p w:rsidR="00252872" w:rsidRPr="004E1615" w:rsidRDefault="00252872" w:rsidP="001D0222">
      <w:pPr>
        <w:spacing w:after="0" w:line="360" w:lineRule="auto"/>
        <w:rPr>
          <w:rFonts w:cs="Times New Roman"/>
          <w:szCs w:val="28"/>
          <w:lang w:val="uk-UA"/>
        </w:rPr>
      </w:pPr>
      <w:bookmarkStart w:id="10" w:name="OLE_LINK1"/>
      <w:r w:rsidRPr="004E1615">
        <w:rPr>
          <w:rFonts w:cs="Times New Roman"/>
          <w:szCs w:val="28"/>
          <w:lang w:val="uk-UA"/>
        </w:rPr>
        <w:t>y1 = 230x1 – 263580</w:t>
      </w:r>
    </w:p>
    <w:bookmarkEnd w:id="10"/>
    <w:p w:rsidR="00F11BCE" w:rsidRDefault="006F3A78" w:rsidP="004D4FA0">
      <w:pPr>
        <w:spacing w:after="0" w:line="360" w:lineRule="auto"/>
        <w:jc w:val="center"/>
        <w:rPr>
          <w:rFonts w:cs="Times New Roman"/>
          <w:szCs w:val="28"/>
          <w:lang w:val="uk-UA"/>
        </w:rPr>
      </w:pPr>
      <w:r w:rsidRPr="004E1615">
        <w:rPr>
          <w:rFonts w:cs="Times New Roman"/>
          <w:noProof/>
          <w:szCs w:val="28"/>
          <w:lang w:eastAsia="ru-RU"/>
        </w:rPr>
        <w:drawing>
          <wp:inline distT="0" distB="0" distL="0" distR="0" wp14:anchorId="0901C1E4" wp14:editId="23780007">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1BCE" w:rsidRDefault="00F11BCE" w:rsidP="001D0222">
      <w:pPr>
        <w:spacing w:after="0" w:line="360" w:lineRule="auto"/>
        <w:rPr>
          <w:rFonts w:cs="Times New Roman"/>
          <w:szCs w:val="28"/>
          <w:lang w:val="uk-UA"/>
        </w:rPr>
      </w:pPr>
    </w:p>
    <w:p w:rsidR="00E94E55" w:rsidRPr="004E1615" w:rsidRDefault="00E94E55" w:rsidP="001D0222">
      <w:pPr>
        <w:spacing w:after="0" w:line="360" w:lineRule="auto"/>
        <w:rPr>
          <w:rFonts w:cs="Times New Roman"/>
          <w:szCs w:val="28"/>
          <w:lang w:val="uk-UA"/>
        </w:rPr>
      </w:pPr>
    </w:p>
    <w:p w:rsidR="004E1615" w:rsidRPr="004E1615" w:rsidRDefault="004E1615" w:rsidP="001D0222">
      <w:pPr>
        <w:pStyle w:val="1"/>
        <w:spacing w:before="0" w:line="360" w:lineRule="auto"/>
        <w:jc w:val="center"/>
        <w:rPr>
          <w:rFonts w:ascii="Times New Roman" w:hAnsi="Times New Roman" w:cs="Times New Roman"/>
          <w:b/>
          <w:color w:val="auto"/>
          <w:sz w:val="28"/>
          <w:szCs w:val="28"/>
          <w:lang w:val="uk-UA"/>
        </w:rPr>
      </w:pPr>
      <w:bookmarkStart w:id="11" w:name="_Toc131535262"/>
      <w:r w:rsidRPr="004E1615">
        <w:rPr>
          <w:rFonts w:ascii="Times New Roman" w:hAnsi="Times New Roman" w:cs="Times New Roman"/>
          <w:b/>
          <w:color w:val="auto"/>
          <w:sz w:val="28"/>
          <w:szCs w:val="28"/>
          <w:lang w:val="uk-UA"/>
        </w:rPr>
        <w:lastRenderedPageBreak/>
        <w:t>ВИСНОВКИ</w:t>
      </w:r>
      <w:bookmarkEnd w:id="11"/>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Отже, успішна конкурентоспроможність продукції залежить від використання різних взаємопов’язаних факторів, таких як економічні, організаційні, науково-технічні, виробничі, маркетингові та інші. Конкурентоспроможність продукції також є важливим показником ефективності виробництва, що передбачає отримання прибутку.</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 xml:space="preserve">Конкурентоспроможність продукції можна оцінити за допомогою системи показників та параметрів, які відображають її якісні та кількісні характеристики. Оцінку показників конкурентоспроможності продукції </w:t>
      </w:r>
      <w:r w:rsidR="00F10DE7">
        <w:rPr>
          <w:rFonts w:cs="Times New Roman"/>
          <w:szCs w:val="28"/>
          <w:lang w:val="uk-UA"/>
        </w:rPr>
        <w:t>зазвичай здійснюють дві сторони, а саме</w:t>
      </w:r>
      <w:r w:rsidRPr="004E1615">
        <w:rPr>
          <w:rFonts w:cs="Times New Roman"/>
          <w:szCs w:val="28"/>
          <w:lang w:val="uk-UA"/>
        </w:rPr>
        <w:t xml:space="preserve"> споживачі та виробники. Вивчення процесу конкурентоспроможності продукції є важливим і складним завданням, і результати його дослідження залежать від правильного вибору методів. Дослідження показників конкурентоспроможності дозволяє встановити тенденції та закономірності визначення кількісних та якісних характеристик продукції, що дає змогу вибрати оптимальні шляхи для підвищення її конкурентоспроможності. Це може сприяти поліпшенню діяльності підприємства.</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Сьогоднішні умови господарювання дозволяють підприємствам мати повну самостійність у питаннях виробництва та реалізації продукції, включаючи планування і організацію технологічного процесу, визначення обсягів виробництва, структури продукції, контрагентів та напрямків реалізації. Якщо підприємство обрав правильну стратегію виробництва та конкурентоспроможності своєї продукції, то це забезпечить досягнення бажаного рівня реалізації та фінансових результатів, таких як рентабельність продукції та прибутки.</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 xml:space="preserve">Оцінка конкурентних переваг підприємства має на меті знайти шляхи збільшення обсягів виробництва та продажу продукції порівняно з конкурентами, розширення частки ринку при максимальному використанні виробничих потужностей та, як наслідок, збільшення прибутку підприємства. </w:t>
      </w:r>
      <w:r w:rsidRPr="004E1615">
        <w:rPr>
          <w:rFonts w:cs="Times New Roman"/>
          <w:szCs w:val="28"/>
          <w:lang w:val="uk-UA"/>
        </w:rPr>
        <w:lastRenderedPageBreak/>
        <w:t>Оцінка конкурентоспроможності підприємства залежить від багатьох факторів, таких як якість продукції, розробка нових технологій, здатність пристосуватися до змін ринку, розуміння потреб споживачів та здатність ефективно конкурувати з іншими компаніями. Оцінка конкурентоспроможності дозволяє підприємству розуміти свої переваги та недоліки порівняно з конкурентами, що дозволяє розробляти стратегії та тактики, спрямовані на досягнення конкурентної переваги та збільшення прибутку.</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Оцінка конкурентних переваг підприємства може виступати як ефективний інструмент для прогнозування показників діяльності. Підприємці завжди зацікавлені у максимізації свого прибутку, що вимагає обґрунтованих аналітичних розрахунків. Аналіз конкурентоспроможності та рентабельності продукції є важливим завданням для підприємства та інших зацікавлених сторін, які мають свої власні інтереси. Це особливо актуально в умовах ринкової економіки, коли результати аналізу допомагають зробити найбільш обґрунтований вибір серед можливих об'єктів інвестування.</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У даній курсовій роботі було досліджено методику оцінки рентабельності та конкурентних переваг на прикладі ТОВ «Вінницький комбінат хлібопродуктів №2». В рамках дослідження було розглянуто не тільки методи обчислення показників рентабельності та конкурентних переваг продукції, а й виділено основні фактори, які впливають на конкурентоспроможність та рентабельність продукції.</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При аналізі конкурентних переваг продукції підприємства, заснованих на його ринковій частці, можна зробити кілька висновків про продукцію ТОВ ТОВ «ВКХП № 2».</w:t>
      </w:r>
    </w:p>
    <w:p w:rsidR="004E1615" w:rsidRPr="004E1615" w:rsidRDefault="004E1615" w:rsidP="001D0222">
      <w:pPr>
        <w:spacing w:after="0" w:line="360" w:lineRule="auto"/>
        <w:ind w:firstLine="708"/>
        <w:rPr>
          <w:rFonts w:cs="Times New Roman"/>
          <w:szCs w:val="28"/>
          <w:lang w:val="uk-UA"/>
        </w:rPr>
      </w:pP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По-перше, за 2020-2021 роки ринкова частка продукції цього підприємства є найбільшою на ринку міста Вінниці, що свідчить про її високу конкурентоспроможність та перевагу над іншими виробниками.</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lastRenderedPageBreak/>
        <w:t>По-друге, в 2021 році спостерігається невелике підвищення ринкової частки продукції ТОВ «Вінницький комбінат хлібопродуктів №2» порівняно з 2020 роком. Це свідчить про позитивну динаміку конкурентоспроможності цієї продукції, тобто про її зростання.</w:t>
      </w:r>
    </w:p>
    <w:p w:rsidR="004E1615" w:rsidRPr="004E1615" w:rsidRDefault="004E1615" w:rsidP="001D0222">
      <w:pPr>
        <w:spacing w:after="0" w:line="360" w:lineRule="auto"/>
        <w:ind w:firstLine="708"/>
        <w:rPr>
          <w:rFonts w:cs="Times New Roman"/>
          <w:szCs w:val="28"/>
          <w:lang w:val="uk-UA"/>
        </w:rPr>
      </w:pPr>
      <w:r w:rsidRPr="004E1615">
        <w:rPr>
          <w:rFonts w:cs="Times New Roman"/>
          <w:szCs w:val="28"/>
          <w:lang w:val="uk-UA"/>
        </w:rPr>
        <w:t>Особливо важливо те, що зростання конкурентоспроможності продукції ТОВ «ВКХП № 2» відбувається при незначному зниженні її ринкової частки, що означає зниження конкурентоспроможності продукції основного конкурента - Вінницького хлібзаводу №1.</w:t>
      </w:r>
    </w:p>
    <w:p w:rsidR="00130170" w:rsidRPr="004E1615" w:rsidRDefault="00130170" w:rsidP="001D0222">
      <w:pPr>
        <w:spacing w:after="0" w:line="360" w:lineRule="auto"/>
        <w:rPr>
          <w:rFonts w:cs="Times New Roman"/>
          <w:szCs w:val="28"/>
          <w:lang w:val="uk-UA"/>
        </w:rPr>
      </w:pPr>
    </w:p>
    <w:p w:rsidR="00130170" w:rsidRDefault="00130170"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F11BCE" w:rsidRDefault="00F11BCE"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E43C68" w:rsidRDefault="00E43C68" w:rsidP="001D0222">
      <w:pPr>
        <w:spacing w:after="0" w:line="360" w:lineRule="auto"/>
        <w:rPr>
          <w:rFonts w:cs="Times New Roman"/>
          <w:szCs w:val="28"/>
          <w:lang w:val="uk-UA"/>
        </w:rPr>
      </w:pPr>
    </w:p>
    <w:p w:rsidR="00F11BCE" w:rsidRPr="004E1615" w:rsidRDefault="00F11BCE" w:rsidP="001D0222">
      <w:pPr>
        <w:spacing w:after="0" w:line="360" w:lineRule="auto"/>
        <w:rPr>
          <w:rFonts w:cs="Times New Roman"/>
          <w:szCs w:val="28"/>
          <w:lang w:val="uk-UA"/>
        </w:rPr>
      </w:pPr>
    </w:p>
    <w:p w:rsidR="007652EE" w:rsidRPr="004E1615" w:rsidRDefault="007652EE" w:rsidP="001D0222">
      <w:pPr>
        <w:pStyle w:val="1"/>
        <w:spacing w:before="0" w:line="360" w:lineRule="auto"/>
        <w:jc w:val="center"/>
        <w:rPr>
          <w:rFonts w:ascii="Times New Roman" w:hAnsi="Times New Roman" w:cs="Times New Roman"/>
          <w:b/>
          <w:color w:val="auto"/>
          <w:sz w:val="28"/>
          <w:szCs w:val="28"/>
          <w:lang w:val="uk-UA"/>
        </w:rPr>
      </w:pPr>
      <w:bookmarkStart w:id="12" w:name="_Toc131535263"/>
      <w:r w:rsidRPr="004E1615">
        <w:rPr>
          <w:rFonts w:ascii="Times New Roman" w:hAnsi="Times New Roman" w:cs="Times New Roman"/>
          <w:b/>
          <w:color w:val="auto"/>
          <w:sz w:val="28"/>
          <w:szCs w:val="28"/>
          <w:lang w:val="uk-UA"/>
        </w:rPr>
        <w:lastRenderedPageBreak/>
        <w:t>ПЕРЕЛІК ПОСИЛАНЬ</w:t>
      </w:r>
      <w:bookmarkEnd w:id="12"/>
    </w:p>
    <w:p w:rsidR="007652EE" w:rsidRPr="004E1615" w:rsidRDefault="007652EE" w:rsidP="001D0222">
      <w:pPr>
        <w:spacing w:after="0" w:line="360" w:lineRule="auto"/>
        <w:ind w:firstLine="708"/>
        <w:rPr>
          <w:rFonts w:cs="Times New Roman"/>
          <w:szCs w:val="28"/>
          <w:lang w:val="uk-UA"/>
        </w:rPr>
      </w:pPr>
      <w:r w:rsidRPr="004E1615">
        <w:rPr>
          <w:rFonts w:cs="Times New Roman"/>
          <w:szCs w:val="28"/>
          <w:lang w:val="uk-UA"/>
        </w:rPr>
        <w:t>1. Сутність і значення конк</w:t>
      </w:r>
      <w:r w:rsidR="006834E8" w:rsidRPr="004E1615">
        <w:rPr>
          <w:rFonts w:cs="Times New Roman"/>
          <w:szCs w:val="28"/>
          <w:lang w:val="uk-UA"/>
        </w:rPr>
        <w:t xml:space="preserve">урентоспроможності підприємства.  </w:t>
      </w:r>
      <w:r w:rsidRPr="004E1615">
        <w:rPr>
          <w:rFonts w:cs="Times New Roman"/>
          <w:i/>
          <w:szCs w:val="28"/>
          <w:lang w:val="uk-UA"/>
        </w:rPr>
        <w:t>Збірник наукових праць</w:t>
      </w:r>
      <w:r w:rsidR="006834E8" w:rsidRPr="004E1615">
        <w:rPr>
          <w:rFonts w:cs="Times New Roman"/>
          <w:szCs w:val="28"/>
          <w:lang w:val="uk-UA"/>
        </w:rPr>
        <w:t xml:space="preserve">. </w:t>
      </w:r>
      <w:r w:rsidRPr="004E1615">
        <w:rPr>
          <w:rFonts w:cs="Times New Roman"/>
          <w:szCs w:val="28"/>
          <w:lang w:val="uk-UA"/>
        </w:rPr>
        <w:t>2012.</w:t>
      </w:r>
      <w:r w:rsidR="006834E8" w:rsidRPr="004E1615">
        <w:rPr>
          <w:rFonts w:cs="Times New Roman"/>
          <w:szCs w:val="28"/>
          <w:lang w:val="uk-UA"/>
        </w:rPr>
        <w:t xml:space="preserve"> </w:t>
      </w:r>
      <w:r w:rsidR="006834E8" w:rsidRPr="004E1615">
        <w:rPr>
          <w:rFonts w:cs="Times New Roman"/>
          <w:szCs w:val="28"/>
          <w:lang w:val="en-US"/>
        </w:rPr>
        <w:t>URL</w:t>
      </w:r>
      <w:r w:rsidR="006834E8" w:rsidRPr="004E1615">
        <w:rPr>
          <w:rFonts w:cs="Times New Roman"/>
          <w:szCs w:val="28"/>
          <w:lang w:val="uk-UA"/>
        </w:rPr>
        <w:t xml:space="preserve">: </w:t>
      </w:r>
      <w:hyperlink r:id="rId9" w:history="1">
        <w:r w:rsidR="006834E8" w:rsidRPr="004E1615">
          <w:rPr>
            <w:rStyle w:val="a8"/>
            <w:rFonts w:cs="Times New Roman"/>
            <w:szCs w:val="28"/>
            <w:lang w:val="en-US"/>
          </w:rPr>
          <w:t>http</w:t>
        </w:r>
        <w:r w:rsidR="006834E8" w:rsidRPr="004E1615">
          <w:rPr>
            <w:rStyle w:val="a8"/>
            <w:rFonts w:cs="Times New Roman"/>
            <w:szCs w:val="28"/>
            <w:lang w:val="uk-UA"/>
          </w:rPr>
          <w:t>://</w:t>
        </w:r>
        <w:r w:rsidR="006834E8" w:rsidRPr="004E1615">
          <w:rPr>
            <w:rStyle w:val="a8"/>
            <w:rFonts w:cs="Times New Roman"/>
            <w:szCs w:val="28"/>
            <w:lang w:val="en-US"/>
          </w:rPr>
          <w:t>r</w:t>
        </w:r>
        <w:r w:rsidR="006834E8" w:rsidRPr="004E1615">
          <w:rPr>
            <w:rStyle w:val="a8"/>
            <w:rFonts w:cs="Times New Roman"/>
            <w:szCs w:val="28"/>
            <w:lang w:val="uk-UA"/>
          </w:rPr>
          <w:t>250.</w:t>
        </w:r>
        <w:r w:rsidR="006834E8" w:rsidRPr="004E1615">
          <w:rPr>
            <w:rStyle w:val="a8"/>
            <w:rFonts w:cs="Times New Roman"/>
            <w:szCs w:val="28"/>
            <w:lang w:val="en-US"/>
          </w:rPr>
          <w:t>sudu</w:t>
        </w:r>
        <w:r w:rsidR="006834E8" w:rsidRPr="004E1615">
          <w:rPr>
            <w:rStyle w:val="a8"/>
            <w:rFonts w:cs="Times New Roman"/>
            <w:szCs w:val="28"/>
            <w:lang w:val="uk-UA"/>
          </w:rPr>
          <w:t>.</w:t>
        </w:r>
        <w:r w:rsidR="006834E8" w:rsidRPr="004E1615">
          <w:rPr>
            <w:rStyle w:val="a8"/>
            <w:rFonts w:cs="Times New Roman"/>
            <w:szCs w:val="28"/>
            <w:lang w:val="en-US"/>
          </w:rPr>
          <w:t>edu</w:t>
        </w:r>
        <w:r w:rsidR="006834E8" w:rsidRPr="004E1615">
          <w:rPr>
            <w:rStyle w:val="a8"/>
            <w:rFonts w:cs="Times New Roman"/>
            <w:szCs w:val="28"/>
            <w:lang w:val="uk-UA"/>
          </w:rPr>
          <w:t>.</w:t>
        </w:r>
        <w:r w:rsidR="006834E8" w:rsidRPr="004E1615">
          <w:rPr>
            <w:rStyle w:val="a8"/>
            <w:rFonts w:cs="Times New Roman"/>
            <w:szCs w:val="28"/>
            <w:lang w:val="en-US"/>
          </w:rPr>
          <w:t>ua</w:t>
        </w:r>
        <w:r w:rsidR="006834E8" w:rsidRPr="004E1615">
          <w:rPr>
            <w:rStyle w:val="a8"/>
            <w:rFonts w:cs="Times New Roman"/>
            <w:szCs w:val="28"/>
            <w:lang w:val="uk-UA"/>
          </w:rPr>
          <w:t>/</w:t>
        </w:r>
        <w:r w:rsidR="006834E8" w:rsidRPr="004E1615">
          <w:rPr>
            <w:rStyle w:val="a8"/>
            <w:rFonts w:cs="Times New Roman"/>
            <w:szCs w:val="28"/>
            <w:lang w:val="en-US"/>
          </w:rPr>
          <w:t>bitstream</w:t>
        </w:r>
        <w:r w:rsidR="006834E8" w:rsidRPr="004E1615">
          <w:rPr>
            <w:rStyle w:val="a8"/>
            <w:rFonts w:cs="Times New Roman"/>
            <w:szCs w:val="28"/>
            <w:lang w:val="uk-UA"/>
          </w:rPr>
          <w:t>/123456789/</w:t>
        </w:r>
      </w:hyperlink>
      <w:r w:rsidR="006834E8" w:rsidRPr="004E1615">
        <w:rPr>
          <w:rFonts w:cs="Times New Roman"/>
          <w:szCs w:val="28"/>
          <w:lang w:val="uk-UA"/>
        </w:rPr>
        <w:t xml:space="preserve"> </w:t>
      </w:r>
      <w:r w:rsidRPr="004E1615">
        <w:rPr>
          <w:rFonts w:cs="Times New Roman"/>
          <w:color w:val="2E74B5" w:themeColor="accent1" w:themeShade="BF"/>
          <w:szCs w:val="28"/>
          <w:u w:val="single"/>
          <w:lang w:val="uk-UA"/>
        </w:rPr>
        <w:t>52304/7/</w:t>
      </w:r>
      <w:r w:rsidRPr="004E1615">
        <w:rPr>
          <w:rFonts w:cs="Times New Roman"/>
          <w:color w:val="2E74B5" w:themeColor="accent1" w:themeShade="BF"/>
          <w:szCs w:val="28"/>
          <w:u w:val="single"/>
          <w:lang w:val="en-US"/>
        </w:rPr>
        <w:t>Zhurba</w:t>
      </w:r>
      <w:r w:rsidRPr="004E1615">
        <w:rPr>
          <w:rFonts w:cs="Times New Roman"/>
          <w:color w:val="2E74B5" w:themeColor="accent1" w:themeShade="BF"/>
          <w:szCs w:val="28"/>
          <w:u w:val="single"/>
          <w:lang w:val="uk-UA"/>
        </w:rPr>
        <w:t>_</w:t>
      </w:r>
      <w:r w:rsidRPr="004E1615">
        <w:rPr>
          <w:rFonts w:cs="Times New Roman"/>
          <w:color w:val="2E74B5" w:themeColor="accent1" w:themeShade="BF"/>
          <w:szCs w:val="28"/>
          <w:u w:val="single"/>
          <w:lang w:val="en-US"/>
        </w:rPr>
        <w:t>Sutnist</w:t>
      </w:r>
      <w:r w:rsidRPr="004E1615">
        <w:rPr>
          <w:rFonts w:cs="Times New Roman"/>
          <w:color w:val="2E74B5" w:themeColor="accent1" w:themeShade="BF"/>
          <w:szCs w:val="28"/>
          <w:u w:val="single"/>
          <w:lang w:val="uk-UA"/>
        </w:rPr>
        <w:t>_</w:t>
      </w:r>
      <w:r w:rsidRPr="004E1615">
        <w:rPr>
          <w:rFonts w:cs="Times New Roman"/>
          <w:color w:val="2E74B5" w:themeColor="accent1" w:themeShade="BF"/>
          <w:szCs w:val="28"/>
          <w:u w:val="single"/>
          <w:lang w:val="en-US"/>
        </w:rPr>
        <w:t>znachennia</w:t>
      </w:r>
      <w:r w:rsidRPr="004E1615">
        <w:rPr>
          <w:rFonts w:cs="Times New Roman"/>
          <w:color w:val="2E74B5" w:themeColor="accent1" w:themeShade="BF"/>
          <w:szCs w:val="28"/>
          <w:u w:val="single"/>
          <w:lang w:val="uk-UA"/>
        </w:rPr>
        <w:t>_</w:t>
      </w:r>
      <w:r w:rsidRPr="004E1615">
        <w:rPr>
          <w:rFonts w:cs="Times New Roman"/>
          <w:color w:val="2E74B5" w:themeColor="accent1" w:themeShade="BF"/>
          <w:szCs w:val="28"/>
          <w:u w:val="single"/>
          <w:lang w:val="en-US"/>
        </w:rPr>
        <w:t>konkurentospromozhnosti</w:t>
      </w:r>
      <w:r w:rsidRPr="004E1615">
        <w:rPr>
          <w:rFonts w:cs="Times New Roman"/>
          <w:color w:val="2E74B5" w:themeColor="accent1" w:themeShade="BF"/>
          <w:szCs w:val="28"/>
          <w:u w:val="single"/>
          <w:lang w:val="uk-UA"/>
        </w:rPr>
        <w:t>%20.</w:t>
      </w:r>
      <w:r w:rsidRPr="004E1615">
        <w:rPr>
          <w:rFonts w:cs="Times New Roman"/>
          <w:color w:val="2E74B5" w:themeColor="accent1" w:themeShade="BF"/>
          <w:szCs w:val="28"/>
          <w:u w:val="single"/>
          <w:lang w:val="en-US"/>
        </w:rPr>
        <w:t>pdf</w:t>
      </w:r>
      <w:r w:rsidRPr="004E1615">
        <w:rPr>
          <w:rFonts w:cs="Times New Roman"/>
          <w:color w:val="2E74B5" w:themeColor="accent1" w:themeShade="BF"/>
          <w:szCs w:val="28"/>
          <w:u w:val="single"/>
          <w:lang w:val="uk-UA"/>
        </w:rPr>
        <w:t>.</w:t>
      </w:r>
      <w:r w:rsidR="00ED6394" w:rsidRPr="004E1615">
        <w:rPr>
          <w:rFonts w:cs="Times New Roman"/>
          <w:color w:val="2E74B5" w:themeColor="accent1" w:themeShade="BF"/>
          <w:szCs w:val="28"/>
          <w:lang w:val="uk-UA"/>
        </w:rPr>
        <w:t xml:space="preserve"> </w:t>
      </w:r>
      <w:r w:rsidR="00ED6394" w:rsidRPr="004E1615">
        <w:rPr>
          <w:rFonts w:cs="Times New Roman"/>
          <w:szCs w:val="28"/>
          <w:lang w:val="uk-UA"/>
        </w:rPr>
        <w:t>(дата звернення: 30.03.2023).</w:t>
      </w:r>
    </w:p>
    <w:p w:rsidR="007652EE" w:rsidRPr="004E1615" w:rsidRDefault="007652EE" w:rsidP="001D0222">
      <w:pPr>
        <w:spacing w:after="0" w:line="360" w:lineRule="auto"/>
        <w:ind w:firstLine="708"/>
        <w:rPr>
          <w:rFonts w:cs="Times New Roman"/>
          <w:szCs w:val="28"/>
          <w:lang w:val="uk-UA"/>
        </w:rPr>
      </w:pPr>
      <w:r w:rsidRPr="004E1615">
        <w:rPr>
          <w:rFonts w:cs="Times New Roman"/>
          <w:szCs w:val="28"/>
          <w:lang w:val="uk-UA"/>
        </w:rPr>
        <w:t xml:space="preserve">2. </w:t>
      </w:r>
      <w:r w:rsidR="006834E8" w:rsidRPr="004E1615">
        <w:rPr>
          <w:rFonts w:cs="Times New Roman"/>
          <w:szCs w:val="28"/>
          <w:lang w:val="uk-UA"/>
        </w:rPr>
        <w:t xml:space="preserve">Ільчук М.М., Коновал І.А., Мельникова І.В. та ін. </w:t>
      </w:r>
      <w:r w:rsidR="00F31972" w:rsidRPr="004E1615">
        <w:rPr>
          <w:rFonts w:cs="Times New Roman"/>
          <w:szCs w:val="28"/>
          <w:lang w:val="uk-UA"/>
        </w:rPr>
        <w:t>Конкурентоспроможність продукції скотарства і птахівництва Укра</w:t>
      </w:r>
      <w:r w:rsidR="006834E8" w:rsidRPr="004E1615">
        <w:rPr>
          <w:rFonts w:cs="Times New Roman"/>
          <w:szCs w:val="28"/>
          <w:lang w:val="uk-UA"/>
        </w:rPr>
        <w:t>їни в системі євроінтеграції : монографія.</w:t>
      </w:r>
      <w:r w:rsidR="00F31972" w:rsidRPr="004E1615">
        <w:rPr>
          <w:rFonts w:cs="Times New Roman"/>
          <w:szCs w:val="28"/>
          <w:lang w:val="uk-UA"/>
        </w:rPr>
        <w:t xml:space="preserve"> </w:t>
      </w:r>
      <w:r w:rsidR="006834E8" w:rsidRPr="004E1615">
        <w:rPr>
          <w:rFonts w:cs="Times New Roman"/>
          <w:szCs w:val="28"/>
          <w:lang w:val="uk-UA"/>
        </w:rPr>
        <w:t xml:space="preserve">ТОВ «Аграр Медіа Груп», 2015. </w:t>
      </w:r>
      <w:r w:rsidR="00F31972" w:rsidRPr="004E1615">
        <w:rPr>
          <w:rFonts w:cs="Times New Roman"/>
          <w:szCs w:val="28"/>
          <w:lang w:val="uk-UA"/>
        </w:rPr>
        <w:t>321 с.</w:t>
      </w:r>
    </w:p>
    <w:p w:rsidR="007F4AA0" w:rsidRPr="004E1615" w:rsidRDefault="007F4AA0" w:rsidP="001D0222">
      <w:pPr>
        <w:spacing w:after="0" w:line="360" w:lineRule="auto"/>
        <w:ind w:firstLine="708"/>
        <w:rPr>
          <w:rFonts w:cs="Times New Roman"/>
          <w:szCs w:val="28"/>
          <w:lang w:val="uk-UA"/>
        </w:rPr>
      </w:pPr>
      <w:r w:rsidRPr="004E1615">
        <w:rPr>
          <w:rFonts w:cs="Times New Roman"/>
          <w:szCs w:val="28"/>
          <w:lang w:val="uk-UA"/>
        </w:rPr>
        <w:t xml:space="preserve">3. </w:t>
      </w:r>
      <w:r w:rsidR="00F31972" w:rsidRPr="004E1615">
        <w:rPr>
          <w:rFonts w:cs="Times New Roman"/>
          <w:szCs w:val="28"/>
        </w:rPr>
        <w:t>Балабанова Л.В. Стратегічне маркетингове управління конкур</w:t>
      </w:r>
      <w:r w:rsidR="006834E8" w:rsidRPr="004E1615">
        <w:rPr>
          <w:rFonts w:cs="Times New Roman"/>
          <w:szCs w:val="28"/>
        </w:rPr>
        <w:t xml:space="preserve">ентоспроможністю </w:t>
      </w:r>
      <w:proofErr w:type="gramStart"/>
      <w:r w:rsidR="006834E8" w:rsidRPr="004E1615">
        <w:rPr>
          <w:rFonts w:cs="Times New Roman"/>
          <w:szCs w:val="28"/>
        </w:rPr>
        <w:t>підприємств :</w:t>
      </w:r>
      <w:proofErr w:type="gramEnd"/>
      <w:r w:rsidR="006834E8" w:rsidRPr="004E1615">
        <w:rPr>
          <w:rFonts w:cs="Times New Roman"/>
          <w:szCs w:val="28"/>
        </w:rPr>
        <w:t xml:space="preserve"> навч. посіб.</w:t>
      </w:r>
      <w:r w:rsidR="00F31972" w:rsidRPr="004E1615">
        <w:rPr>
          <w:rFonts w:cs="Times New Roman"/>
          <w:szCs w:val="28"/>
        </w:rPr>
        <w:t xml:space="preserve"> </w:t>
      </w:r>
      <w:r w:rsidR="006834E8" w:rsidRPr="004E1615">
        <w:rPr>
          <w:rFonts w:cs="Times New Roman"/>
          <w:szCs w:val="28"/>
        </w:rPr>
        <w:t xml:space="preserve">ВД «Професіонал», 2006. </w:t>
      </w:r>
      <w:r w:rsidR="00F31972" w:rsidRPr="004E1615">
        <w:rPr>
          <w:rFonts w:cs="Times New Roman"/>
          <w:szCs w:val="28"/>
        </w:rPr>
        <w:t>448 с.</w:t>
      </w:r>
    </w:p>
    <w:p w:rsidR="007F4AA0" w:rsidRPr="004E1615" w:rsidRDefault="00617D97" w:rsidP="001D0222">
      <w:pPr>
        <w:spacing w:after="0" w:line="360" w:lineRule="auto"/>
        <w:ind w:firstLine="708"/>
        <w:rPr>
          <w:rFonts w:cs="Times New Roman"/>
          <w:szCs w:val="28"/>
          <w:lang w:val="uk-UA"/>
        </w:rPr>
      </w:pPr>
      <w:r w:rsidRPr="004E1615">
        <w:rPr>
          <w:rFonts w:cs="Times New Roman"/>
          <w:szCs w:val="28"/>
          <w:lang w:val="uk-UA"/>
        </w:rPr>
        <w:t xml:space="preserve">4. </w:t>
      </w:r>
      <w:r w:rsidR="00F31972" w:rsidRPr="004E1615">
        <w:rPr>
          <w:rFonts w:cs="Times New Roman"/>
          <w:szCs w:val="28"/>
          <w:lang w:val="uk-UA"/>
        </w:rPr>
        <w:t>Драган О.І. Управління конкурентоспроможністю під</w:t>
      </w:r>
      <w:r w:rsidR="006834E8" w:rsidRPr="004E1615">
        <w:rPr>
          <w:rFonts w:cs="Times New Roman"/>
          <w:szCs w:val="28"/>
          <w:lang w:val="uk-UA"/>
        </w:rPr>
        <w:t>приємств : теоретичні аспекти : монографія.</w:t>
      </w:r>
      <w:r w:rsidR="00F31972" w:rsidRPr="004E1615">
        <w:rPr>
          <w:rFonts w:cs="Times New Roman"/>
          <w:szCs w:val="28"/>
          <w:lang w:val="uk-UA"/>
        </w:rPr>
        <w:t xml:space="preserve"> </w:t>
      </w:r>
      <w:r w:rsidR="006834E8" w:rsidRPr="004E1615">
        <w:rPr>
          <w:rFonts w:cs="Times New Roman"/>
          <w:szCs w:val="28"/>
          <w:lang w:val="uk-UA"/>
        </w:rPr>
        <w:t xml:space="preserve">ДАКККіМ, 2006. </w:t>
      </w:r>
      <w:r w:rsidR="00F31972" w:rsidRPr="004E1615">
        <w:rPr>
          <w:rFonts w:cs="Times New Roman"/>
          <w:szCs w:val="28"/>
          <w:lang w:val="uk-UA"/>
        </w:rPr>
        <w:t>160 с.</w:t>
      </w:r>
    </w:p>
    <w:p w:rsidR="007F4AA0" w:rsidRPr="004E1615" w:rsidRDefault="007F4AA0" w:rsidP="001D0222">
      <w:pPr>
        <w:spacing w:after="0" w:line="360" w:lineRule="auto"/>
        <w:ind w:firstLine="708"/>
        <w:rPr>
          <w:rFonts w:cs="Times New Roman"/>
          <w:szCs w:val="28"/>
          <w:lang w:val="uk-UA"/>
        </w:rPr>
      </w:pPr>
      <w:r w:rsidRPr="004E1615">
        <w:rPr>
          <w:rFonts w:cs="Times New Roman"/>
          <w:szCs w:val="28"/>
          <w:lang w:val="uk-UA"/>
        </w:rPr>
        <w:t xml:space="preserve">5. </w:t>
      </w:r>
      <w:r w:rsidR="006834E8" w:rsidRPr="004E1615">
        <w:rPr>
          <w:rFonts w:cs="Times New Roman"/>
          <w:szCs w:val="28"/>
          <w:lang w:val="uk-UA"/>
        </w:rPr>
        <w:t>Фатхутді</w:t>
      </w:r>
      <w:r w:rsidR="00F31972" w:rsidRPr="004E1615">
        <w:rPr>
          <w:rFonts w:cs="Times New Roman"/>
          <w:szCs w:val="28"/>
          <w:lang w:val="uk-UA"/>
        </w:rPr>
        <w:t xml:space="preserve">нов Р.А. </w:t>
      </w:r>
      <w:r w:rsidR="006834E8" w:rsidRPr="004E1615">
        <w:rPr>
          <w:rFonts w:cs="Times New Roman"/>
          <w:szCs w:val="28"/>
          <w:lang w:val="uk-UA"/>
        </w:rPr>
        <w:t>Управління</w:t>
      </w:r>
      <w:r w:rsidR="00F31972" w:rsidRPr="004E1615">
        <w:rPr>
          <w:rFonts w:cs="Times New Roman"/>
          <w:szCs w:val="28"/>
          <w:lang w:val="uk-UA"/>
        </w:rPr>
        <w:t xml:space="preserve"> </w:t>
      </w:r>
      <w:r w:rsidR="006834E8" w:rsidRPr="004E1615">
        <w:rPr>
          <w:rFonts w:cs="Times New Roman"/>
          <w:szCs w:val="28"/>
          <w:lang w:val="uk-UA"/>
        </w:rPr>
        <w:t>конкурентоспросожність</w:t>
      </w:r>
      <w:r w:rsidR="00F31972" w:rsidRPr="004E1615">
        <w:rPr>
          <w:rFonts w:cs="Times New Roman"/>
          <w:szCs w:val="28"/>
          <w:lang w:val="uk-UA"/>
        </w:rPr>
        <w:t xml:space="preserve"> </w:t>
      </w:r>
      <w:r w:rsidR="006834E8" w:rsidRPr="004E1615">
        <w:rPr>
          <w:rFonts w:cs="Times New Roman"/>
          <w:szCs w:val="28"/>
          <w:lang w:val="uk-UA"/>
        </w:rPr>
        <w:t>організації : навч. посіб.</w:t>
      </w:r>
      <w:r w:rsidR="00F31972" w:rsidRPr="004E1615">
        <w:rPr>
          <w:rFonts w:cs="Times New Roman"/>
          <w:szCs w:val="28"/>
          <w:lang w:val="uk-UA"/>
        </w:rPr>
        <w:t xml:space="preserve"> Э</w:t>
      </w:r>
      <w:r w:rsidR="00ED6394" w:rsidRPr="004E1615">
        <w:rPr>
          <w:rFonts w:cs="Times New Roman"/>
          <w:szCs w:val="28"/>
          <w:lang w:val="uk-UA"/>
        </w:rPr>
        <w:t xml:space="preserve">ксмо, 2004. </w:t>
      </w:r>
      <w:r w:rsidR="00F31972" w:rsidRPr="004E1615">
        <w:rPr>
          <w:rFonts w:cs="Times New Roman"/>
          <w:szCs w:val="28"/>
          <w:lang w:val="uk-UA"/>
        </w:rPr>
        <w:t>544 с.</w:t>
      </w:r>
    </w:p>
    <w:p w:rsidR="00617D97" w:rsidRPr="004E1615" w:rsidRDefault="00617D97" w:rsidP="001D0222">
      <w:pPr>
        <w:spacing w:after="0" w:line="360" w:lineRule="auto"/>
        <w:ind w:firstLine="708"/>
        <w:rPr>
          <w:rFonts w:cs="Times New Roman"/>
          <w:szCs w:val="28"/>
          <w:lang w:val="uk-UA"/>
        </w:rPr>
      </w:pPr>
      <w:r w:rsidRPr="004E1615">
        <w:rPr>
          <w:rFonts w:cs="Times New Roman"/>
          <w:szCs w:val="28"/>
          <w:lang w:val="uk-UA"/>
        </w:rPr>
        <w:t xml:space="preserve">6. </w:t>
      </w:r>
      <w:r w:rsidR="00F31972" w:rsidRPr="004E1615">
        <w:rPr>
          <w:rFonts w:cs="Times New Roman"/>
          <w:szCs w:val="28"/>
          <w:lang w:val="uk-UA"/>
        </w:rPr>
        <w:t>Гринь В.І. Сутність та фактори конкурентоспроможності продукції сільськогосподарських підприємств</w:t>
      </w:r>
      <w:r w:rsidR="00ED6394" w:rsidRPr="004E1615">
        <w:rPr>
          <w:rFonts w:cs="Times New Roman"/>
          <w:szCs w:val="28"/>
          <w:lang w:val="uk-UA"/>
        </w:rPr>
        <w:t>.</w:t>
      </w:r>
      <w:r w:rsidR="00F31972" w:rsidRPr="004E1615">
        <w:rPr>
          <w:rFonts w:cs="Times New Roman"/>
          <w:szCs w:val="28"/>
          <w:lang w:val="uk-UA"/>
        </w:rPr>
        <w:t xml:space="preserve"> </w:t>
      </w:r>
      <w:r w:rsidR="00F31972" w:rsidRPr="004E1615">
        <w:rPr>
          <w:rFonts w:cs="Times New Roman"/>
          <w:i/>
          <w:szCs w:val="28"/>
          <w:lang w:val="uk-UA"/>
        </w:rPr>
        <w:t>Наукові праці Полтавської державної аграрної академії</w:t>
      </w:r>
      <w:r w:rsidR="00ED6394" w:rsidRPr="004E1615">
        <w:rPr>
          <w:rFonts w:cs="Times New Roman"/>
          <w:szCs w:val="28"/>
          <w:lang w:val="uk-UA"/>
        </w:rPr>
        <w:t>. 2012. №2(5). Т. 3.</w:t>
      </w:r>
      <w:r w:rsidR="00F31972" w:rsidRPr="004E1615">
        <w:rPr>
          <w:rFonts w:cs="Times New Roman"/>
          <w:szCs w:val="28"/>
          <w:lang w:val="uk-UA"/>
        </w:rPr>
        <w:t xml:space="preserve"> С. 87–92.</w:t>
      </w:r>
    </w:p>
    <w:p w:rsidR="00617D97" w:rsidRPr="004E1615" w:rsidRDefault="00617D97" w:rsidP="001D0222">
      <w:pPr>
        <w:spacing w:after="0" w:line="360" w:lineRule="auto"/>
        <w:ind w:firstLine="708"/>
        <w:rPr>
          <w:rFonts w:cs="Times New Roman"/>
          <w:szCs w:val="28"/>
          <w:lang w:val="uk-UA"/>
        </w:rPr>
      </w:pPr>
      <w:r w:rsidRPr="004E1615">
        <w:rPr>
          <w:rFonts w:cs="Times New Roman"/>
          <w:szCs w:val="28"/>
          <w:lang w:val="uk-UA"/>
        </w:rPr>
        <w:t xml:space="preserve">7. </w:t>
      </w:r>
      <w:r w:rsidR="00ED6394" w:rsidRPr="004E1615">
        <w:rPr>
          <w:rFonts w:cs="Times New Roman"/>
          <w:szCs w:val="28"/>
          <w:lang w:val="uk-UA"/>
        </w:rPr>
        <w:t xml:space="preserve">Довгань Л.Є., Каракай Ю.В., Артеменко Л.П. </w:t>
      </w:r>
      <w:r w:rsidR="00F31972" w:rsidRPr="004E1615">
        <w:rPr>
          <w:rFonts w:cs="Times New Roman"/>
          <w:szCs w:val="28"/>
          <w:lang w:val="uk-UA"/>
        </w:rPr>
        <w:t>Стратегічне управл</w:t>
      </w:r>
      <w:r w:rsidR="00ED6394" w:rsidRPr="004E1615">
        <w:rPr>
          <w:rFonts w:cs="Times New Roman"/>
          <w:szCs w:val="28"/>
          <w:lang w:val="uk-UA"/>
        </w:rPr>
        <w:t>іння : навч. посіб. 2-ге вид.</w:t>
      </w:r>
      <w:r w:rsidR="00F31972" w:rsidRPr="004E1615">
        <w:rPr>
          <w:rFonts w:cs="Times New Roman"/>
          <w:szCs w:val="28"/>
          <w:lang w:val="uk-UA"/>
        </w:rPr>
        <w:t xml:space="preserve"> Ц</w:t>
      </w:r>
      <w:r w:rsidR="00ED6394" w:rsidRPr="004E1615">
        <w:rPr>
          <w:rFonts w:cs="Times New Roman"/>
          <w:szCs w:val="28"/>
          <w:lang w:val="uk-UA"/>
        </w:rPr>
        <w:t>ентр учбової літератури, 2011.</w:t>
      </w:r>
      <w:r w:rsidR="00F31972" w:rsidRPr="004E1615">
        <w:rPr>
          <w:rFonts w:cs="Times New Roman"/>
          <w:szCs w:val="28"/>
          <w:lang w:val="uk-UA"/>
        </w:rPr>
        <w:t xml:space="preserve"> 440 с.</w:t>
      </w:r>
    </w:p>
    <w:p w:rsidR="00617D97" w:rsidRPr="004E1615" w:rsidRDefault="00617D97" w:rsidP="001D0222">
      <w:pPr>
        <w:spacing w:after="0" w:line="360" w:lineRule="auto"/>
        <w:ind w:firstLine="708"/>
        <w:rPr>
          <w:rFonts w:cs="Times New Roman"/>
          <w:szCs w:val="28"/>
          <w:lang w:val="uk-UA"/>
        </w:rPr>
      </w:pPr>
      <w:r w:rsidRPr="004E1615">
        <w:rPr>
          <w:rFonts w:cs="Times New Roman"/>
          <w:szCs w:val="28"/>
          <w:lang w:val="uk-UA"/>
        </w:rPr>
        <w:t xml:space="preserve">8. </w:t>
      </w:r>
      <w:r w:rsidR="00F31972" w:rsidRPr="004E1615">
        <w:rPr>
          <w:rFonts w:cs="Times New Roman"/>
          <w:szCs w:val="28"/>
          <w:lang w:val="uk-UA"/>
        </w:rPr>
        <w:t>Гузар Б.С. Основні фактори впливу на кон</w:t>
      </w:r>
      <w:r w:rsidR="00ED6394" w:rsidRPr="004E1615">
        <w:rPr>
          <w:rFonts w:cs="Times New Roman"/>
          <w:szCs w:val="28"/>
          <w:lang w:val="uk-UA"/>
        </w:rPr>
        <w:t xml:space="preserve">курентоспроможність продукції. </w:t>
      </w:r>
      <w:r w:rsidR="00F31972" w:rsidRPr="004E1615">
        <w:rPr>
          <w:rFonts w:cs="Times New Roman"/>
          <w:i/>
          <w:szCs w:val="28"/>
          <w:lang w:val="uk-UA"/>
        </w:rPr>
        <w:t>Інноваційна економіка</w:t>
      </w:r>
      <w:r w:rsidR="00F31972" w:rsidRPr="004E1615">
        <w:rPr>
          <w:rFonts w:cs="Times New Roman"/>
          <w:szCs w:val="28"/>
          <w:lang w:val="uk-UA"/>
        </w:rPr>
        <w:t xml:space="preserve">. </w:t>
      </w:r>
      <w:r w:rsidR="00ED6394" w:rsidRPr="004E1615">
        <w:rPr>
          <w:rFonts w:cs="Times New Roman"/>
          <w:szCs w:val="28"/>
          <w:lang w:val="uk-UA"/>
        </w:rPr>
        <w:t>2012. № 11.</w:t>
      </w:r>
      <w:r w:rsidR="00F31972" w:rsidRPr="004E1615">
        <w:rPr>
          <w:rFonts w:cs="Times New Roman"/>
          <w:szCs w:val="28"/>
          <w:lang w:val="uk-UA"/>
        </w:rPr>
        <w:t xml:space="preserve"> С. 277–280.</w:t>
      </w:r>
    </w:p>
    <w:p w:rsidR="00F31972" w:rsidRPr="004E1615" w:rsidRDefault="00F31972" w:rsidP="001D0222">
      <w:pPr>
        <w:spacing w:after="0" w:line="360" w:lineRule="auto"/>
        <w:ind w:firstLine="708"/>
        <w:rPr>
          <w:rFonts w:cs="Times New Roman"/>
          <w:szCs w:val="28"/>
          <w:lang w:val="uk-UA"/>
        </w:rPr>
      </w:pPr>
      <w:r w:rsidRPr="004E1615">
        <w:rPr>
          <w:rFonts w:cs="Times New Roman"/>
          <w:szCs w:val="28"/>
          <w:lang w:val="uk-UA"/>
        </w:rPr>
        <w:t xml:space="preserve">9. </w:t>
      </w:r>
      <w:r w:rsidR="0011207C" w:rsidRPr="004E1615">
        <w:rPr>
          <w:rFonts w:cs="Times New Roman"/>
          <w:szCs w:val="28"/>
          <w:lang w:val="uk-UA"/>
        </w:rPr>
        <w:t>Сутність та фактори конкурентоспро</w:t>
      </w:r>
      <w:r w:rsidR="00ED6394" w:rsidRPr="004E1615">
        <w:rPr>
          <w:rFonts w:cs="Times New Roman"/>
          <w:szCs w:val="28"/>
          <w:lang w:val="uk-UA"/>
        </w:rPr>
        <w:t xml:space="preserve">можності продукції підприємств України. </w:t>
      </w:r>
      <w:r w:rsidR="0011207C" w:rsidRPr="004E1615">
        <w:rPr>
          <w:rFonts w:cs="Times New Roman"/>
          <w:i/>
          <w:szCs w:val="28"/>
          <w:lang w:val="uk-UA"/>
        </w:rPr>
        <w:t>Інтелект ХХІ № 1.</w:t>
      </w:r>
      <w:r w:rsidR="00ED6394" w:rsidRPr="004E1615">
        <w:rPr>
          <w:rFonts w:cs="Times New Roman"/>
          <w:szCs w:val="28"/>
          <w:lang w:val="uk-UA"/>
        </w:rPr>
        <w:t xml:space="preserve"> </w:t>
      </w:r>
      <w:r w:rsidR="0011207C" w:rsidRPr="004E1615">
        <w:rPr>
          <w:rFonts w:cs="Times New Roman"/>
          <w:szCs w:val="28"/>
          <w:lang w:val="uk-UA"/>
        </w:rPr>
        <w:t xml:space="preserve">2017. </w:t>
      </w:r>
      <w:r w:rsidR="00ED6394" w:rsidRPr="004E1615">
        <w:rPr>
          <w:rFonts w:cs="Times New Roman"/>
          <w:szCs w:val="28"/>
        </w:rPr>
        <w:t>URL</w:t>
      </w:r>
      <w:r w:rsidR="00ED6394" w:rsidRPr="004E1615">
        <w:rPr>
          <w:rFonts w:cs="Times New Roman"/>
          <w:szCs w:val="28"/>
          <w:lang w:val="uk-UA"/>
        </w:rPr>
        <w:t xml:space="preserve">: </w:t>
      </w:r>
      <w:hyperlink r:id="rId10" w:history="1">
        <w:r w:rsidR="0011207C" w:rsidRPr="004E1615">
          <w:rPr>
            <w:rStyle w:val="a8"/>
            <w:rFonts w:cs="Times New Roman"/>
            <w:szCs w:val="28"/>
          </w:rPr>
          <w:t>http</w:t>
        </w:r>
        <w:r w:rsidR="0011207C" w:rsidRPr="004E1615">
          <w:rPr>
            <w:rStyle w:val="a8"/>
            <w:rFonts w:cs="Times New Roman"/>
            <w:szCs w:val="28"/>
            <w:lang w:val="uk-UA"/>
          </w:rPr>
          <w:t>://</w:t>
        </w:r>
        <w:r w:rsidR="0011207C" w:rsidRPr="004E1615">
          <w:rPr>
            <w:rStyle w:val="a8"/>
            <w:rFonts w:cs="Times New Roman"/>
            <w:szCs w:val="28"/>
          </w:rPr>
          <w:t>www</w:t>
        </w:r>
        <w:r w:rsidR="0011207C" w:rsidRPr="004E1615">
          <w:rPr>
            <w:rStyle w:val="a8"/>
            <w:rFonts w:cs="Times New Roman"/>
            <w:szCs w:val="28"/>
            <w:lang w:val="uk-UA"/>
          </w:rPr>
          <w:t>.</w:t>
        </w:r>
        <w:r w:rsidR="0011207C" w:rsidRPr="004E1615">
          <w:rPr>
            <w:rStyle w:val="a8"/>
            <w:rFonts w:cs="Times New Roman"/>
            <w:szCs w:val="28"/>
          </w:rPr>
          <w:t>intellect</w:t>
        </w:r>
        <w:r w:rsidR="0011207C" w:rsidRPr="004E1615">
          <w:rPr>
            <w:rStyle w:val="a8"/>
            <w:rFonts w:cs="Times New Roman"/>
            <w:szCs w:val="28"/>
            <w:lang w:val="uk-UA"/>
          </w:rPr>
          <w:t>21.</w:t>
        </w:r>
        <w:r w:rsidR="0011207C" w:rsidRPr="004E1615">
          <w:rPr>
            <w:rStyle w:val="a8"/>
            <w:rFonts w:cs="Times New Roman"/>
            <w:szCs w:val="28"/>
          </w:rPr>
          <w:t>nuft</w:t>
        </w:r>
        <w:r w:rsidR="0011207C" w:rsidRPr="004E1615">
          <w:rPr>
            <w:rStyle w:val="a8"/>
            <w:rFonts w:cs="Times New Roman"/>
            <w:szCs w:val="28"/>
            <w:lang w:val="uk-UA"/>
          </w:rPr>
          <w:t>.</w:t>
        </w:r>
        <w:r w:rsidR="0011207C" w:rsidRPr="004E1615">
          <w:rPr>
            <w:rStyle w:val="a8"/>
            <w:rFonts w:cs="Times New Roman"/>
            <w:szCs w:val="28"/>
          </w:rPr>
          <w:t>org</w:t>
        </w:r>
        <w:r w:rsidR="0011207C" w:rsidRPr="004E1615">
          <w:rPr>
            <w:rStyle w:val="a8"/>
            <w:rFonts w:cs="Times New Roman"/>
            <w:szCs w:val="28"/>
            <w:lang w:val="uk-UA"/>
          </w:rPr>
          <w:t>.</w:t>
        </w:r>
        <w:r w:rsidR="0011207C" w:rsidRPr="004E1615">
          <w:rPr>
            <w:rStyle w:val="a8"/>
            <w:rFonts w:cs="Times New Roman"/>
            <w:szCs w:val="28"/>
          </w:rPr>
          <w:t>ua</w:t>
        </w:r>
        <w:r w:rsidR="0011207C" w:rsidRPr="004E1615">
          <w:rPr>
            <w:rStyle w:val="a8"/>
            <w:rFonts w:cs="Times New Roman"/>
            <w:szCs w:val="28"/>
            <w:lang w:val="uk-UA"/>
          </w:rPr>
          <w:t>/</w:t>
        </w:r>
        <w:r w:rsidR="0011207C" w:rsidRPr="004E1615">
          <w:rPr>
            <w:rStyle w:val="a8"/>
            <w:rFonts w:cs="Times New Roman"/>
            <w:szCs w:val="28"/>
          </w:rPr>
          <w:t>journal</w:t>
        </w:r>
        <w:r w:rsidR="0011207C" w:rsidRPr="004E1615">
          <w:rPr>
            <w:rStyle w:val="a8"/>
            <w:rFonts w:cs="Times New Roman"/>
            <w:szCs w:val="28"/>
            <w:lang w:val="uk-UA"/>
          </w:rPr>
          <w:t>/2017/2017_1/9.</w:t>
        </w:r>
        <w:r w:rsidR="0011207C" w:rsidRPr="004E1615">
          <w:rPr>
            <w:rStyle w:val="a8"/>
            <w:rFonts w:cs="Times New Roman"/>
            <w:szCs w:val="28"/>
          </w:rPr>
          <w:t>pdf</w:t>
        </w:r>
      </w:hyperlink>
      <w:r w:rsidR="0011207C" w:rsidRPr="004E1615">
        <w:rPr>
          <w:rFonts w:cs="Times New Roman"/>
          <w:szCs w:val="28"/>
          <w:lang w:val="uk-UA"/>
        </w:rPr>
        <w:t>.</w:t>
      </w:r>
      <w:r w:rsidR="00ED6394" w:rsidRPr="004E1615">
        <w:rPr>
          <w:rFonts w:cs="Times New Roman"/>
          <w:szCs w:val="28"/>
          <w:lang w:val="uk-UA"/>
        </w:rPr>
        <w:t xml:space="preserve"> </w:t>
      </w:r>
      <w:r w:rsidR="00ED6394" w:rsidRPr="004E1615">
        <w:rPr>
          <w:rFonts w:cs="Times New Roman"/>
          <w:szCs w:val="28"/>
        </w:rPr>
        <w:t xml:space="preserve">(дата звернення: </w:t>
      </w:r>
      <w:r w:rsidR="00ED6394" w:rsidRPr="004E1615">
        <w:rPr>
          <w:rFonts w:cs="Times New Roman"/>
          <w:szCs w:val="28"/>
          <w:lang w:val="uk-UA"/>
        </w:rPr>
        <w:t>25</w:t>
      </w:r>
      <w:r w:rsidR="00ED6394" w:rsidRPr="004E1615">
        <w:rPr>
          <w:rFonts w:cs="Times New Roman"/>
          <w:szCs w:val="28"/>
        </w:rPr>
        <w:t>.</w:t>
      </w:r>
      <w:r w:rsidR="00ED6394" w:rsidRPr="004E1615">
        <w:rPr>
          <w:rFonts w:cs="Times New Roman"/>
          <w:szCs w:val="28"/>
          <w:lang w:val="uk-UA"/>
        </w:rPr>
        <w:t>03</w:t>
      </w:r>
      <w:r w:rsidR="00ED6394" w:rsidRPr="004E1615">
        <w:rPr>
          <w:rFonts w:cs="Times New Roman"/>
          <w:szCs w:val="28"/>
        </w:rPr>
        <w:t>.20</w:t>
      </w:r>
      <w:r w:rsidR="00ED6394" w:rsidRPr="004E1615">
        <w:rPr>
          <w:rFonts w:cs="Times New Roman"/>
          <w:szCs w:val="28"/>
          <w:lang w:val="uk-UA"/>
        </w:rPr>
        <w:t>23</w:t>
      </w:r>
      <w:r w:rsidR="00ED6394" w:rsidRPr="004E1615">
        <w:rPr>
          <w:rFonts w:cs="Times New Roman"/>
          <w:szCs w:val="28"/>
        </w:rPr>
        <w:t>).</w:t>
      </w:r>
    </w:p>
    <w:p w:rsidR="0011207C" w:rsidRPr="004E1615" w:rsidRDefault="0011207C" w:rsidP="001D0222">
      <w:pPr>
        <w:spacing w:after="0" w:line="360" w:lineRule="auto"/>
        <w:ind w:firstLine="708"/>
        <w:rPr>
          <w:rFonts w:cs="Times New Roman"/>
          <w:szCs w:val="28"/>
        </w:rPr>
      </w:pPr>
      <w:r w:rsidRPr="004E1615">
        <w:rPr>
          <w:rFonts w:cs="Times New Roman"/>
          <w:szCs w:val="28"/>
          <w:lang w:val="uk-UA"/>
        </w:rPr>
        <w:t xml:space="preserve">10. </w:t>
      </w:r>
      <w:r w:rsidRPr="004E1615">
        <w:rPr>
          <w:rFonts w:cs="Times New Roman"/>
          <w:szCs w:val="28"/>
        </w:rPr>
        <w:t>Дименко Р. Конкурентні стратегії як засіб забезпечення конкурентоспроможнос</w:t>
      </w:r>
      <w:r w:rsidR="00ED6394" w:rsidRPr="004E1615">
        <w:rPr>
          <w:rFonts w:cs="Times New Roman"/>
          <w:szCs w:val="28"/>
        </w:rPr>
        <w:t xml:space="preserve">ті підприємства. </w:t>
      </w:r>
      <w:r w:rsidRPr="004E1615">
        <w:rPr>
          <w:rFonts w:cs="Times New Roman"/>
          <w:i/>
          <w:szCs w:val="28"/>
        </w:rPr>
        <w:t>Економіка розвитку</w:t>
      </w:r>
      <w:r w:rsidR="00ED6394" w:rsidRPr="004E1615">
        <w:rPr>
          <w:rFonts w:cs="Times New Roman"/>
          <w:szCs w:val="28"/>
        </w:rPr>
        <w:t>.  2011.</w:t>
      </w:r>
      <w:r w:rsidRPr="004E1615">
        <w:rPr>
          <w:rFonts w:cs="Times New Roman"/>
          <w:szCs w:val="28"/>
        </w:rPr>
        <w:t xml:space="preserve"> № 3 (39).</w:t>
      </w:r>
    </w:p>
    <w:p w:rsidR="0011207C" w:rsidRPr="004E1615" w:rsidRDefault="0011207C" w:rsidP="001D0222">
      <w:pPr>
        <w:spacing w:after="0" w:line="360" w:lineRule="auto"/>
        <w:ind w:firstLine="708"/>
        <w:rPr>
          <w:rFonts w:cs="Times New Roman"/>
          <w:szCs w:val="28"/>
          <w:lang w:val="uk-UA"/>
        </w:rPr>
      </w:pPr>
      <w:r w:rsidRPr="004E1615">
        <w:rPr>
          <w:rFonts w:cs="Times New Roman"/>
          <w:szCs w:val="28"/>
          <w:lang w:val="uk-UA"/>
        </w:rPr>
        <w:lastRenderedPageBreak/>
        <w:t xml:space="preserve">11. </w:t>
      </w:r>
      <w:r w:rsidR="004767DC" w:rsidRPr="004E1615">
        <w:rPr>
          <w:rFonts w:cs="Times New Roman"/>
          <w:szCs w:val="28"/>
        </w:rPr>
        <w:t>Методи оцінки конкурентоспроможності продукц</w:t>
      </w:r>
      <w:r w:rsidR="00ED6394" w:rsidRPr="004E1615">
        <w:rPr>
          <w:rFonts w:cs="Times New Roman"/>
          <w:szCs w:val="28"/>
        </w:rPr>
        <w:t>ії</w:t>
      </w:r>
      <w:r w:rsidR="00ED6394" w:rsidRPr="004E1615">
        <w:rPr>
          <w:rFonts w:cs="Times New Roman"/>
          <w:szCs w:val="28"/>
          <w:lang w:val="uk-UA"/>
        </w:rPr>
        <w:t>.</w:t>
      </w:r>
      <w:r w:rsidR="004767DC" w:rsidRPr="004E1615">
        <w:rPr>
          <w:rFonts w:cs="Times New Roman"/>
          <w:szCs w:val="28"/>
        </w:rPr>
        <w:t xml:space="preserve"> </w:t>
      </w:r>
      <w:r w:rsidR="00ED6394" w:rsidRPr="004E1615">
        <w:rPr>
          <w:rFonts w:cs="Times New Roman"/>
          <w:i/>
          <w:szCs w:val="28"/>
        </w:rPr>
        <w:t xml:space="preserve">Ефективна економіка № 2. </w:t>
      </w:r>
      <w:r w:rsidR="00ED6394" w:rsidRPr="004E1615">
        <w:rPr>
          <w:rFonts w:cs="Times New Roman"/>
          <w:szCs w:val="28"/>
        </w:rPr>
        <w:t>2012. URL</w:t>
      </w:r>
      <w:r w:rsidR="004767DC" w:rsidRPr="004E1615">
        <w:rPr>
          <w:rFonts w:cs="Times New Roman"/>
          <w:szCs w:val="28"/>
        </w:rPr>
        <w:t xml:space="preserve">: </w:t>
      </w:r>
      <w:hyperlink r:id="rId11" w:history="1">
        <w:r w:rsidR="000E0244" w:rsidRPr="004E1615">
          <w:rPr>
            <w:rStyle w:val="a8"/>
            <w:rFonts w:cs="Times New Roman"/>
            <w:szCs w:val="28"/>
          </w:rPr>
          <w:t>http://www.economy.nayka.com.ua/?op=1&amp;z=954</w:t>
        </w:r>
      </w:hyperlink>
      <w:r w:rsidR="004767DC" w:rsidRPr="004E1615">
        <w:rPr>
          <w:rFonts w:cs="Times New Roman"/>
          <w:szCs w:val="28"/>
        </w:rPr>
        <w:t>.</w:t>
      </w:r>
      <w:r w:rsidR="00ED6394" w:rsidRPr="004E1615">
        <w:rPr>
          <w:rFonts w:cs="Times New Roman"/>
          <w:szCs w:val="28"/>
          <w:lang w:val="uk-UA"/>
        </w:rPr>
        <w:t xml:space="preserve"> </w:t>
      </w:r>
      <w:r w:rsidR="00ED6394" w:rsidRPr="004E1615">
        <w:rPr>
          <w:rFonts w:cs="Times New Roman"/>
          <w:szCs w:val="28"/>
        </w:rPr>
        <w:t xml:space="preserve">(дата звернення: </w:t>
      </w:r>
      <w:r w:rsidR="00ED6394" w:rsidRPr="004E1615">
        <w:rPr>
          <w:rFonts w:cs="Times New Roman"/>
          <w:szCs w:val="28"/>
          <w:lang w:val="uk-UA"/>
        </w:rPr>
        <w:t>27</w:t>
      </w:r>
      <w:r w:rsidR="00ED6394" w:rsidRPr="004E1615">
        <w:rPr>
          <w:rFonts w:cs="Times New Roman"/>
          <w:szCs w:val="28"/>
        </w:rPr>
        <w:t>.</w:t>
      </w:r>
      <w:r w:rsidR="00ED6394" w:rsidRPr="004E1615">
        <w:rPr>
          <w:rFonts w:cs="Times New Roman"/>
          <w:szCs w:val="28"/>
          <w:lang w:val="uk-UA"/>
        </w:rPr>
        <w:t>03</w:t>
      </w:r>
      <w:r w:rsidR="00ED6394" w:rsidRPr="004E1615">
        <w:rPr>
          <w:rFonts w:cs="Times New Roman"/>
          <w:szCs w:val="28"/>
        </w:rPr>
        <w:t>.20</w:t>
      </w:r>
      <w:r w:rsidR="00ED6394" w:rsidRPr="004E1615">
        <w:rPr>
          <w:rFonts w:cs="Times New Roman"/>
          <w:szCs w:val="28"/>
          <w:lang w:val="uk-UA"/>
        </w:rPr>
        <w:t>23</w:t>
      </w:r>
      <w:r w:rsidR="00ED6394" w:rsidRPr="004E1615">
        <w:rPr>
          <w:rFonts w:cs="Times New Roman"/>
          <w:szCs w:val="28"/>
        </w:rPr>
        <w:t>).</w:t>
      </w:r>
    </w:p>
    <w:p w:rsidR="000E0244" w:rsidRPr="004E1615" w:rsidRDefault="000E0244" w:rsidP="001D0222">
      <w:pPr>
        <w:spacing w:after="0" w:line="360" w:lineRule="auto"/>
        <w:ind w:firstLine="708"/>
        <w:rPr>
          <w:rFonts w:cs="Times New Roman"/>
          <w:szCs w:val="28"/>
          <w:lang w:val="uk-UA"/>
        </w:rPr>
      </w:pPr>
      <w:r w:rsidRPr="004E1615">
        <w:rPr>
          <w:rFonts w:cs="Times New Roman"/>
          <w:szCs w:val="28"/>
        </w:rPr>
        <w:t>12</w:t>
      </w:r>
      <w:r w:rsidRPr="004E1615">
        <w:rPr>
          <w:rFonts w:cs="Times New Roman"/>
          <w:szCs w:val="28"/>
          <w:lang w:val="uk-UA"/>
        </w:rPr>
        <w:t xml:space="preserve">. </w:t>
      </w:r>
      <w:r w:rsidR="00ED6394" w:rsidRPr="004E1615">
        <w:rPr>
          <w:rFonts w:cs="Times New Roman"/>
          <w:szCs w:val="28"/>
        </w:rPr>
        <w:t xml:space="preserve">Трещов М.М. </w:t>
      </w:r>
      <w:r w:rsidRPr="004E1615">
        <w:rPr>
          <w:rFonts w:cs="Times New Roman"/>
          <w:szCs w:val="28"/>
        </w:rPr>
        <w:t>Методи оцінювання конкур</w:t>
      </w:r>
      <w:r w:rsidR="00ED6394" w:rsidRPr="004E1615">
        <w:rPr>
          <w:rFonts w:cs="Times New Roman"/>
          <w:szCs w:val="28"/>
        </w:rPr>
        <w:t xml:space="preserve">ентоспроможності продукції. </w:t>
      </w:r>
      <w:r w:rsidR="00ED6394" w:rsidRPr="004E1615">
        <w:rPr>
          <w:rFonts w:cs="Times New Roman"/>
          <w:i/>
          <w:szCs w:val="28"/>
        </w:rPr>
        <w:t xml:space="preserve">Економічний простір. </w:t>
      </w:r>
      <w:r w:rsidR="00ED6394" w:rsidRPr="004E1615">
        <w:rPr>
          <w:rFonts w:cs="Times New Roman"/>
          <w:szCs w:val="28"/>
        </w:rPr>
        <w:t xml:space="preserve">2009 №23/1 </w:t>
      </w:r>
      <w:r w:rsidR="00ED6394" w:rsidRPr="004E1615">
        <w:rPr>
          <w:rFonts w:cs="Times New Roman"/>
          <w:szCs w:val="28"/>
          <w:lang w:val="uk-UA"/>
        </w:rPr>
        <w:t>С</w:t>
      </w:r>
      <w:r w:rsidR="00ED6394" w:rsidRPr="004E1615">
        <w:rPr>
          <w:rFonts w:cs="Times New Roman"/>
          <w:szCs w:val="28"/>
        </w:rPr>
        <w:t xml:space="preserve">.118-126. </w:t>
      </w:r>
      <w:r w:rsidR="00ED6394" w:rsidRPr="004E1615">
        <w:rPr>
          <w:rFonts w:cs="Times New Roman"/>
          <w:szCs w:val="28"/>
          <w:lang w:val="en-US"/>
        </w:rPr>
        <w:t>URL</w:t>
      </w:r>
      <w:r w:rsidRPr="004E1615">
        <w:rPr>
          <w:rFonts w:cs="Times New Roman"/>
          <w:szCs w:val="28"/>
        </w:rPr>
        <w:t xml:space="preserve">: </w:t>
      </w:r>
      <w:hyperlink r:id="rId12" w:history="1">
        <w:r w:rsidR="00EE4EBA" w:rsidRPr="004E1615">
          <w:rPr>
            <w:rStyle w:val="a8"/>
            <w:rFonts w:cs="Times New Roman"/>
            <w:szCs w:val="28"/>
            <w:lang w:val="en-US"/>
          </w:rPr>
          <w:t>http</w:t>
        </w:r>
        <w:r w:rsidR="00EE4EBA" w:rsidRPr="004E1615">
          <w:rPr>
            <w:rStyle w:val="a8"/>
            <w:rFonts w:cs="Times New Roman"/>
            <w:szCs w:val="28"/>
          </w:rPr>
          <w:t>://</w:t>
        </w:r>
        <w:r w:rsidR="00EE4EBA" w:rsidRPr="004E1615">
          <w:rPr>
            <w:rStyle w:val="a8"/>
            <w:rFonts w:cs="Times New Roman"/>
            <w:szCs w:val="28"/>
            <w:lang w:val="en-US"/>
          </w:rPr>
          <w:t>www</w:t>
        </w:r>
        <w:r w:rsidR="00EE4EBA" w:rsidRPr="004E1615">
          <w:rPr>
            <w:rStyle w:val="a8"/>
            <w:rFonts w:cs="Times New Roman"/>
            <w:szCs w:val="28"/>
          </w:rPr>
          <w:t>.</w:t>
        </w:r>
        <w:r w:rsidR="00EE4EBA" w:rsidRPr="004E1615">
          <w:rPr>
            <w:rStyle w:val="a8"/>
            <w:rFonts w:cs="Times New Roman"/>
            <w:szCs w:val="28"/>
            <w:lang w:val="en-US"/>
          </w:rPr>
          <w:t>nbuv</w:t>
        </w:r>
        <w:r w:rsidR="00EE4EBA" w:rsidRPr="004E1615">
          <w:rPr>
            <w:rStyle w:val="a8"/>
            <w:rFonts w:cs="Times New Roman"/>
            <w:szCs w:val="28"/>
          </w:rPr>
          <w:t>.</w:t>
        </w:r>
        <w:r w:rsidR="00EE4EBA" w:rsidRPr="004E1615">
          <w:rPr>
            <w:rStyle w:val="a8"/>
            <w:rFonts w:cs="Times New Roman"/>
            <w:szCs w:val="28"/>
            <w:lang w:val="en-US"/>
          </w:rPr>
          <w:t>gov</w:t>
        </w:r>
        <w:r w:rsidR="00EE4EBA" w:rsidRPr="004E1615">
          <w:rPr>
            <w:rStyle w:val="a8"/>
            <w:rFonts w:cs="Times New Roman"/>
            <w:szCs w:val="28"/>
          </w:rPr>
          <w:t>.</w:t>
        </w:r>
        <w:r w:rsidR="00EE4EBA" w:rsidRPr="004E1615">
          <w:rPr>
            <w:rStyle w:val="a8"/>
            <w:rFonts w:cs="Times New Roman"/>
            <w:szCs w:val="28"/>
            <w:lang w:val="en-US"/>
          </w:rPr>
          <w:t>ua</w:t>
        </w:r>
        <w:r w:rsidR="00EE4EBA" w:rsidRPr="004E1615">
          <w:rPr>
            <w:rStyle w:val="a8"/>
            <w:rFonts w:cs="Times New Roman"/>
            <w:szCs w:val="28"/>
          </w:rPr>
          <w:t>/</w:t>
        </w:r>
        <w:r w:rsidR="00EE4EBA" w:rsidRPr="004E1615">
          <w:rPr>
            <w:rStyle w:val="a8"/>
            <w:rFonts w:cs="Times New Roman"/>
            <w:szCs w:val="28"/>
            <w:lang w:val="en-US"/>
          </w:rPr>
          <w:t>portal</w:t>
        </w:r>
        <w:r w:rsidR="00EE4EBA" w:rsidRPr="004E1615">
          <w:rPr>
            <w:rStyle w:val="a8"/>
            <w:rFonts w:cs="Times New Roman"/>
            <w:szCs w:val="28"/>
          </w:rPr>
          <w:t>/</w:t>
        </w:r>
        <w:r w:rsidR="00EE4EBA" w:rsidRPr="004E1615">
          <w:rPr>
            <w:rStyle w:val="a8"/>
            <w:rFonts w:cs="Times New Roman"/>
            <w:szCs w:val="28"/>
            <w:lang w:val="en-US"/>
          </w:rPr>
          <w:t>Soc</w:t>
        </w:r>
        <w:r w:rsidR="00EE4EBA" w:rsidRPr="004E1615">
          <w:rPr>
            <w:rStyle w:val="a8"/>
            <w:rFonts w:cs="Times New Roman"/>
            <w:szCs w:val="28"/>
          </w:rPr>
          <w:t>_</w:t>
        </w:r>
        <w:r w:rsidR="00EE4EBA" w:rsidRPr="004E1615">
          <w:rPr>
            <w:rStyle w:val="a8"/>
            <w:rFonts w:cs="Times New Roman"/>
            <w:szCs w:val="28"/>
            <w:lang w:val="en-US"/>
          </w:rPr>
          <w:t>Gum</w:t>
        </w:r>
        <w:r w:rsidR="00EE4EBA" w:rsidRPr="004E1615">
          <w:rPr>
            <w:rStyle w:val="a8"/>
            <w:rFonts w:cs="Times New Roman"/>
            <w:szCs w:val="28"/>
          </w:rPr>
          <w:t>/</w:t>
        </w:r>
        <w:r w:rsidR="00EE4EBA" w:rsidRPr="004E1615">
          <w:rPr>
            <w:rStyle w:val="a8"/>
            <w:rFonts w:cs="Times New Roman"/>
            <w:szCs w:val="28"/>
            <w:lang w:val="en-US"/>
          </w:rPr>
          <w:t>Ekpr</w:t>
        </w:r>
        <w:r w:rsidR="00EE4EBA" w:rsidRPr="004E1615">
          <w:rPr>
            <w:rStyle w:val="a8"/>
            <w:rFonts w:cs="Times New Roman"/>
            <w:szCs w:val="28"/>
          </w:rPr>
          <w:t>/2009_23/1/</w:t>
        </w:r>
        <w:r w:rsidR="00EE4EBA" w:rsidRPr="004E1615">
          <w:rPr>
            <w:rStyle w:val="a8"/>
            <w:rFonts w:cs="Times New Roman"/>
            <w:szCs w:val="28"/>
            <w:lang w:val="en-US"/>
          </w:rPr>
          <w:t>treshov</w:t>
        </w:r>
        <w:r w:rsidR="00EE4EBA" w:rsidRPr="004E1615">
          <w:rPr>
            <w:rStyle w:val="a8"/>
            <w:rFonts w:cs="Times New Roman"/>
            <w:szCs w:val="28"/>
          </w:rPr>
          <w:t>.</w:t>
        </w:r>
        <w:r w:rsidR="00EE4EBA" w:rsidRPr="004E1615">
          <w:rPr>
            <w:rStyle w:val="a8"/>
            <w:rFonts w:cs="Times New Roman"/>
            <w:szCs w:val="28"/>
            <w:lang w:val="en-US"/>
          </w:rPr>
          <w:t>pdf</w:t>
        </w:r>
      </w:hyperlink>
      <w:r w:rsidR="00ED6394" w:rsidRPr="004E1615">
        <w:rPr>
          <w:rStyle w:val="a8"/>
          <w:rFonts w:cs="Times New Roman"/>
          <w:szCs w:val="28"/>
          <w:u w:val="none"/>
          <w:lang w:val="uk-UA"/>
        </w:rPr>
        <w:t xml:space="preserve"> </w:t>
      </w:r>
      <w:r w:rsidR="00ED6394" w:rsidRPr="004E1615">
        <w:rPr>
          <w:rFonts w:cs="Times New Roman"/>
          <w:szCs w:val="28"/>
        </w:rPr>
        <w:t xml:space="preserve">(дата звернення: </w:t>
      </w:r>
      <w:r w:rsidR="00ED6394" w:rsidRPr="004E1615">
        <w:rPr>
          <w:rFonts w:cs="Times New Roman"/>
          <w:szCs w:val="28"/>
          <w:lang w:val="uk-UA"/>
        </w:rPr>
        <w:t>20</w:t>
      </w:r>
      <w:r w:rsidR="00ED6394" w:rsidRPr="004E1615">
        <w:rPr>
          <w:rFonts w:cs="Times New Roman"/>
          <w:szCs w:val="28"/>
        </w:rPr>
        <w:t>.</w:t>
      </w:r>
      <w:r w:rsidR="00ED6394" w:rsidRPr="004E1615">
        <w:rPr>
          <w:rFonts w:cs="Times New Roman"/>
          <w:szCs w:val="28"/>
          <w:lang w:val="uk-UA"/>
        </w:rPr>
        <w:t>03</w:t>
      </w:r>
      <w:r w:rsidR="00ED6394" w:rsidRPr="004E1615">
        <w:rPr>
          <w:rFonts w:cs="Times New Roman"/>
          <w:szCs w:val="28"/>
        </w:rPr>
        <w:t>.20</w:t>
      </w:r>
      <w:r w:rsidR="00ED6394" w:rsidRPr="004E1615">
        <w:rPr>
          <w:rFonts w:cs="Times New Roman"/>
          <w:szCs w:val="28"/>
          <w:lang w:val="uk-UA"/>
        </w:rPr>
        <w:t>23</w:t>
      </w:r>
      <w:r w:rsidR="00ED6394" w:rsidRPr="004E1615">
        <w:rPr>
          <w:rFonts w:cs="Times New Roman"/>
          <w:szCs w:val="28"/>
        </w:rPr>
        <w:t>).</w:t>
      </w:r>
    </w:p>
    <w:p w:rsidR="00EE4EBA" w:rsidRPr="004E1615" w:rsidRDefault="00EE4EBA" w:rsidP="001D0222">
      <w:pPr>
        <w:spacing w:after="0" w:line="360" w:lineRule="auto"/>
        <w:ind w:firstLine="708"/>
        <w:rPr>
          <w:rFonts w:cs="Times New Roman"/>
          <w:szCs w:val="28"/>
          <w:lang w:val="uk-UA"/>
        </w:rPr>
      </w:pPr>
      <w:r w:rsidRPr="004E1615">
        <w:rPr>
          <w:rFonts w:cs="Times New Roman"/>
          <w:szCs w:val="28"/>
          <w:lang w:val="uk-UA"/>
        </w:rPr>
        <w:t xml:space="preserve">13. </w:t>
      </w:r>
      <w:r w:rsidR="00ED6394" w:rsidRPr="004E1615">
        <w:rPr>
          <w:rFonts w:cs="Times New Roman"/>
          <w:szCs w:val="28"/>
          <w:lang w:val="uk-UA"/>
        </w:rPr>
        <w:t xml:space="preserve">Вінницький комбінат хлібопродуктів №2. </w:t>
      </w:r>
      <w:r w:rsidR="00ED6394" w:rsidRPr="004E1615">
        <w:rPr>
          <w:rFonts w:cs="Times New Roman"/>
          <w:szCs w:val="28"/>
          <w:lang w:val="en-US"/>
        </w:rPr>
        <w:t>URL</w:t>
      </w:r>
      <w:r w:rsidR="00ED6394" w:rsidRPr="004E1615">
        <w:rPr>
          <w:rFonts w:cs="Times New Roman"/>
          <w:szCs w:val="28"/>
          <w:lang w:val="uk-UA"/>
        </w:rPr>
        <w:t xml:space="preserve">: </w:t>
      </w:r>
      <w:hyperlink r:id="rId13" w:history="1">
        <w:r w:rsidR="00A20B49" w:rsidRPr="004E1615">
          <w:rPr>
            <w:rStyle w:val="a8"/>
            <w:rFonts w:cs="Times New Roman"/>
            <w:szCs w:val="28"/>
            <w:lang w:val="uk-UA"/>
          </w:rPr>
          <w:t>https://www.upi-agro.com.ua/ua/Home/MapDetails/1</w:t>
        </w:r>
      </w:hyperlink>
      <w:r w:rsidR="00575530" w:rsidRPr="004E1615">
        <w:rPr>
          <w:rStyle w:val="a8"/>
          <w:rFonts w:cs="Times New Roman"/>
          <w:szCs w:val="28"/>
          <w:lang w:val="uk-UA"/>
        </w:rPr>
        <w:t xml:space="preserve"> </w:t>
      </w:r>
      <w:r w:rsidR="00575530" w:rsidRPr="00F10DE7">
        <w:rPr>
          <w:rFonts w:cs="Times New Roman"/>
          <w:szCs w:val="28"/>
          <w:lang w:val="uk-UA"/>
        </w:rPr>
        <w:t xml:space="preserve">(дата звернення: </w:t>
      </w:r>
      <w:r w:rsidR="00575530" w:rsidRPr="004E1615">
        <w:rPr>
          <w:rFonts w:cs="Times New Roman"/>
          <w:szCs w:val="28"/>
          <w:lang w:val="uk-UA"/>
        </w:rPr>
        <w:t>18</w:t>
      </w:r>
      <w:r w:rsidR="00575530" w:rsidRPr="00F10DE7">
        <w:rPr>
          <w:rFonts w:cs="Times New Roman"/>
          <w:szCs w:val="28"/>
          <w:lang w:val="uk-UA"/>
        </w:rPr>
        <w:t>.</w:t>
      </w:r>
      <w:r w:rsidR="00575530" w:rsidRPr="004E1615">
        <w:rPr>
          <w:rFonts w:cs="Times New Roman"/>
          <w:szCs w:val="28"/>
          <w:lang w:val="uk-UA"/>
        </w:rPr>
        <w:t>03</w:t>
      </w:r>
      <w:r w:rsidR="00575530" w:rsidRPr="00F10DE7">
        <w:rPr>
          <w:rFonts w:cs="Times New Roman"/>
          <w:szCs w:val="28"/>
          <w:lang w:val="uk-UA"/>
        </w:rPr>
        <w:t>.20</w:t>
      </w:r>
      <w:r w:rsidR="00575530" w:rsidRPr="004E1615">
        <w:rPr>
          <w:rFonts w:cs="Times New Roman"/>
          <w:szCs w:val="28"/>
          <w:lang w:val="uk-UA"/>
        </w:rPr>
        <w:t>23</w:t>
      </w:r>
      <w:r w:rsidR="00575530" w:rsidRPr="00F10DE7">
        <w:rPr>
          <w:rFonts w:cs="Times New Roman"/>
          <w:szCs w:val="28"/>
          <w:lang w:val="uk-UA"/>
        </w:rPr>
        <w:t>).</w:t>
      </w:r>
    </w:p>
    <w:p w:rsidR="00A20B49" w:rsidRPr="004E1615" w:rsidRDefault="00A20B49" w:rsidP="001D0222">
      <w:pPr>
        <w:spacing w:after="0" w:line="360" w:lineRule="auto"/>
        <w:ind w:firstLine="708"/>
        <w:rPr>
          <w:rFonts w:cs="Times New Roman"/>
          <w:szCs w:val="28"/>
          <w:lang w:val="uk-UA"/>
        </w:rPr>
      </w:pPr>
      <w:r w:rsidRPr="004E1615">
        <w:rPr>
          <w:rFonts w:cs="Times New Roman"/>
          <w:szCs w:val="28"/>
          <w:lang w:val="uk-UA"/>
        </w:rPr>
        <w:t>14. Гарачук Ю. О. Підвищення ефективності діяльності підприємства за рахунок управ</w:t>
      </w:r>
      <w:r w:rsidR="00575530" w:rsidRPr="004E1615">
        <w:rPr>
          <w:rFonts w:cs="Times New Roman"/>
          <w:szCs w:val="28"/>
          <w:lang w:val="uk-UA"/>
        </w:rPr>
        <w:t xml:space="preserve">ління конкурентоспроможністю. </w:t>
      </w:r>
      <w:r w:rsidRPr="004E1615">
        <w:rPr>
          <w:rFonts w:cs="Times New Roman"/>
          <w:i/>
          <w:szCs w:val="28"/>
          <w:lang w:val="uk-UA"/>
        </w:rPr>
        <w:t>Актуальні проблеми економіки</w:t>
      </w:r>
      <w:r w:rsidRPr="004E1615">
        <w:rPr>
          <w:rFonts w:cs="Times New Roman"/>
          <w:szCs w:val="28"/>
          <w:lang w:val="uk-UA"/>
        </w:rPr>
        <w:t xml:space="preserve">. </w:t>
      </w:r>
      <w:r w:rsidR="00575530" w:rsidRPr="004E1615">
        <w:rPr>
          <w:rFonts w:cs="Times New Roman"/>
          <w:szCs w:val="28"/>
          <w:lang w:val="uk-UA"/>
        </w:rPr>
        <w:t>2008. №2.</w:t>
      </w:r>
      <w:r w:rsidRPr="004E1615">
        <w:rPr>
          <w:rFonts w:cs="Times New Roman"/>
          <w:szCs w:val="28"/>
          <w:lang w:val="uk-UA"/>
        </w:rPr>
        <w:t xml:space="preserve"> С. 60 – 6</w:t>
      </w:r>
      <w:bookmarkStart w:id="13" w:name="_GoBack"/>
      <w:bookmarkEnd w:id="13"/>
      <w:r w:rsidRPr="004E1615">
        <w:rPr>
          <w:rFonts w:cs="Times New Roman"/>
          <w:szCs w:val="28"/>
          <w:lang w:val="uk-UA"/>
        </w:rPr>
        <w:t>6.</w:t>
      </w:r>
    </w:p>
    <w:sectPr w:rsidR="00A20B49" w:rsidRPr="004E1615" w:rsidSect="00DB7188">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422" w:rsidRDefault="006B1422" w:rsidP="001D3B58">
      <w:pPr>
        <w:spacing w:after="0" w:line="240" w:lineRule="auto"/>
      </w:pPr>
      <w:r>
        <w:separator/>
      </w:r>
    </w:p>
  </w:endnote>
  <w:endnote w:type="continuationSeparator" w:id="0">
    <w:p w:rsidR="006B1422" w:rsidRDefault="006B1422" w:rsidP="001D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422" w:rsidRDefault="006B1422" w:rsidP="001D3B58">
      <w:pPr>
        <w:spacing w:after="0" w:line="240" w:lineRule="auto"/>
      </w:pPr>
      <w:r>
        <w:separator/>
      </w:r>
    </w:p>
  </w:footnote>
  <w:footnote w:type="continuationSeparator" w:id="0">
    <w:p w:rsidR="006B1422" w:rsidRDefault="006B1422" w:rsidP="001D3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F10DE7" w:rsidRPr="00DB7188" w:rsidTr="00DB7188">
      <w:trPr>
        <w:trHeight w:val="431"/>
      </w:trPr>
      <w:tc>
        <w:tcPr>
          <w:tcW w:w="1667" w:type="pct"/>
        </w:tcPr>
        <w:p w:rsidR="00F10DE7" w:rsidRDefault="00F10DE7">
          <w:pPr>
            <w:pStyle w:val="a4"/>
            <w:tabs>
              <w:tab w:val="clear" w:pos="4677"/>
              <w:tab w:val="clear" w:pos="9355"/>
            </w:tabs>
            <w:rPr>
              <w:color w:val="5B9BD5" w:themeColor="accent1"/>
            </w:rPr>
          </w:pPr>
        </w:p>
      </w:tc>
      <w:tc>
        <w:tcPr>
          <w:tcW w:w="1667" w:type="pct"/>
        </w:tcPr>
        <w:p w:rsidR="00F10DE7" w:rsidRDefault="00F10DE7">
          <w:pPr>
            <w:pStyle w:val="a4"/>
            <w:tabs>
              <w:tab w:val="clear" w:pos="4677"/>
              <w:tab w:val="clear" w:pos="9355"/>
            </w:tabs>
            <w:jc w:val="center"/>
            <w:rPr>
              <w:color w:val="5B9BD5" w:themeColor="accent1"/>
            </w:rPr>
          </w:pPr>
        </w:p>
      </w:tc>
      <w:tc>
        <w:tcPr>
          <w:tcW w:w="1666" w:type="pct"/>
        </w:tcPr>
        <w:p w:rsidR="00F10DE7" w:rsidRPr="00DB7188" w:rsidRDefault="00F10DE7">
          <w:pPr>
            <w:pStyle w:val="a4"/>
            <w:tabs>
              <w:tab w:val="clear" w:pos="4677"/>
              <w:tab w:val="clear" w:pos="9355"/>
            </w:tabs>
            <w:jc w:val="right"/>
            <w:rPr>
              <w:rFonts w:cs="Times New Roman"/>
            </w:rPr>
          </w:pPr>
          <w:r w:rsidRPr="00DB7188">
            <w:rPr>
              <w:rFonts w:cs="Times New Roman"/>
              <w:sz w:val="24"/>
              <w:szCs w:val="24"/>
            </w:rPr>
            <w:fldChar w:fldCharType="begin"/>
          </w:r>
          <w:r w:rsidRPr="00DB7188">
            <w:rPr>
              <w:rFonts w:cs="Times New Roman"/>
              <w:sz w:val="24"/>
              <w:szCs w:val="24"/>
            </w:rPr>
            <w:instrText>PAGE   \* MERGEFORMAT</w:instrText>
          </w:r>
          <w:r w:rsidRPr="00DB7188">
            <w:rPr>
              <w:rFonts w:cs="Times New Roman"/>
              <w:sz w:val="24"/>
              <w:szCs w:val="24"/>
            </w:rPr>
            <w:fldChar w:fldCharType="separate"/>
          </w:r>
          <w:r w:rsidR="006757D6">
            <w:rPr>
              <w:rFonts w:cs="Times New Roman"/>
              <w:noProof/>
              <w:sz w:val="24"/>
              <w:szCs w:val="24"/>
            </w:rPr>
            <w:t>28</w:t>
          </w:r>
          <w:r w:rsidRPr="00DB7188">
            <w:rPr>
              <w:rFonts w:cs="Times New Roman"/>
              <w:sz w:val="24"/>
              <w:szCs w:val="24"/>
            </w:rPr>
            <w:fldChar w:fldCharType="end"/>
          </w:r>
        </w:p>
      </w:tc>
    </w:tr>
  </w:tbl>
  <w:p w:rsidR="00F10DE7" w:rsidRDefault="00F10DE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342A"/>
    <w:multiLevelType w:val="hybridMultilevel"/>
    <w:tmpl w:val="BC4EB5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7F969DF"/>
    <w:multiLevelType w:val="hybridMultilevel"/>
    <w:tmpl w:val="A0BCD8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7214E18"/>
    <w:multiLevelType w:val="hybridMultilevel"/>
    <w:tmpl w:val="8AD449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1C176D7"/>
    <w:multiLevelType w:val="hybridMultilevel"/>
    <w:tmpl w:val="6DD8892A"/>
    <w:lvl w:ilvl="0" w:tplc="7534C8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7654AA5"/>
    <w:multiLevelType w:val="hybridMultilevel"/>
    <w:tmpl w:val="C4F0A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EB6066"/>
    <w:multiLevelType w:val="hybridMultilevel"/>
    <w:tmpl w:val="D91EEC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2DA6D45"/>
    <w:multiLevelType w:val="hybridMultilevel"/>
    <w:tmpl w:val="98DCBA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A747812"/>
    <w:multiLevelType w:val="hybridMultilevel"/>
    <w:tmpl w:val="4D228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A84ED2"/>
    <w:multiLevelType w:val="hybridMultilevel"/>
    <w:tmpl w:val="C03660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763684"/>
    <w:multiLevelType w:val="hybridMultilevel"/>
    <w:tmpl w:val="3B8856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C270C1A"/>
    <w:multiLevelType w:val="multilevel"/>
    <w:tmpl w:val="F7BE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6A181E"/>
    <w:multiLevelType w:val="hybridMultilevel"/>
    <w:tmpl w:val="15D4B89E"/>
    <w:lvl w:ilvl="0" w:tplc="223EF8C4">
      <w:start w:val="1"/>
      <w:numFmt w:val="decimal"/>
      <w:lvlText w:val="%1."/>
      <w:lvlJc w:val="left"/>
      <w:pPr>
        <w:ind w:left="1236" w:hanging="52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3CF20BC"/>
    <w:multiLevelType w:val="hybridMultilevel"/>
    <w:tmpl w:val="0812E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141EE6"/>
    <w:multiLevelType w:val="multilevel"/>
    <w:tmpl w:val="41803C0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F5957E8"/>
    <w:multiLevelType w:val="hybridMultilevel"/>
    <w:tmpl w:val="3A7023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2"/>
  </w:num>
  <w:num w:numId="2">
    <w:abstractNumId w:val="13"/>
  </w:num>
  <w:num w:numId="3">
    <w:abstractNumId w:val="4"/>
  </w:num>
  <w:num w:numId="4">
    <w:abstractNumId w:val="11"/>
  </w:num>
  <w:num w:numId="5">
    <w:abstractNumId w:val="0"/>
  </w:num>
  <w:num w:numId="6">
    <w:abstractNumId w:val="6"/>
  </w:num>
  <w:num w:numId="7">
    <w:abstractNumId w:val="7"/>
  </w:num>
  <w:num w:numId="8">
    <w:abstractNumId w:val="1"/>
  </w:num>
  <w:num w:numId="9">
    <w:abstractNumId w:val="5"/>
  </w:num>
  <w:num w:numId="10">
    <w:abstractNumId w:val="3"/>
  </w:num>
  <w:num w:numId="11">
    <w:abstractNumId w:val="2"/>
  </w:num>
  <w:num w:numId="12">
    <w:abstractNumId w:val="8"/>
  </w:num>
  <w:num w:numId="13">
    <w:abstractNumId w:val="10"/>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1B"/>
    <w:rsid w:val="000133D2"/>
    <w:rsid w:val="000327B0"/>
    <w:rsid w:val="0007300A"/>
    <w:rsid w:val="000A23FE"/>
    <w:rsid w:val="000B518C"/>
    <w:rsid w:val="000E0244"/>
    <w:rsid w:val="00102267"/>
    <w:rsid w:val="00106802"/>
    <w:rsid w:val="0011207C"/>
    <w:rsid w:val="00117EA1"/>
    <w:rsid w:val="00124E44"/>
    <w:rsid w:val="00130170"/>
    <w:rsid w:val="001610EA"/>
    <w:rsid w:val="0016770F"/>
    <w:rsid w:val="00191BF8"/>
    <w:rsid w:val="001941B0"/>
    <w:rsid w:val="001A3363"/>
    <w:rsid w:val="001D0222"/>
    <w:rsid w:val="001D3B58"/>
    <w:rsid w:val="001D43E7"/>
    <w:rsid w:val="001F53CC"/>
    <w:rsid w:val="00240163"/>
    <w:rsid w:val="00241AD2"/>
    <w:rsid w:val="00252872"/>
    <w:rsid w:val="002B3399"/>
    <w:rsid w:val="002C6C47"/>
    <w:rsid w:val="002E5E8A"/>
    <w:rsid w:val="0034002F"/>
    <w:rsid w:val="0034421B"/>
    <w:rsid w:val="0039731B"/>
    <w:rsid w:val="003E66EF"/>
    <w:rsid w:val="003F6771"/>
    <w:rsid w:val="00401D9E"/>
    <w:rsid w:val="00437856"/>
    <w:rsid w:val="00463170"/>
    <w:rsid w:val="004737B6"/>
    <w:rsid w:val="004739E6"/>
    <w:rsid w:val="004767DC"/>
    <w:rsid w:val="004B785B"/>
    <w:rsid w:val="004D4FA0"/>
    <w:rsid w:val="004E1615"/>
    <w:rsid w:val="004E504D"/>
    <w:rsid w:val="004F0172"/>
    <w:rsid w:val="004F6659"/>
    <w:rsid w:val="00516F05"/>
    <w:rsid w:val="00564811"/>
    <w:rsid w:val="00575530"/>
    <w:rsid w:val="00596F79"/>
    <w:rsid w:val="005D0D1E"/>
    <w:rsid w:val="005E2B34"/>
    <w:rsid w:val="00617D97"/>
    <w:rsid w:val="006520F1"/>
    <w:rsid w:val="0065700F"/>
    <w:rsid w:val="00660938"/>
    <w:rsid w:val="00665598"/>
    <w:rsid w:val="006757D6"/>
    <w:rsid w:val="006834E8"/>
    <w:rsid w:val="006A3965"/>
    <w:rsid w:val="006B1422"/>
    <w:rsid w:val="006D7B43"/>
    <w:rsid w:val="006F3A78"/>
    <w:rsid w:val="00700CB9"/>
    <w:rsid w:val="007102F8"/>
    <w:rsid w:val="00714849"/>
    <w:rsid w:val="00715DBA"/>
    <w:rsid w:val="0076512E"/>
    <w:rsid w:val="007652EE"/>
    <w:rsid w:val="00775085"/>
    <w:rsid w:val="007B732E"/>
    <w:rsid w:val="007C6A79"/>
    <w:rsid w:val="007F4AA0"/>
    <w:rsid w:val="007F72BB"/>
    <w:rsid w:val="00817EAE"/>
    <w:rsid w:val="008354B8"/>
    <w:rsid w:val="00837381"/>
    <w:rsid w:val="00837ACC"/>
    <w:rsid w:val="00876DF3"/>
    <w:rsid w:val="00877380"/>
    <w:rsid w:val="008A5C0F"/>
    <w:rsid w:val="008C7550"/>
    <w:rsid w:val="008E174F"/>
    <w:rsid w:val="008F5F40"/>
    <w:rsid w:val="008F7524"/>
    <w:rsid w:val="00910DF4"/>
    <w:rsid w:val="009140B3"/>
    <w:rsid w:val="009352A0"/>
    <w:rsid w:val="00942AEC"/>
    <w:rsid w:val="009B2320"/>
    <w:rsid w:val="00A037D7"/>
    <w:rsid w:val="00A06C95"/>
    <w:rsid w:val="00A15FFD"/>
    <w:rsid w:val="00A20B49"/>
    <w:rsid w:val="00A26864"/>
    <w:rsid w:val="00A368EC"/>
    <w:rsid w:val="00A92B4B"/>
    <w:rsid w:val="00AF70AB"/>
    <w:rsid w:val="00B01BBC"/>
    <w:rsid w:val="00B36684"/>
    <w:rsid w:val="00B448FA"/>
    <w:rsid w:val="00B46D4C"/>
    <w:rsid w:val="00B83675"/>
    <w:rsid w:val="00B866DF"/>
    <w:rsid w:val="00B91D35"/>
    <w:rsid w:val="00BB4C69"/>
    <w:rsid w:val="00BD0811"/>
    <w:rsid w:val="00BD40B3"/>
    <w:rsid w:val="00C1384C"/>
    <w:rsid w:val="00C57E2B"/>
    <w:rsid w:val="00CA26A5"/>
    <w:rsid w:val="00CB4782"/>
    <w:rsid w:val="00CC76D1"/>
    <w:rsid w:val="00CC7809"/>
    <w:rsid w:val="00D14F64"/>
    <w:rsid w:val="00D42F3F"/>
    <w:rsid w:val="00D83B55"/>
    <w:rsid w:val="00D8453E"/>
    <w:rsid w:val="00D95ADC"/>
    <w:rsid w:val="00DA4054"/>
    <w:rsid w:val="00DB7188"/>
    <w:rsid w:val="00DC040A"/>
    <w:rsid w:val="00DC21CA"/>
    <w:rsid w:val="00E37C25"/>
    <w:rsid w:val="00E43C68"/>
    <w:rsid w:val="00E71E72"/>
    <w:rsid w:val="00E75F45"/>
    <w:rsid w:val="00E94E55"/>
    <w:rsid w:val="00EB49CB"/>
    <w:rsid w:val="00ED6394"/>
    <w:rsid w:val="00EE4EBA"/>
    <w:rsid w:val="00F10DE7"/>
    <w:rsid w:val="00F11BCE"/>
    <w:rsid w:val="00F24B18"/>
    <w:rsid w:val="00F27098"/>
    <w:rsid w:val="00F31972"/>
    <w:rsid w:val="00F640D8"/>
    <w:rsid w:val="00FA3DF4"/>
    <w:rsid w:val="00FD4376"/>
    <w:rsid w:val="00FF7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0A86"/>
  <w15:chartTrackingRefBased/>
  <w15:docId w15:val="{BCC3E05B-6BFB-4F68-B739-75015779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363"/>
    <w:pPr>
      <w:jc w:val="both"/>
    </w:pPr>
    <w:rPr>
      <w:rFonts w:ascii="Times New Roman" w:hAnsi="Times New Roman"/>
      <w:sz w:val="28"/>
    </w:rPr>
  </w:style>
  <w:style w:type="paragraph" w:styleId="1">
    <w:name w:val="heading 1"/>
    <w:basedOn w:val="a"/>
    <w:next w:val="a"/>
    <w:link w:val="10"/>
    <w:uiPriority w:val="9"/>
    <w:qFormat/>
    <w:rsid w:val="004B7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785B"/>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4B785B"/>
    <w:pPr>
      <w:outlineLvl w:val="9"/>
    </w:pPr>
    <w:rPr>
      <w:lang w:eastAsia="ru-RU"/>
    </w:rPr>
  </w:style>
  <w:style w:type="paragraph" w:styleId="a4">
    <w:name w:val="header"/>
    <w:basedOn w:val="a"/>
    <w:link w:val="a5"/>
    <w:uiPriority w:val="99"/>
    <w:unhideWhenUsed/>
    <w:rsid w:val="001D3B5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3B58"/>
  </w:style>
  <w:style w:type="paragraph" w:styleId="a6">
    <w:name w:val="footer"/>
    <w:basedOn w:val="a"/>
    <w:link w:val="a7"/>
    <w:uiPriority w:val="99"/>
    <w:unhideWhenUsed/>
    <w:rsid w:val="001D3B5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3B58"/>
  </w:style>
  <w:style w:type="paragraph" w:styleId="11">
    <w:name w:val="toc 1"/>
    <w:basedOn w:val="a"/>
    <w:next w:val="a"/>
    <w:autoRedefine/>
    <w:uiPriority w:val="39"/>
    <w:unhideWhenUsed/>
    <w:rsid w:val="00DB7188"/>
    <w:pPr>
      <w:spacing w:after="100"/>
    </w:pPr>
  </w:style>
  <w:style w:type="character" w:styleId="a8">
    <w:name w:val="Hyperlink"/>
    <w:basedOn w:val="a0"/>
    <w:uiPriority w:val="99"/>
    <w:unhideWhenUsed/>
    <w:rsid w:val="00DB7188"/>
    <w:rPr>
      <w:color w:val="0563C1" w:themeColor="hyperlink"/>
      <w:u w:val="single"/>
    </w:rPr>
  </w:style>
  <w:style w:type="paragraph" w:styleId="a9">
    <w:name w:val="List Paragraph"/>
    <w:basedOn w:val="a"/>
    <w:uiPriority w:val="34"/>
    <w:qFormat/>
    <w:rsid w:val="007C6A79"/>
    <w:pPr>
      <w:ind w:left="720"/>
      <w:contextualSpacing/>
    </w:pPr>
  </w:style>
  <w:style w:type="table" w:styleId="aa">
    <w:name w:val="Table Grid"/>
    <w:basedOn w:val="a1"/>
    <w:uiPriority w:val="39"/>
    <w:rsid w:val="00F6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0E0244"/>
    <w:rPr>
      <w:color w:val="808080"/>
    </w:rPr>
  </w:style>
  <w:style w:type="paragraph" w:styleId="ac">
    <w:name w:val="Normal (Web)"/>
    <w:basedOn w:val="a"/>
    <w:uiPriority w:val="99"/>
    <w:semiHidden/>
    <w:unhideWhenUsed/>
    <w:rsid w:val="008A5C0F"/>
    <w:pPr>
      <w:spacing w:before="100" w:beforeAutospacing="1" w:after="100" w:afterAutospacing="1" w:line="240" w:lineRule="auto"/>
      <w:jc w:val="left"/>
    </w:pPr>
    <w:rPr>
      <w:rFonts w:eastAsia="Times New Roman" w:cs="Times New Roman"/>
      <w:sz w:val="24"/>
      <w:szCs w:val="24"/>
      <w:lang w:eastAsia="ru-RU"/>
    </w:rPr>
  </w:style>
  <w:style w:type="character" w:styleId="ad">
    <w:name w:val="FollowedHyperlink"/>
    <w:basedOn w:val="a0"/>
    <w:uiPriority w:val="99"/>
    <w:semiHidden/>
    <w:unhideWhenUsed/>
    <w:rsid w:val="00ED63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71397">
      <w:bodyDiv w:val="1"/>
      <w:marLeft w:val="0"/>
      <w:marRight w:val="0"/>
      <w:marTop w:val="0"/>
      <w:marBottom w:val="0"/>
      <w:divBdr>
        <w:top w:val="none" w:sz="0" w:space="0" w:color="auto"/>
        <w:left w:val="none" w:sz="0" w:space="0" w:color="auto"/>
        <w:bottom w:val="none" w:sz="0" w:space="0" w:color="auto"/>
        <w:right w:val="none" w:sz="0" w:space="0" w:color="auto"/>
      </w:divBdr>
    </w:div>
    <w:div w:id="249319111">
      <w:bodyDiv w:val="1"/>
      <w:marLeft w:val="0"/>
      <w:marRight w:val="0"/>
      <w:marTop w:val="0"/>
      <w:marBottom w:val="0"/>
      <w:divBdr>
        <w:top w:val="none" w:sz="0" w:space="0" w:color="auto"/>
        <w:left w:val="none" w:sz="0" w:space="0" w:color="auto"/>
        <w:bottom w:val="none" w:sz="0" w:space="0" w:color="auto"/>
        <w:right w:val="none" w:sz="0" w:space="0" w:color="auto"/>
      </w:divBdr>
    </w:div>
    <w:div w:id="375666760">
      <w:bodyDiv w:val="1"/>
      <w:marLeft w:val="0"/>
      <w:marRight w:val="0"/>
      <w:marTop w:val="0"/>
      <w:marBottom w:val="0"/>
      <w:divBdr>
        <w:top w:val="none" w:sz="0" w:space="0" w:color="auto"/>
        <w:left w:val="none" w:sz="0" w:space="0" w:color="auto"/>
        <w:bottom w:val="none" w:sz="0" w:space="0" w:color="auto"/>
        <w:right w:val="none" w:sz="0" w:space="0" w:color="auto"/>
      </w:divBdr>
    </w:div>
    <w:div w:id="401828054">
      <w:bodyDiv w:val="1"/>
      <w:marLeft w:val="0"/>
      <w:marRight w:val="0"/>
      <w:marTop w:val="0"/>
      <w:marBottom w:val="0"/>
      <w:divBdr>
        <w:top w:val="none" w:sz="0" w:space="0" w:color="auto"/>
        <w:left w:val="none" w:sz="0" w:space="0" w:color="auto"/>
        <w:bottom w:val="none" w:sz="0" w:space="0" w:color="auto"/>
        <w:right w:val="none" w:sz="0" w:space="0" w:color="auto"/>
      </w:divBdr>
      <w:divsChild>
        <w:div w:id="1937979436">
          <w:marLeft w:val="0"/>
          <w:marRight w:val="0"/>
          <w:marTop w:val="0"/>
          <w:marBottom w:val="0"/>
          <w:divBdr>
            <w:top w:val="single" w:sz="2" w:space="0" w:color="auto"/>
            <w:left w:val="single" w:sz="2" w:space="0" w:color="auto"/>
            <w:bottom w:val="single" w:sz="6" w:space="0" w:color="auto"/>
            <w:right w:val="single" w:sz="2" w:space="0" w:color="auto"/>
          </w:divBdr>
          <w:divsChild>
            <w:div w:id="871651821">
              <w:marLeft w:val="0"/>
              <w:marRight w:val="0"/>
              <w:marTop w:val="100"/>
              <w:marBottom w:val="100"/>
              <w:divBdr>
                <w:top w:val="single" w:sz="2" w:space="0" w:color="D9D9E3"/>
                <w:left w:val="single" w:sz="2" w:space="0" w:color="D9D9E3"/>
                <w:bottom w:val="single" w:sz="2" w:space="0" w:color="D9D9E3"/>
                <w:right w:val="single" w:sz="2" w:space="0" w:color="D9D9E3"/>
              </w:divBdr>
              <w:divsChild>
                <w:div w:id="327755933">
                  <w:marLeft w:val="0"/>
                  <w:marRight w:val="0"/>
                  <w:marTop w:val="0"/>
                  <w:marBottom w:val="0"/>
                  <w:divBdr>
                    <w:top w:val="single" w:sz="2" w:space="0" w:color="D9D9E3"/>
                    <w:left w:val="single" w:sz="2" w:space="0" w:color="D9D9E3"/>
                    <w:bottom w:val="single" w:sz="2" w:space="0" w:color="D9D9E3"/>
                    <w:right w:val="single" w:sz="2" w:space="0" w:color="D9D9E3"/>
                  </w:divBdr>
                  <w:divsChild>
                    <w:div w:id="1164198287">
                      <w:marLeft w:val="0"/>
                      <w:marRight w:val="0"/>
                      <w:marTop w:val="0"/>
                      <w:marBottom w:val="0"/>
                      <w:divBdr>
                        <w:top w:val="single" w:sz="2" w:space="0" w:color="D9D9E3"/>
                        <w:left w:val="single" w:sz="2" w:space="0" w:color="D9D9E3"/>
                        <w:bottom w:val="single" w:sz="2" w:space="0" w:color="D9D9E3"/>
                        <w:right w:val="single" w:sz="2" w:space="0" w:color="D9D9E3"/>
                      </w:divBdr>
                      <w:divsChild>
                        <w:div w:id="796068413">
                          <w:marLeft w:val="0"/>
                          <w:marRight w:val="0"/>
                          <w:marTop w:val="0"/>
                          <w:marBottom w:val="0"/>
                          <w:divBdr>
                            <w:top w:val="single" w:sz="2" w:space="0" w:color="D9D9E3"/>
                            <w:left w:val="single" w:sz="2" w:space="0" w:color="D9D9E3"/>
                            <w:bottom w:val="single" w:sz="2" w:space="0" w:color="D9D9E3"/>
                            <w:right w:val="single" w:sz="2" w:space="0" w:color="D9D9E3"/>
                          </w:divBdr>
                          <w:divsChild>
                            <w:div w:id="1576276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8623439">
      <w:bodyDiv w:val="1"/>
      <w:marLeft w:val="0"/>
      <w:marRight w:val="0"/>
      <w:marTop w:val="0"/>
      <w:marBottom w:val="0"/>
      <w:divBdr>
        <w:top w:val="none" w:sz="0" w:space="0" w:color="auto"/>
        <w:left w:val="none" w:sz="0" w:space="0" w:color="auto"/>
        <w:bottom w:val="none" w:sz="0" w:space="0" w:color="auto"/>
        <w:right w:val="none" w:sz="0" w:space="0" w:color="auto"/>
      </w:divBdr>
    </w:div>
    <w:div w:id="641345161">
      <w:bodyDiv w:val="1"/>
      <w:marLeft w:val="0"/>
      <w:marRight w:val="0"/>
      <w:marTop w:val="0"/>
      <w:marBottom w:val="0"/>
      <w:divBdr>
        <w:top w:val="none" w:sz="0" w:space="0" w:color="auto"/>
        <w:left w:val="none" w:sz="0" w:space="0" w:color="auto"/>
        <w:bottom w:val="none" w:sz="0" w:space="0" w:color="auto"/>
        <w:right w:val="none" w:sz="0" w:space="0" w:color="auto"/>
      </w:divBdr>
    </w:div>
    <w:div w:id="848984282">
      <w:bodyDiv w:val="1"/>
      <w:marLeft w:val="0"/>
      <w:marRight w:val="0"/>
      <w:marTop w:val="0"/>
      <w:marBottom w:val="0"/>
      <w:divBdr>
        <w:top w:val="none" w:sz="0" w:space="0" w:color="auto"/>
        <w:left w:val="none" w:sz="0" w:space="0" w:color="auto"/>
        <w:bottom w:val="none" w:sz="0" w:space="0" w:color="auto"/>
        <w:right w:val="none" w:sz="0" w:space="0" w:color="auto"/>
      </w:divBdr>
    </w:div>
    <w:div w:id="1003626790">
      <w:bodyDiv w:val="1"/>
      <w:marLeft w:val="0"/>
      <w:marRight w:val="0"/>
      <w:marTop w:val="0"/>
      <w:marBottom w:val="0"/>
      <w:divBdr>
        <w:top w:val="none" w:sz="0" w:space="0" w:color="auto"/>
        <w:left w:val="none" w:sz="0" w:space="0" w:color="auto"/>
        <w:bottom w:val="none" w:sz="0" w:space="0" w:color="auto"/>
        <w:right w:val="none" w:sz="0" w:space="0" w:color="auto"/>
      </w:divBdr>
    </w:div>
    <w:div w:id="1009331511">
      <w:bodyDiv w:val="1"/>
      <w:marLeft w:val="0"/>
      <w:marRight w:val="0"/>
      <w:marTop w:val="0"/>
      <w:marBottom w:val="0"/>
      <w:divBdr>
        <w:top w:val="none" w:sz="0" w:space="0" w:color="auto"/>
        <w:left w:val="none" w:sz="0" w:space="0" w:color="auto"/>
        <w:bottom w:val="none" w:sz="0" w:space="0" w:color="auto"/>
        <w:right w:val="none" w:sz="0" w:space="0" w:color="auto"/>
      </w:divBdr>
    </w:div>
    <w:div w:id="1043485096">
      <w:bodyDiv w:val="1"/>
      <w:marLeft w:val="0"/>
      <w:marRight w:val="0"/>
      <w:marTop w:val="0"/>
      <w:marBottom w:val="0"/>
      <w:divBdr>
        <w:top w:val="none" w:sz="0" w:space="0" w:color="auto"/>
        <w:left w:val="none" w:sz="0" w:space="0" w:color="auto"/>
        <w:bottom w:val="none" w:sz="0" w:space="0" w:color="auto"/>
        <w:right w:val="none" w:sz="0" w:space="0" w:color="auto"/>
      </w:divBdr>
    </w:div>
    <w:div w:id="1115714512">
      <w:bodyDiv w:val="1"/>
      <w:marLeft w:val="0"/>
      <w:marRight w:val="0"/>
      <w:marTop w:val="0"/>
      <w:marBottom w:val="0"/>
      <w:divBdr>
        <w:top w:val="none" w:sz="0" w:space="0" w:color="auto"/>
        <w:left w:val="none" w:sz="0" w:space="0" w:color="auto"/>
        <w:bottom w:val="none" w:sz="0" w:space="0" w:color="auto"/>
        <w:right w:val="none" w:sz="0" w:space="0" w:color="auto"/>
      </w:divBdr>
    </w:div>
    <w:div w:id="1656447601">
      <w:bodyDiv w:val="1"/>
      <w:marLeft w:val="0"/>
      <w:marRight w:val="0"/>
      <w:marTop w:val="0"/>
      <w:marBottom w:val="0"/>
      <w:divBdr>
        <w:top w:val="none" w:sz="0" w:space="0" w:color="auto"/>
        <w:left w:val="none" w:sz="0" w:space="0" w:color="auto"/>
        <w:bottom w:val="none" w:sz="0" w:space="0" w:color="auto"/>
        <w:right w:val="none" w:sz="0" w:space="0" w:color="auto"/>
      </w:divBdr>
    </w:div>
    <w:div w:id="1737166873">
      <w:bodyDiv w:val="1"/>
      <w:marLeft w:val="0"/>
      <w:marRight w:val="0"/>
      <w:marTop w:val="0"/>
      <w:marBottom w:val="0"/>
      <w:divBdr>
        <w:top w:val="none" w:sz="0" w:space="0" w:color="auto"/>
        <w:left w:val="none" w:sz="0" w:space="0" w:color="auto"/>
        <w:bottom w:val="none" w:sz="0" w:space="0" w:color="auto"/>
        <w:right w:val="none" w:sz="0" w:space="0" w:color="auto"/>
      </w:divBdr>
    </w:div>
    <w:div w:id="1862814547">
      <w:bodyDiv w:val="1"/>
      <w:marLeft w:val="0"/>
      <w:marRight w:val="0"/>
      <w:marTop w:val="0"/>
      <w:marBottom w:val="0"/>
      <w:divBdr>
        <w:top w:val="none" w:sz="0" w:space="0" w:color="auto"/>
        <w:left w:val="none" w:sz="0" w:space="0" w:color="auto"/>
        <w:bottom w:val="none" w:sz="0" w:space="0" w:color="auto"/>
        <w:right w:val="none" w:sz="0" w:space="0" w:color="auto"/>
      </w:divBdr>
    </w:div>
    <w:div w:id="1969698306">
      <w:bodyDiv w:val="1"/>
      <w:marLeft w:val="0"/>
      <w:marRight w:val="0"/>
      <w:marTop w:val="0"/>
      <w:marBottom w:val="0"/>
      <w:divBdr>
        <w:top w:val="none" w:sz="0" w:space="0" w:color="auto"/>
        <w:left w:val="none" w:sz="0" w:space="0" w:color="auto"/>
        <w:bottom w:val="none" w:sz="0" w:space="0" w:color="auto"/>
        <w:right w:val="none" w:sz="0" w:space="0" w:color="auto"/>
      </w:divBdr>
      <w:divsChild>
        <w:div w:id="825785142">
          <w:marLeft w:val="0"/>
          <w:marRight w:val="0"/>
          <w:marTop w:val="0"/>
          <w:marBottom w:val="0"/>
          <w:divBdr>
            <w:top w:val="single" w:sz="2" w:space="0" w:color="auto"/>
            <w:left w:val="single" w:sz="2" w:space="0" w:color="auto"/>
            <w:bottom w:val="single" w:sz="6" w:space="0" w:color="auto"/>
            <w:right w:val="single" w:sz="2" w:space="0" w:color="auto"/>
          </w:divBdr>
          <w:divsChild>
            <w:div w:id="732847602">
              <w:marLeft w:val="0"/>
              <w:marRight w:val="0"/>
              <w:marTop w:val="100"/>
              <w:marBottom w:val="100"/>
              <w:divBdr>
                <w:top w:val="single" w:sz="2" w:space="0" w:color="D9D9E3"/>
                <w:left w:val="single" w:sz="2" w:space="0" w:color="D9D9E3"/>
                <w:bottom w:val="single" w:sz="2" w:space="0" w:color="D9D9E3"/>
                <w:right w:val="single" w:sz="2" w:space="0" w:color="D9D9E3"/>
              </w:divBdr>
              <w:divsChild>
                <w:div w:id="205143325">
                  <w:marLeft w:val="0"/>
                  <w:marRight w:val="0"/>
                  <w:marTop w:val="0"/>
                  <w:marBottom w:val="0"/>
                  <w:divBdr>
                    <w:top w:val="single" w:sz="2" w:space="0" w:color="D9D9E3"/>
                    <w:left w:val="single" w:sz="2" w:space="0" w:color="D9D9E3"/>
                    <w:bottom w:val="single" w:sz="2" w:space="0" w:color="D9D9E3"/>
                    <w:right w:val="single" w:sz="2" w:space="0" w:color="D9D9E3"/>
                  </w:divBdr>
                  <w:divsChild>
                    <w:div w:id="1828814830">
                      <w:marLeft w:val="0"/>
                      <w:marRight w:val="0"/>
                      <w:marTop w:val="0"/>
                      <w:marBottom w:val="0"/>
                      <w:divBdr>
                        <w:top w:val="single" w:sz="2" w:space="0" w:color="D9D9E3"/>
                        <w:left w:val="single" w:sz="2" w:space="0" w:color="D9D9E3"/>
                        <w:bottom w:val="single" w:sz="2" w:space="0" w:color="D9D9E3"/>
                        <w:right w:val="single" w:sz="2" w:space="0" w:color="D9D9E3"/>
                      </w:divBdr>
                      <w:divsChild>
                        <w:div w:id="1609198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8336476">
      <w:bodyDiv w:val="1"/>
      <w:marLeft w:val="0"/>
      <w:marRight w:val="0"/>
      <w:marTop w:val="0"/>
      <w:marBottom w:val="0"/>
      <w:divBdr>
        <w:top w:val="none" w:sz="0" w:space="0" w:color="auto"/>
        <w:left w:val="none" w:sz="0" w:space="0" w:color="auto"/>
        <w:bottom w:val="none" w:sz="0" w:space="0" w:color="auto"/>
        <w:right w:val="none" w:sz="0" w:space="0" w:color="auto"/>
      </w:divBdr>
    </w:div>
    <w:div w:id="2078016870">
      <w:bodyDiv w:val="1"/>
      <w:marLeft w:val="0"/>
      <w:marRight w:val="0"/>
      <w:marTop w:val="0"/>
      <w:marBottom w:val="0"/>
      <w:divBdr>
        <w:top w:val="none" w:sz="0" w:space="0" w:color="auto"/>
        <w:left w:val="none" w:sz="0" w:space="0" w:color="auto"/>
        <w:bottom w:val="none" w:sz="0" w:space="0" w:color="auto"/>
        <w:right w:val="none" w:sz="0" w:space="0" w:color="auto"/>
      </w:divBdr>
    </w:div>
    <w:div w:id="20856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upi-agro.com.ua/ua/Home/MapDetails/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portal/Soc_Gum/Ekpr/2009_23/1/treshov.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onomy.nayka.com.ua/?op=1&amp;z=9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tellect21.nuft.org.ua/journal/2017/2017_1/9.pdf" TargetMode="External"/><Relationship Id="rId4" Type="http://schemas.openxmlformats.org/officeDocument/2006/relationships/settings" Target="settings.xml"/><Relationship Id="rId9" Type="http://schemas.openxmlformats.org/officeDocument/2006/relationships/hyperlink" Target="http://r250.sudu.edu.ua/bitstream/123456789/"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Вантажообіг</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Лист1!$A$2:$A$9</c:f>
              <c:strCache>
                <c:ptCount val="5"/>
                <c:pt idx="1">
                  <c:v>Існуючий вантажообіг</c:v>
                </c:pt>
                <c:pt idx="4">
                  <c:v>Вантажообіг при нульовому прибутку</c:v>
                </c:pt>
              </c:strCache>
            </c:strRef>
          </c:cat>
          <c:val>
            <c:numRef>
              <c:f>Лист1!$B$2:$B$9</c:f>
              <c:numCache>
                <c:formatCode>General</c:formatCode>
                <c:ptCount val="8"/>
                <c:pt idx="0">
                  <c:v>2100</c:v>
                </c:pt>
                <c:pt idx="1">
                  <c:v>1458</c:v>
                </c:pt>
                <c:pt idx="3">
                  <c:v>2100</c:v>
                </c:pt>
                <c:pt idx="4">
                  <c:v>1458</c:v>
                </c:pt>
              </c:numCache>
            </c:numRef>
          </c:val>
          <c:smooth val="0"/>
          <c:extLst>
            <c:ext xmlns:c16="http://schemas.microsoft.com/office/drawing/2014/chart" uri="{C3380CC4-5D6E-409C-BE32-E72D297353CC}">
              <c16:uniqueId val="{00000000-B581-4CB0-A69E-2676983745B8}"/>
            </c:ext>
          </c:extLst>
        </c:ser>
        <c:ser>
          <c:idx val="1"/>
          <c:order val="1"/>
          <c:tx>
            <c:strRef>
              <c:f>Лист1!$C$1</c:f>
              <c:strCache>
                <c:ptCount val="1"/>
                <c:pt idx="0">
                  <c:v>доходи</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Лист1!$A$2:$A$9</c:f>
              <c:strCache>
                <c:ptCount val="5"/>
                <c:pt idx="1">
                  <c:v>Існуючий вантажообіг</c:v>
                </c:pt>
                <c:pt idx="4">
                  <c:v>Вантажообіг при нульовому прибутку</c:v>
                </c:pt>
              </c:strCache>
            </c:strRef>
          </c:cat>
          <c:val>
            <c:numRef>
              <c:f>Лист1!$C$2:$C$9</c:f>
              <c:numCache>
                <c:formatCode>General</c:formatCode>
                <c:ptCount val="8"/>
                <c:pt idx="0">
                  <c:v>1911420</c:v>
                </c:pt>
                <c:pt idx="1">
                  <c:v>0</c:v>
                </c:pt>
                <c:pt idx="3">
                  <c:v>1802900</c:v>
                </c:pt>
                <c:pt idx="4">
                  <c:v>0</c:v>
                </c:pt>
              </c:numCache>
            </c:numRef>
          </c:val>
          <c:smooth val="0"/>
          <c:extLst>
            <c:ext xmlns:c16="http://schemas.microsoft.com/office/drawing/2014/chart" uri="{C3380CC4-5D6E-409C-BE32-E72D297353CC}">
              <c16:uniqueId val="{00000001-B581-4CB0-A69E-2676983745B8}"/>
            </c:ext>
          </c:extLst>
        </c:ser>
        <c:dLbls>
          <c:showLegendKey val="0"/>
          <c:showVal val="0"/>
          <c:showCatName val="0"/>
          <c:showSerName val="0"/>
          <c:showPercent val="0"/>
          <c:showBubbleSize val="0"/>
        </c:dLbls>
        <c:marker val="1"/>
        <c:smooth val="0"/>
        <c:axId val="1785571040"/>
        <c:axId val="1785574368"/>
      </c:lineChart>
      <c:catAx>
        <c:axId val="1785571040"/>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0" spcFirstLastPara="1" vertOverflow="ellipsis" wrap="square" anchor="ctr" anchorCtr="0"/>
          <a:lstStyle/>
          <a:p>
            <a:pPr>
              <a:defRPr sz="900" b="0" i="0" u="none" strike="noStrike" kern="1200" baseline="0">
                <a:solidFill>
                  <a:schemeClr val="tx1">
                    <a:lumMod val="65000"/>
                    <a:lumOff val="35000"/>
                  </a:schemeClr>
                </a:solidFill>
                <a:latin typeface="+mn-lt"/>
                <a:ea typeface="+mn-ea"/>
                <a:cs typeface="+mn-cs"/>
              </a:defRPr>
            </a:pPr>
            <a:endParaRPr lang="ru-RU"/>
          </a:p>
        </c:txPr>
        <c:crossAx val="1785574368"/>
        <c:crosses val="autoZero"/>
        <c:auto val="1"/>
        <c:lblAlgn val="ctr"/>
        <c:lblOffset val="100"/>
        <c:noMultiLvlLbl val="0"/>
      </c:catAx>
      <c:valAx>
        <c:axId val="178557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557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209A-E2BC-41DF-A9DA-B86AE3338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5877</Words>
  <Characters>33500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2023-04-04T18:09:00Z</dcterms:created>
  <dcterms:modified xsi:type="dcterms:W3CDTF">2023-04-04T19:15:00Z</dcterms:modified>
</cp:coreProperties>
</file>