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a9"/>
        </w:rPr>
        <w:alias w:val="Название документа"/>
        <w:tag w:val="Название документа"/>
        <w:id w:val="-1754579751"/>
        <w:lock w:val="sdtLocked"/>
        <w:placeholder>
          <w:docPart w:val="62620466C65B48C7997B197D8DC1FF61"/>
        </w:placeholder>
        <w:text w:multiLine="1"/>
      </w:sdtPr>
      <w:sdtEndPr>
        <w:rPr>
          <w:rStyle w:val="a9"/>
        </w:rPr>
      </w:sdtEndPr>
      <w:sdtContent>
        <w:p w:rsidR="00E84695" w:rsidRPr="00915863" w:rsidRDefault="0085151A" w:rsidP="00545D18">
          <w:pPr>
            <w:tabs>
              <w:tab w:val="left" w:pos="3544"/>
            </w:tabs>
          </w:pPr>
          <w:r w:rsidRPr="0085151A">
            <w:rPr>
              <w:rStyle w:val="a9"/>
            </w:rPr>
            <w:t xml:space="preserve">Brain </w:t>
          </w:r>
          <w:proofErr w:type="spellStart"/>
          <w:r w:rsidRPr="0085151A">
            <w:rPr>
              <w:rStyle w:val="a9"/>
            </w:rPr>
            <w:t>Tank</w:t>
          </w:r>
          <w:proofErr w:type="spellEnd"/>
          <w:r>
            <w:rPr>
              <w:rStyle w:val="a9"/>
              <w:lang w:val="en-US"/>
            </w:rPr>
            <w:t xml:space="preserve"> </w:t>
          </w:r>
          <w:r w:rsidRPr="0085151A">
            <w:rPr>
              <w:rStyle w:val="a9"/>
            </w:rPr>
            <w:t xml:space="preserve">— </w:t>
          </w:r>
          <w:r>
            <w:rPr>
              <w:rStyle w:val="a9"/>
              <w:lang w:val="en-US"/>
            </w:rPr>
            <w:t>opening</w:t>
          </w:r>
        </w:p>
      </w:sdtContent>
    </w:sdt>
    <w:sdt>
      <w:sdtPr>
        <w:rPr>
          <w:rStyle w:val="a4"/>
          <w:rFonts w:eastAsiaTheme="minorEastAsia"/>
          <w:color w:val="5A5A5A" w:themeColor="text1" w:themeTint="A5"/>
          <w:spacing w:val="15"/>
          <w:sz w:val="32"/>
          <w:lang w:val="uk-UA"/>
        </w:rPr>
        <w:alias w:val="Аннотанция"/>
        <w:tag w:val="Аннотанция"/>
        <w:id w:val="1139992403"/>
        <w:lock w:val="sdtLocked"/>
        <w:placeholder>
          <w:docPart w:val="986CB47C683B448B9164DAB03EE6146B"/>
        </w:placeholder>
        <w:text/>
      </w:sdtPr>
      <w:sdtEndPr>
        <w:rPr>
          <w:rStyle w:val="a4"/>
        </w:rPr>
      </w:sdtEndPr>
      <w:sdtContent>
        <w:p w:rsidR="00680B3A" w:rsidRPr="008C3972" w:rsidRDefault="000E66A7" w:rsidP="00545D18">
          <w:pPr>
            <w:rPr>
              <w:lang w:val="uk-UA"/>
            </w:rPr>
          </w:pP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У 2019 році Brain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, агенція маркетингових комунікацій повного циклу, відкрила свої двері для клієнтів. </w:t>
          </w:r>
          <w:r w:rsidR="008C3972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                                                                    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Агенція об’єднала в собі групу компаній, серед яких -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Royal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®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Advertising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, Brain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відразу став єдиною в Україні маркетинговою компанію, яка використовує в своєму управлінні систему C-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Suite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. Це стало можливим завдяки співпраці з Сонею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Соутус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, американською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бізнесвумен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.                                  </w:t>
          </w:r>
          <w:r w:rsidR="008C3972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                           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Агенцію заснували Андрій Франчук і Євген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Миронюк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. Під своїм керівництвом вони зібрали людей справи, разом із якими пройшли увесь шлях для досягнення свого високого професійного рівня. Їх унікальні знання засновані лише на практиці.                                        Досвід усієї команди Brain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отримано роками плідних зусиль. В своїй роботі вони вдало балансують між аналітикою та креативом, творчістю та творенням. Це дозволяє їм досягати вражаючих результатів у галузі маркетингу.                                                              Сьогодні агенція успішно працює з багатьма складовими створення, комунікації та управління брендів. Індивідуальне та уважне ставлення до клієнта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заохочує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місцеві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бізнеси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та корпоративні міжнародні компанії обирати саме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Brain </w:t>
          </w:r>
          <w:proofErr w:type="spellStart"/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.                             Агенція із задоволенням працює як у достроковому, так і в окремому проектному форматі. У проектній роботі 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вона створює креативні кампанії,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які інтегрує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до усіх типів медіа.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                                                                   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Brain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Tank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</w:t>
          </w:r>
          <w:r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допомагає своїм клієнтами досягати 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позити</w:t>
          </w:r>
          <w:r w:rsidR="008C3972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вних бізнес-результатів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. Його </w:t>
          </w:r>
          <w:r w:rsidR="008C3972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свіжий та </w:t>
          </w:r>
          <w:r w:rsidR="008C3972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lastRenderedPageBreak/>
            <w:t>впевнений</w:t>
          </w:r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підхід до маркетингу дозволяє знаходити рішення </w:t>
          </w:r>
          <w:proofErr w:type="spellStart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>out-of-the-box</w:t>
          </w:r>
          <w:proofErr w:type="spellEnd"/>
          <w:r w:rsidRPr="000E66A7">
            <w:rPr>
              <w:rStyle w:val="a4"/>
              <w:rFonts w:eastAsiaTheme="minorEastAsia"/>
              <w:color w:val="5A5A5A" w:themeColor="text1" w:themeTint="A5"/>
              <w:spacing w:val="15"/>
              <w:sz w:val="32"/>
              <w:lang w:val="uk-UA"/>
            </w:rPr>
            <w:t xml:space="preserve"> у будь-якому конкурентному оточенні.</w:t>
          </w:r>
        </w:p>
      </w:sdtContent>
    </w:sdt>
    <w:p w:rsidR="00915863" w:rsidRPr="008C3972" w:rsidRDefault="00915863" w:rsidP="00545D18">
      <w:pPr>
        <w:rPr>
          <w:lang w:val="uk-UA"/>
        </w:rPr>
      </w:pPr>
    </w:p>
    <w:p w:rsidR="00C832FA" w:rsidRPr="008C3972" w:rsidRDefault="00C832FA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p w:rsidR="005235C5" w:rsidRPr="008C3972" w:rsidRDefault="005235C5" w:rsidP="00545D18">
      <w:pPr>
        <w:rPr>
          <w:lang w:val="uk-UA"/>
        </w:rPr>
      </w:pPr>
    </w:p>
    <w:sectPr w:rsidR="005235C5" w:rsidRPr="008C3972" w:rsidSect="005235C5">
      <w:headerReference w:type="default" r:id="rId7"/>
      <w:footerReference w:type="default" r:id="rId8"/>
      <w:pgSz w:w="11906" w:h="16838" w:code="9"/>
      <w:pgMar w:top="1985" w:right="1134" w:bottom="1134" w:left="226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1A" w:rsidRDefault="0085151A" w:rsidP="00E608AA">
      <w:pPr>
        <w:spacing w:after="0" w:line="240" w:lineRule="auto"/>
      </w:pPr>
      <w:r>
        <w:separator/>
      </w:r>
    </w:p>
  </w:endnote>
  <w:endnote w:type="continuationSeparator" w:id="0">
    <w:p w:rsidR="0085151A" w:rsidRDefault="0085151A" w:rsidP="00E6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2831"/>
      <w:gridCol w:w="2831"/>
    </w:tblGrid>
    <w:tr w:rsidR="005235C5" w:rsidRPr="006078C8" w:rsidTr="005235C5">
      <w:tc>
        <w:tcPr>
          <w:tcW w:w="2556" w:type="dxa"/>
          <w:vAlign w:val="center"/>
        </w:tcPr>
        <w:p w:rsidR="005235C5" w:rsidRPr="00293DE3" w:rsidRDefault="005235C5" w:rsidP="005235C5">
          <w:pPr>
            <w:rPr>
              <w:rFonts w:eastAsiaTheme="majorEastAsia" w:cstheme="minorHAnsi"/>
              <w:sz w:val="16"/>
              <w:szCs w:val="14"/>
              <w:lang w:val="en-US"/>
            </w:rPr>
          </w:pP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begin"/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instrText>PAGE  \* Arabic  \* MERGEFORMAT</w:instrTex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separate"/>
          </w:r>
          <w:r w:rsidR="00545D18">
            <w:rPr>
              <w:rFonts w:eastAsiaTheme="majorEastAsia" w:cstheme="minorHAnsi"/>
              <w:noProof/>
              <w:sz w:val="16"/>
              <w:szCs w:val="14"/>
              <w:lang w:val="en-US"/>
            </w:rPr>
            <w:t>1</w: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end"/>
          </w:r>
          <w:r w:rsidRPr="00293DE3">
            <w:rPr>
              <w:rFonts w:eastAsiaTheme="majorEastAsia" w:cstheme="minorHAnsi"/>
              <w:sz w:val="16"/>
              <w:szCs w:val="14"/>
              <w:lang w:val="uk-UA"/>
            </w:rPr>
            <w:t xml:space="preserve"> </w:t>
          </w:r>
          <w:r>
            <w:rPr>
              <w:rFonts w:eastAsiaTheme="majorEastAsia" w:cstheme="minorHAnsi"/>
              <w:sz w:val="16"/>
              <w:szCs w:val="14"/>
              <w:lang w:val="uk-UA"/>
            </w:rPr>
            <w:t>.</w:t>
          </w:r>
          <w:r w:rsidRPr="00293DE3">
            <w:rPr>
              <w:rFonts w:eastAsiaTheme="majorEastAsia" w:cstheme="minorHAnsi"/>
              <w:sz w:val="16"/>
              <w:szCs w:val="14"/>
              <w:lang w:val="uk-UA"/>
            </w:rPr>
            <w:t>..</w: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t xml:space="preserve"> </w: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begin"/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instrText>NUMPAGES  \* Arabic  \* MERGEFORMAT</w:instrTex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separate"/>
          </w:r>
          <w:r w:rsidR="00545D18">
            <w:rPr>
              <w:rFonts w:eastAsiaTheme="majorEastAsia" w:cstheme="minorHAnsi"/>
              <w:noProof/>
              <w:sz w:val="16"/>
              <w:szCs w:val="14"/>
              <w:lang w:val="en-US"/>
            </w:rPr>
            <w:t>2</w:t>
          </w:r>
          <w:r w:rsidRPr="00293DE3">
            <w:rPr>
              <w:rFonts w:eastAsiaTheme="majorEastAsia" w:cstheme="minorHAnsi"/>
              <w:sz w:val="16"/>
              <w:szCs w:val="14"/>
              <w:lang w:val="en-US"/>
            </w:rPr>
            <w:fldChar w:fldCharType="end"/>
          </w:r>
        </w:p>
      </w:tc>
      <w:tc>
        <w:tcPr>
          <w:tcW w:w="2831" w:type="dxa"/>
          <w:vAlign w:val="center"/>
        </w:tcPr>
        <w:p w:rsidR="005235C5" w:rsidRPr="006078C8" w:rsidRDefault="005235C5" w:rsidP="005235C5">
          <w:pPr>
            <w:jc w:val="center"/>
            <w:rPr>
              <w:rFonts w:eastAsiaTheme="majorEastAsia" w:cstheme="minorHAnsi"/>
              <w:sz w:val="16"/>
              <w:szCs w:val="14"/>
            </w:rPr>
          </w:pPr>
        </w:p>
      </w:tc>
      <w:tc>
        <w:tcPr>
          <w:tcW w:w="2831" w:type="dxa"/>
          <w:vAlign w:val="center"/>
        </w:tcPr>
        <w:p w:rsidR="005235C5" w:rsidRPr="006078C8" w:rsidRDefault="005235C5" w:rsidP="005235C5">
          <w:pPr>
            <w:jc w:val="center"/>
            <w:rPr>
              <w:rFonts w:eastAsiaTheme="majorEastAsia" w:cstheme="minorHAnsi"/>
              <w:sz w:val="16"/>
              <w:szCs w:val="14"/>
            </w:rPr>
          </w:pPr>
        </w:p>
      </w:tc>
    </w:tr>
  </w:tbl>
  <w:p w:rsidR="006A53E1" w:rsidRDefault="005235C5">
    <w:pPr>
      <w:pStyle w:val="a5"/>
    </w:pPr>
    <w:r>
      <w:rPr>
        <w:rFonts w:ascii="Arial" w:eastAsiaTheme="majorEastAsia" w:hAnsi="Arial" w:cs="Arial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39BAFF7C" wp14:editId="55E7FA82">
          <wp:simplePos x="0" y="0"/>
          <wp:positionH relativeFrom="column">
            <wp:posOffset>-847725</wp:posOffset>
          </wp:positionH>
          <wp:positionV relativeFrom="paragraph">
            <wp:posOffset>-490220</wp:posOffset>
          </wp:positionV>
          <wp:extent cx="243959" cy="263347"/>
          <wp:effectExtent l="0" t="0" r="3810" b="3810"/>
          <wp:wrapNone/>
          <wp:docPr id="171" name="Рисунок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BrainTank_13_A4 HHH(Royal)-01.svg"/>
                  <pic:cNvPicPr/>
                </pic:nvPicPr>
                <pic:blipFill rotWithShape="1">
                  <a:blip r:embed="rId1">
                    <a:lum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29441" t="1832" r="49964" b="87895"/>
                  <a:stretch/>
                </pic:blipFill>
                <pic:spPr bwMode="auto">
                  <a:xfrm>
                    <a:off x="0" y="0"/>
                    <a:ext cx="243959" cy="263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1A" w:rsidRDefault="0085151A" w:rsidP="00E608AA">
      <w:pPr>
        <w:spacing w:after="0" w:line="240" w:lineRule="auto"/>
      </w:pPr>
      <w:r>
        <w:separator/>
      </w:r>
    </w:p>
  </w:footnote>
  <w:footnote w:type="continuationSeparator" w:id="0">
    <w:p w:rsidR="0085151A" w:rsidRDefault="0085151A" w:rsidP="00E6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C8" w:rsidRPr="00E84695" w:rsidRDefault="006078C8" w:rsidP="00745858">
    <w:pPr>
      <w:jc w:val="right"/>
      <w:rPr>
        <w:rFonts w:eastAsiaTheme="majorEastAsia" w:cstheme="minorHAnsi"/>
        <w:sz w:val="16"/>
        <w:szCs w:val="16"/>
      </w:rPr>
    </w:pPr>
  </w:p>
  <w:tbl>
    <w:tblPr>
      <w:tblStyle w:val="a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2268"/>
      <w:gridCol w:w="1134"/>
    </w:tblGrid>
    <w:tr w:rsidR="007F13F9" w:rsidRPr="00064F5A" w:rsidTr="00064F5A">
      <w:tc>
        <w:tcPr>
          <w:tcW w:w="3119" w:type="dxa"/>
          <w:vAlign w:val="center"/>
        </w:tcPr>
        <w:p w:rsidR="007F13F9" w:rsidRPr="008B3480" w:rsidRDefault="008B3480" w:rsidP="007F13F9">
          <w:pPr>
            <w:pBdr>
              <w:bottom w:val="single" w:sz="4" w:space="1" w:color="auto"/>
            </w:pBdr>
            <w:rPr>
              <w:rFonts w:eastAsiaTheme="majorEastAsia" w:cstheme="minorHAnsi"/>
              <w:sz w:val="12"/>
              <w:szCs w:val="10"/>
              <w:lang w:val="uk-UA"/>
            </w:rPr>
          </w:pPr>
          <w:r>
            <w:rPr>
              <w:b/>
              <w:bCs/>
              <w:sz w:val="12"/>
              <w:szCs w:val="10"/>
              <w:lang w:val="uk-UA"/>
            </w:rPr>
            <w:t>Брейн Танк</w:t>
          </w:r>
        </w:p>
      </w:tc>
      <w:tc>
        <w:tcPr>
          <w:tcW w:w="2268" w:type="dxa"/>
          <w:vAlign w:val="center"/>
        </w:tcPr>
        <w:p w:rsidR="007F13F9" w:rsidRPr="00064F5A" w:rsidRDefault="00545D18" w:rsidP="007F13F9">
          <w:pPr>
            <w:pBdr>
              <w:bottom w:val="single" w:sz="4" w:space="1" w:color="auto"/>
            </w:pBdr>
            <w:rPr>
              <w:rFonts w:eastAsiaTheme="majorEastAsia" w:cstheme="minorHAnsi"/>
              <w:sz w:val="12"/>
              <w:szCs w:val="10"/>
            </w:rPr>
          </w:pPr>
          <w:hyperlink r:id="rId1" w:history="1">
            <w:r w:rsidR="007F13F9" w:rsidRPr="00064F5A">
              <w:rPr>
                <w:rStyle w:val="a7"/>
                <w:rFonts w:eastAsiaTheme="majorEastAsia" w:cstheme="minorHAnsi"/>
                <w:sz w:val="12"/>
                <w:szCs w:val="10"/>
                <w:lang w:val="en-US"/>
              </w:rPr>
              <w:t>www.braintank.today</w:t>
            </w:r>
          </w:hyperlink>
          <w:r w:rsidR="007F13F9" w:rsidRPr="00064F5A">
            <w:rPr>
              <w:rFonts w:eastAsiaTheme="majorEastAsia" w:cstheme="minorHAnsi"/>
              <w:sz w:val="12"/>
              <w:szCs w:val="10"/>
              <w:lang w:val="en-US"/>
            </w:rPr>
            <w:t xml:space="preserve"> </w:t>
          </w:r>
        </w:p>
      </w:tc>
      <w:tc>
        <w:tcPr>
          <w:tcW w:w="2268" w:type="dxa"/>
          <w:vAlign w:val="center"/>
        </w:tcPr>
        <w:p w:rsidR="007F13F9" w:rsidRPr="00181C69" w:rsidRDefault="007F13F9" w:rsidP="007F13F9">
          <w:pPr>
            <w:pBdr>
              <w:bottom w:val="single" w:sz="4" w:space="1" w:color="auto"/>
            </w:pBdr>
            <w:rPr>
              <w:rFonts w:eastAsiaTheme="majorEastAsia" w:cstheme="minorHAnsi"/>
              <w:sz w:val="12"/>
              <w:szCs w:val="10"/>
              <w:lang w:val="uk-UA"/>
            </w:rPr>
          </w:pPr>
          <w:r w:rsidRPr="00064F5A">
            <w:rPr>
              <w:rFonts w:eastAsiaTheme="majorEastAsia" w:cstheme="minorHAnsi"/>
              <w:sz w:val="12"/>
              <w:szCs w:val="10"/>
              <w:lang w:val="en-US"/>
            </w:rPr>
            <w:t xml:space="preserve">14, </w:t>
          </w:r>
          <w:proofErr w:type="spellStart"/>
          <w:r w:rsidR="00181C69">
            <w:rPr>
              <w:rFonts w:eastAsiaTheme="majorEastAsia" w:cstheme="minorHAnsi"/>
              <w:sz w:val="12"/>
              <w:szCs w:val="10"/>
              <w:lang w:val="uk-UA"/>
            </w:rPr>
            <w:t>Круглоуніверситетська</w:t>
          </w:r>
          <w:proofErr w:type="spellEnd"/>
          <w:r w:rsidR="00181C69">
            <w:rPr>
              <w:rFonts w:eastAsiaTheme="majorEastAsia" w:cstheme="minorHAnsi"/>
              <w:sz w:val="12"/>
              <w:szCs w:val="10"/>
              <w:lang w:val="uk-UA"/>
            </w:rPr>
            <w:t xml:space="preserve"> вулиця</w:t>
          </w:r>
        </w:p>
      </w:tc>
      <w:tc>
        <w:tcPr>
          <w:tcW w:w="1134" w:type="dxa"/>
          <w:vMerge w:val="restart"/>
        </w:tcPr>
        <w:p w:rsidR="007F13F9" w:rsidRPr="00064F5A" w:rsidRDefault="007F13F9" w:rsidP="006078C8">
          <w:pPr>
            <w:pBdr>
              <w:bottom w:val="single" w:sz="4" w:space="1" w:color="auto"/>
            </w:pBdr>
            <w:jc w:val="center"/>
            <w:rPr>
              <w:rFonts w:eastAsiaTheme="majorEastAsia" w:cstheme="minorHAnsi"/>
              <w:sz w:val="12"/>
              <w:szCs w:val="10"/>
              <w:lang w:val="uk-UA"/>
            </w:rPr>
          </w:pPr>
          <w:r w:rsidRPr="00064F5A">
            <w:rPr>
              <w:rFonts w:eastAsiaTheme="majorEastAsia" w:cstheme="minorHAnsi"/>
              <w:sz w:val="12"/>
              <w:szCs w:val="10"/>
              <w:lang w:val="en-US"/>
            </w:rPr>
            <w:fldChar w:fldCharType="begin"/>
          </w:r>
          <w:r w:rsidRPr="00064F5A">
            <w:rPr>
              <w:rFonts w:eastAsiaTheme="majorEastAsia" w:cstheme="minorHAnsi"/>
              <w:sz w:val="12"/>
              <w:szCs w:val="10"/>
              <w:lang w:val="en-US"/>
            </w:rPr>
            <w:instrText>PAGE   \* MERGEFORMAT</w:instrText>
          </w:r>
          <w:r w:rsidRPr="00064F5A">
            <w:rPr>
              <w:rFonts w:eastAsiaTheme="majorEastAsia" w:cstheme="minorHAnsi"/>
              <w:sz w:val="12"/>
              <w:szCs w:val="10"/>
              <w:lang w:val="en-US"/>
            </w:rPr>
            <w:fldChar w:fldCharType="separate"/>
          </w:r>
          <w:r w:rsidR="00545D18">
            <w:rPr>
              <w:rFonts w:eastAsiaTheme="majorEastAsia" w:cstheme="minorHAnsi"/>
              <w:noProof/>
              <w:sz w:val="12"/>
              <w:szCs w:val="10"/>
              <w:lang w:val="en-US"/>
            </w:rPr>
            <w:t>1</w:t>
          </w:r>
          <w:r w:rsidRPr="00064F5A">
            <w:rPr>
              <w:rFonts w:eastAsiaTheme="majorEastAsia" w:cstheme="minorHAnsi"/>
              <w:sz w:val="12"/>
              <w:szCs w:val="10"/>
              <w:lang w:val="en-US"/>
            </w:rPr>
            <w:fldChar w:fldCharType="end"/>
          </w:r>
        </w:p>
      </w:tc>
    </w:tr>
    <w:tr w:rsidR="007F13F9" w:rsidRPr="00064F5A" w:rsidTr="007F13F9">
      <w:tc>
        <w:tcPr>
          <w:tcW w:w="3119" w:type="dxa"/>
          <w:vAlign w:val="center"/>
        </w:tcPr>
        <w:p w:rsidR="007F13F9" w:rsidRPr="00181C69" w:rsidRDefault="00181C69" w:rsidP="007F13F9">
          <w:pPr>
            <w:pBdr>
              <w:bottom w:val="single" w:sz="4" w:space="1" w:color="auto"/>
            </w:pBdr>
            <w:rPr>
              <w:b/>
              <w:bCs/>
              <w:sz w:val="12"/>
              <w:szCs w:val="10"/>
              <w:lang w:val="uk-UA"/>
            </w:rPr>
          </w:pPr>
          <w:r w:rsidRPr="00181C69">
            <w:rPr>
              <w:sz w:val="12"/>
              <w:szCs w:val="10"/>
              <w:lang w:val="uk-UA"/>
            </w:rPr>
            <w:t>Агенція маркетингових комунікацій повного циклу</w:t>
          </w:r>
        </w:p>
      </w:tc>
      <w:tc>
        <w:tcPr>
          <w:tcW w:w="2268" w:type="dxa"/>
          <w:vAlign w:val="center"/>
        </w:tcPr>
        <w:p w:rsidR="007F13F9" w:rsidRPr="00064F5A" w:rsidRDefault="007F13F9" w:rsidP="007F13F9">
          <w:pPr>
            <w:pBdr>
              <w:bottom w:val="single" w:sz="4" w:space="1" w:color="auto"/>
            </w:pBdr>
            <w:rPr>
              <w:rFonts w:eastAsiaTheme="majorEastAsia" w:cstheme="minorHAnsi"/>
              <w:sz w:val="12"/>
              <w:szCs w:val="10"/>
              <w:lang w:val="en-US"/>
            </w:rPr>
          </w:pPr>
          <w:r w:rsidRPr="00064F5A">
            <w:rPr>
              <w:sz w:val="12"/>
              <w:szCs w:val="10"/>
              <w:lang w:val="en-US"/>
            </w:rPr>
            <w:t>+380 44 332 78 34</w:t>
          </w:r>
        </w:p>
      </w:tc>
      <w:tc>
        <w:tcPr>
          <w:tcW w:w="2268" w:type="dxa"/>
          <w:vAlign w:val="center"/>
        </w:tcPr>
        <w:p w:rsidR="007F13F9" w:rsidRPr="00064F5A" w:rsidRDefault="00181C69" w:rsidP="007F13F9">
          <w:pPr>
            <w:pBdr>
              <w:bottom w:val="single" w:sz="4" w:space="1" w:color="auto"/>
            </w:pBdr>
            <w:rPr>
              <w:sz w:val="12"/>
              <w:szCs w:val="10"/>
              <w:lang w:val="en-US"/>
            </w:rPr>
          </w:pPr>
          <w:r>
            <w:rPr>
              <w:sz w:val="12"/>
              <w:szCs w:val="10"/>
              <w:lang w:val="uk-UA"/>
            </w:rPr>
            <w:t>Київ</w:t>
          </w:r>
          <w:r w:rsidR="007F13F9" w:rsidRPr="00064F5A">
            <w:rPr>
              <w:sz w:val="12"/>
              <w:szCs w:val="10"/>
              <w:lang w:val="en-US"/>
            </w:rPr>
            <w:t xml:space="preserve">, </w:t>
          </w:r>
          <w:r>
            <w:rPr>
              <w:sz w:val="12"/>
              <w:szCs w:val="10"/>
              <w:lang w:val="uk-UA"/>
            </w:rPr>
            <w:t>Україна</w:t>
          </w:r>
          <w:r w:rsidR="007F13F9" w:rsidRPr="00064F5A">
            <w:rPr>
              <w:sz w:val="12"/>
              <w:szCs w:val="10"/>
              <w:lang w:val="en-US"/>
            </w:rPr>
            <w:t>, 01024</w:t>
          </w:r>
        </w:p>
      </w:tc>
      <w:tc>
        <w:tcPr>
          <w:tcW w:w="1134" w:type="dxa"/>
          <w:vMerge/>
          <w:shd w:val="clear" w:color="auto" w:fill="auto"/>
        </w:tcPr>
        <w:p w:rsidR="007F13F9" w:rsidRPr="00064F5A" w:rsidRDefault="007F13F9" w:rsidP="006078C8">
          <w:pPr>
            <w:pBdr>
              <w:bottom w:val="single" w:sz="4" w:space="1" w:color="auto"/>
            </w:pBdr>
            <w:jc w:val="center"/>
            <w:rPr>
              <w:rFonts w:eastAsiaTheme="majorEastAsia" w:cstheme="minorHAnsi"/>
              <w:sz w:val="12"/>
              <w:szCs w:val="10"/>
              <w:lang w:val="en-US"/>
            </w:rPr>
          </w:pPr>
        </w:p>
      </w:tc>
    </w:tr>
  </w:tbl>
  <w:p w:rsidR="00745858" w:rsidRPr="00E84695" w:rsidRDefault="00745858" w:rsidP="00293DE3">
    <w:pPr>
      <w:rPr>
        <w:rFonts w:eastAsiaTheme="majorEastAsia" w:cstheme="minorHAnsi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A"/>
    <w:rsid w:val="00060DF1"/>
    <w:rsid w:val="00064F5A"/>
    <w:rsid w:val="000D1283"/>
    <w:rsid w:val="000E66A7"/>
    <w:rsid w:val="00106026"/>
    <w:rsid w:val="001315F1"/>
    <w:rsid w:val="00181C69"/>
    <w:rsid w:val="001D457A"/>
    <w:rsid w:val="001F24C4"/>
    <w:rsid w:val="001F3F51"/>
    <w:rsid w:val="00284CA0"/>
    <w:rsid w:val="00293DE3"/>
    <w:rsid w:val="0029446B"/>
    <w:rsid w:val="002D293C"/>
    <w:rsid w:val="002D75BA"/>
    <w:rsid w:val="002F1AA2"/>
    <w:rsid w:val="003F28FB"/>
    <w:rsid w:val="0046468A"/>
    <w:rsid w:val="005235C5"/>
    <w:rsid w:val="00545D18"/>
    <w:rsid w:val="005903D8"/>
    <w:rsid w:val="005C47CA"/>
    <w:rsid w:val="006078C8"/>
    <w:rsid w:val="00627F7A"/>
    <w:rsid w:val="00680B3A"/>
    <w:rsid w:val="006A53E1"/>
    <w:rsid w:val="007455BF"/>
    <w:rsid w:val="00745858"/>
    <w:rsid w:val="00763328"/>
    <w:rsid w:val="007F13F9"/>
    <w:rsid w:val="00806506"/>
    <w:rsid w:val="00834CBA"/>
    <w:rsid w:val="0085151A"/>
    <w:rsid w:val="00887F04"/>
    <w:rsid w:val="0089575E"/>
    <w:rsid w:val="008B3480"/>
    <w:rsid w:val="008C3972"/>
    <w:rsid w:val="00915863"/>
    <w:rsid w:val="00925FD8"/>
    <w:rsid w:val="0097718A"/>
    <w:rsid w:val="009A7580"/>
    <w:rsid w:val="00A64F12"/>
    <w:rsid w:val="00A84E04"/>
    <w:rsid w:val="00A87011"/>
    <w:rsid w:val="00AE3543"/>
    <w:rsid w:val="00B72571"/>
    <w:rsid w:val="00BD287C"/>
    <w:rsid w:val="00C832FA"/>
    <w:rsid w:val="00CE0ED4"/>
    <w:rsid w:val="00CF69AD"/>
    <w:rsid w:val="00D846EE"/>
    <w:rsid w:val="00DB0AFD"/>
    <w:rsid w:val="00DF4B82"/>
    <w:rsid w:val="00E061A9"/>
    <w:rsid w:val="00E608AA"/>
    <w:rsid w:val="00E62B1B"/>
    <w:rsid w:val="00E7696A"/>
    <w:rsid w:val="00E82A14"/>
    <w:rsid w:val="00E84695"/>
    <w:rsid w:val="00F11FB6"/>
    <w:rsid w:val="00F608F7"/>
    <w:rsid w:val="00F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74CF2F-7B7E-462C-8C8F-552D2972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3A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F3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8AA"/>
  </w:style>
  <w:style w:type="paragraph" w:styleId="a5">
    <w:name w:val="footer"/>
    <w:basedOn w:val="a"/>
    <w:link w:val="a6"/>
    <w:uiPriority w:val="99"/>
    <w:unhideWhenUsed/>
    <w:rsid w:val="00E60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8AA"/>
  </w:style>
  <w:style w:type="character" w:styleId="a7">
    <w:name w:val="Hyperlink"/>
    <w:basedOn w:val="a0"/>
    <w:uiPriority w:val="99"/>
    <w:unhideWhenUsed/>
    <w:rsid w:val="00E608A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8AA"/>
    <w:rPr>
      <w:color w:val="605E5C"/>
      <w:shd w:val="clear" w:color="auto" w:fill="E1DFDD"/>
    </w:rPr>
  </w:style>
  <w:style w:type="paragraph" w:styleId="a8">
    <w:name w:val="Title"/>
    <w:basedOn w:val="a"/>
    <w:next w:val="a"/>
    <w:link w:val="a9"/>
    <w:uiPriority w:val="10"/>
    <w:qFormat/>
    <w:rsid w:val="001F3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F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F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Subtitle"/>
    <w:basedOn w:val="a"/>
    <w:next w:val="a"/>
    <w:link w:val="ab"/>
    <w:autoRedefine/>
    <w:uiPriority w:val="11"/>
    <w:qFormat/>
    <w:rsid w:val="00680B3A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ab">
    <w:name w:val="Подзаголовок Знак"/>
    <w:basedOn w:val="a0"/>
    <w:link w:val="aa"/>
    <w:uiPriority w:val="11"/>
    <w:rsid w:val="00680B3A"/>
    <w:rPr>
      <w:rFonts w:eastAsiaTheme="minorEastAsia"/>
      <w:color w:val="5A5A5A" w:themeColor="text1" w:themeTint="A5"/>
      <w:spacing w:val="15"/>
      <w:sz w:val="32"/>
    </w:rPr>
  </w:style>
  <w:style w:type="character" w:styleId="ac">
    <w:name w:val="Placeholder Text"/>
    <w:basedOn w:val="a0"/>
    <w:uiPriority w:val="99"/>
    <w:semiHidden/>
    <w:rsid w:val="00680B3A"/>
    <w:rPr>
      <w:color w:val="808080"/>
    </w:rPr>
  </w:style>
  <w:style w:type="table" w:styleId="ad">
    <w:name w:val="Table Grid"/>
    <w:basedOn w:val="a1"/>
    <w:uiPriority w:val="39"/>
    <w:rsid w:val="0060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intank.toda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3_BrainTank\04_PROJECTS\09_LaunchCamp\03_ARTICLES\02_BrainTank_FB\02_BrainTank_FB_Post_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620466C65B48C7997B197D8DC1F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9D577-1309-4917-B41C-07A9DA48A14D}"/>
      </w:docPartPr>
      <w:docPartBody>
        <w:p w:rsidR="008B3BE0" w:rsidRDefault="008B3BE0">
          <w:pPr>
            <w:pStyle w:val="62620466C65B48C7997B197D8DC1FF61"/>
          </w:pPr>
          <w:r w:rsidRPr="00915863">
            <w:t>Место для ввода текста.</w:t>
          </w:r>
        </w:p>
      </w:docPartBody>
    </w:docPart>
    <w:docPart>
      <w:docPartPr>
        <w:name w:val="986CB47C683B448B9164DAB03EE6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B393F-64BA-4C4C-80CB-D392B435BBEE}"/>
      </w:docPartPr>
      <w:docPartBody>
        <w:p w:rsidR="008B3BE0" w:rsidRDefault="008B3BE0">
          <w:pPr>
            <w:pStyle w:val="986CB47C683B448B9164DAB03EE6146B"/>
          </w:pPr>
          <w:r w:rsidRPr="00915863"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E0"/>
    <w:rsid w:val="008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620466C65B48C7997B197D8DC1FF61">
    <w:name w:val="62620466C65B48C7997B197D8DC1FF61"/>
  </w:style>
  <w:style w:type="paragraph" w:customStyle="1" w:styleId="986CB47C683B448B9164DAB03EE6146B">
    <w:name w:val="986CB47C683B448B9164DAB03EE61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74A5-E9FE-469A-BB07-FC1FC7D0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02_BrainTank_FB_Post_02</Template>
  <TotalTime>71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Brain Tank Document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Tank Document</dc:title>
  <dc:subject/>
  <dc:creator>render</dc:creator>
  <cp:keywords>Documents</cp:keywords>
  <dc:description/>
  <cp:lastModifiedBy>render</cp:lastModifiedBy>
  <cp:revision>2</cp:revision>
  <dcterms:created xsi:type="dcterms:W3CDTF">2019-06-20T14:17:00Z</dcterms:created>
  <dcterms:modified xsi:type="dcterms:W3CDTF">2019-06-20T15:39:00Z</dcterms:modified>
</cp:coreProperties>
</file>