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9F" w:rsidRPr="001C0823" w:rsidRDefault="00484B6E" w:rsidP="00041E20">
      <w:p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№ </w:t>
      </w:r>
      <w:r w:rsidR="00DA5C9F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</w:t>
      </w:r>
    </w:p>
    <w:p w:rsidR="00DA5C9F" w:rsidRPr="001C0823" w:rsidRDefault="00DA5C9F" w:rsidP="00041E20">
      <w:p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23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Страница размещение текста: </w:t>
      </w:r>
      <w:hyperlink r:id="rId5" w:history="1">
        <w:r w:rsidRPr="001C0823">
          <w:rPr>
            <w:rFonts w:ascii="Open Sans" w:eastAsia="Times New Roman" w:hAnsi="Open Sans" w:cs="Times New Roman"/>
            <w:color w:val="1155CC"/>
            <w:sz w:val="20"/>
            <w:u w:val="single"/>
            <w:lang w:eastAsia="ru-RU"/>
          </w:rPr>
          <w:t>https://site.com</w:t>
        </w:r>
      </w:hyperlink>
    </w:p>
    <w:p w:rsidR="00DA5C9F" w:rsidRPr="001C0823" w:rsidRDefault="00DA5C9F" w:rsidP="00041E20">
      <w:p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23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Ссылка на проверку уникальности текста: </w:t>
      </w:r>
      <w:r w:rsidR="004E1FE9" w:rsidRPr="004E1FE9">
        <w:t>https://text.ru/antiplagiat/59887e62c89d5</w:t>
      </w:r>
    </w:p>
    <w:p w:rsidR="00DA5C9F" w:rsidRPr="001C0823" w:rsidRDefault="004E1FE9" w:rsidP="00041E20">
      <w:p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Процент уникальности: 100</w:t>
      </w:r>
      <w:r w:rsidR="00DA5C9F" w:rsidRPr="001C0823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%</w:t>
      </w:r>
    </w:p>
    <w:p w:rsidR="00DA5C9F" w:rsidRPr="001C0823" w:rsidRDefault="00DA5C9F" w:rsidP="00041E20">
      <w:p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23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Количество символов: ___</w:t>
      </w:r>
      <w:r w:rsidR="004E1FE9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2707</w:t>
      </w:r>
      <w:r w:rsidRPr="001C0823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__ без пробелов</w:t>
      </w:r>
    </w:p>
    <w:p w:rsidR="00DA5C9F" w:rsidRDefault="00DA5C9F" w:rsidP="00041E20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4E5" w:rsidRPr="00757365" w:rsidRDefault="00DE0087" w:rsidP="00041E20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5">
        <w:rPr>
          <w:rFonts w:ascii="Times New Roman" w:hAnsi="Times New Roman" w:cs="Times New Roman"/>
          <w:b/>
          <w:sz w:val="24"/>
          <w:szCs w:val="24"/>
        </w:rPr>
        <w:t>Систем</w:t>
      </w:r>
      <w:r w:rsidR="00817414">
        <w:rPr>
          <w:rFonts w:ascii="Times New Roman" w:hAnsi="Times New Roman" w:cs="Times New Roman"/>
          <w:b/>
          <w:sz w:val="24"/>
          <w:szCs w:val="24"/>
        </w:rPr>
        <w:t>а</w:t>
      </w:r>
      <w:r w:rsidRPr="00757365">
        <w:rPr>
          <w:rFonts w:ascii="Times New Roman" w:hAnsi="Times New Roman" w:cs="Times New Roman"/>
          <w:b/>
          <w:sz w:val="24"/>
          <w:szCs w:val="24"/>
        </w:rPr>
        <w:t xml:space="preserve"> электронной подписи</w:t>
      </w:r>
    </w:p>
    <w:p w:rsidR="00DE0087" w:rsidRDefault="00DE0087" w:rsidP="00041E20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часто слышим словосочетание электронная подпись, но мало кто знает что это такое и каким образом</w:t>
      </w:r>
      <w:r w:rsidR="00041E20">
        <w:rPr>
          <w:rFonts w:ascii="Times New Roman" w:hAnsi="Times New Roman" w:cs="Times New Roman"/>
          <w:sz w:val="24"/>
          <w:szCs w:val="24"/>
        </w:rPr>
        <w:t xml:space="preserve"> происходит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ACE" w:rsidRDefault="0002209B" w:rsidP="00041E20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подпись представляет собой определенную информацию в электронном виде, которая подсоединяется к другой информации в электронном формате. Если сказать простыми словами – то это электронная информация для определения частного лица, которая ее подписывает. </w:t>
      </w:r>
    </w:p>
    <w:p w:rsidR="0002209B" w:rsidRDefault="0002209B" w:rsidP="00041E20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2209B">
        <w:rPr>
          <w:rFonts w:ascii="Times New Roman" w:hAnsi="Times New Roman" w:cs="Times New Roman"/>
          <w:b/>
          <w:sz w:val="24"/>
          <w:szCs w:val="24"/>
        </w:rPr>
        <w:t>истема электронной подписи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популярная в наше время. В большинстве случаев, ею пользуются крупные банки для электронной базы данных своих клиентов</w:t>
      </w:r>
      <w:r w:rsidR="00DA5C9F">
        <w:rPr>
          <w:rFonts w:ascii="Times New Roman" w:hAnsi="Times New Roman" w:cs="Times New Roman"/>
          <w:sz w:val="24"/>
          <w:szCs w:val="24"/>
        </w:rPr>
        <w:t>, а также крупные предприятия для ведения документооборота</w:t>
      </w:r>
      <w:r>
        <w:rPr>
          <w:rFonts w:ascii="Times New Roman" w:hAnsi="Times New Roman" w:cs="Times New Roman"/>
          <w:sz w:val="24"/>
          <w:szCs w:val="24"/>
        </w:rPr>
        <w:t xml:space="preserve">. Существует два вида данной подписи: простая и усиленная. Последняя, в свою очередь, делится на еще два подкласса: квалифицированная и неквалифицированная. </w:t>
      </w:r>
    </w:p>
    <w:p w:rsidR="0002209B" w:rsidRDefault="0002209B" w:rsidP="00041E20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2209B">
        <w:rPr>
          <w:rFonts w:ascii="Times New Roman" w:hAnsi="Times New Roman" w:cs="Times New Roman"/>
          <w:b/>
          <w:sz w:val="24"/>
          <w:szCs w:val="24"/>
        </w:rPr>
        <w:t>Система цифровой электронной подписи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небольшой формат информации, которая в последующем прикрепляется к необходимому документу. </w:t>
      </w:r>
    </w:p>
    <w:p w:rsidR="0002209B" w:rsidRPr="005447D4" w:rsidRDefault="005447D4" w:rsidP="00041E20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7D4">
        <w:rPr>
          <w:rFonts w:ascii="Times New Roman" w:hAnsi="Times New Roman" w:cs="Times New Roman"/>
          <w:b/>
          <w:sz w:val="24"/>
          <w:szCs w:val="24"/>
        </w:rPr>
        <w:t>Как получить ЭЦП?</w:t>
      </w:r>
    </w:p>
    <w:p w:rsidR="005447D4" w:rsidRDefault="005447D4" w:rsidP="00041E20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подписания любого электронного документа вам необходимо иметь свою, уникальную подпись. Получить ее можно в два этапа:</w:t>
      </w:r>
    </w:p>
    <w:p w:rsidR="005447D4" w:rsidRDefault="00DD6EC1" w:rsidP="00041E20">
      <w:pPr>
        <w:pStyle w:val="a6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47D4">
        <w:rPr>
          <w:rFonts w:ascii="Times New Roman" w:hAnsi="Times New Roman" w:cs="Times New Roman"/>
          <w:sz w:val="24"/>
          <w:szCs w:val="24"/>
        </w:rPr>
        <w:t xml:space="preserve"> помощью специально установленного программного приложения и сложной</w:t>
      </w:r>
      <w:r w:rsidR="00DA5C9F">
        <w:rPr>
          <w:rFonts w:ascii="Times New Roman" w:hAnsi="Times New Roman" w:cs="Times New Roman"/>
          <w:sz w:val="24"/>
          <w:szCs w:val="24"/>
        </w:rPr>
        <w:t>,</w:t>
      </w:r>
      <w:r w:rsidR="005447D4">
        <w:rPr>
          <w:rFonts w:ascii="Times New Roman" w:hAnsi="Times New Roman" w:cs="Times New Roman"/>
          <w:sz w:val="24"/>
          <w:szCs w:val="24"/>
        </w:rPr>
        <w:t xml:space="preserve"> последовательной математической функции, создается опре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5447D4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нный </w:t>
      </w:r>
      <w:r w:rsidR="00DA5C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отпечаток сообщения». Он вычисляет объем информации, уникальность подписи, невозможность ее подделки.</w:t>
      </w:r>
    </w:p>
    <w:p w:rsidR="00DD6EC1" w:rsidRDefault="00DA5C9F" w:rsidP="00041E20">
      <w:pPr>
        <w:pStyle w:val="a6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происходит ш</w:t>
      </w:r>
      <w:r w:rsidR="00DD6EC1">
        <w:rPr>
          <w:rFonts w:ascii="Times New Roman" w:hAnsi="Times New Roman" w:cs="Times New Roman"/>
          <w:sz w:val="24"/>
          <w:szCs w:val="24"/>
        </w:rPr>
        <w:t xml:space="preserve">ифровка документа с помощью специальных программ и закрытого ключа. </w:t>
      </w:r>
    </w:p>
    <w:p w:rsidR="00DD6EC1" w:rsidRDefault="00DD6EC1" w:rsidP="00041E20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видите, </w:t>
      </w:r>
      <w:r w:rsidRPr="00DD6EC1">
        <w:rPr>
          <w:rFonts w:ascii="Times New Roman" w:hAnsi="Times New Roman" w:cs="Times New Roman"/>
          <w:b/>
          <w:sz w:val="24"/>
          <w:szCs w:val="24"/>
        </w:rPr>
        <w:t>использование электронной подписи в информационных системах</w:t>
      </w:r>
      <w:r w:rsidRPr="00DD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очень трудоемкий процесс, который существенно упрощает нашу жизнь. </w:t>
      </w:r>
    </w:p>
    <w:p w:rsidR="00EF48F7" w:rsidRPr="00EF48F7" w:rsidRDefault="00EF48F7" w:rsidP="00041E20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8F7">
        <w:rPr>
          <w:rFonts w:ascii="Times New Roman" w:hAnsi="Times New Roman" w:cs="Times New Roman"/>
          <w:b/>
          <w:sz w:val="24"/>
          <w:szCs w:val="24"/>
        </w:rPr>
        <w:t>Электронная подпись в системе электронного документооборота</w:t>
      </w:r>
    </w:p>
    <w:p w:rsidR="00DD6EC1" w:rsidRDefault="00EF48F7" w:rsidP="00041E20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обезопасить и модернизировать документооборот вашего предприятия, холдинга, тогда вам не обойтись без электронной подписи соответствующего образца. Ее использование дает вам возможность сразу решить несколько задач вашей компании:</w:t>
      </w:r>
    </w:p>
    <w:p w:rsidR="00EF48F7" w:rsidRDefault="00EF48F7" w:rsidP="00041E20">
      <w:pPr>
        <w:pStyle w:val="a6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электронной подписи в информационных системах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8F7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>
        <w:rPr>
          <w:rFonts w:ascii="Times New Roman" w:hAnsi="Times New Roman" w:cs="Times New Roman"/>
          <w:sz w:val="24"/>
          <w:szCs w:val="24"/>
        </w:rPr>
        <w:t>оптимизирует работу с документацией, делает переписку</w:t>
      </w:r>
      <w:r w:rsidR="003A5925" w:rsidRPr="003A59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 сотрудниками и отделениями</w:t>
      </w:r>
      <w:r w:rsidR="003A5925" w:rsidRPr="003A59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простой и практичной;</w:t>
      </w:r>
    </w:p>
    <w:p w:rsidR="00EF48F7" w:rsidRDefault="00EF48F7" w:rsidP="00041E20">
      <w:pPr>
        <w:pStyle w:val="a6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>высший уровень защиты документов и информации;</w:t>
      </w:r>
    </w:p>
    <w:p w:rsidR="00EF48F7" w:rsidRDefault="00DA5C9F" w:rsidP="00041E20">
      <w:pPr>
        <w:pStyle w:val="a6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48F7">
        <w:rPr>
          <w:rFonts w:ascii="Times New Roman" w:hAnsi="Times New Roman" w:cs="Times New Roman"/>
          <w:sz w:val="24"/>
          <w:szCs w:val="24"/>
        </w:rPr>
        <w:t xml:space="preserve"> </w:t>
      </w:r>
      <w:r w:rsidR="00EF48F7" w:rsidRPr="00DA5C9F">
        <w:rPr>
          <w:rFonts w:ascii="Times New Roman" w:hAnsi="Times New Roman" w:cs="Times New Roman"/>
          <w:b/>
          <w:sz w:val="24"/>
          <w:szCs w:val="24"/>
        </w:rPr>
        <w:t>системе электронного документооборота, электронная цифровая</w:t>
      </w:r>
      <w:r w:rsidR="00EF48F7" w:rsidRPr="00EF48F7">
        <w:rPr>
          <w:rFonts w:ascii="Times New Roman" w:hAnsi="Times New Roman" w:cs="Times New Roman"/>
          <w:sz w:val="24"/>
          <w:szCs w:val="24"/>
        </w:rPr>
        <w:t xml:space="preserve"> </w:t>
      </w:r>
      <w:r w:rsidR="00EF48F7" w:rsidRPr="003A5925">
        <w:rPr>
          <w:rFonts w:ascii="Times New Roman" w:hAnsi="Times New Roman" w:cs="Times New Roman"/>
          <w:b/>
          <w:sz w:val="24"/>
          <w:szCs w:val="24"/>
        </w:rPr>
        <w:t>подпись</w:t>
      </w:r>
      <w:r w:rsidR="00EF48F7">
        <w:rPr>
          <w:rFonts w:ascii="Times New Roman" w:hAnsi="Times New Roman" w:cs="Times New Roman"/>
          <w:sz w:val="24"/>
          <w:szCs w:val="24"/>
        </w:rPr>
        <w:t xml:space="preserve"> имеет юридическую силу. </w:t>
      </w:r>
    </w:p>
    <w:p w:rsidR="00817414" w:rsidRPr="00817414" w:rsidRDefault="00817414" w:rsidP="00041E20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7414">
        <w:rPr>
          <w:rFonts w:ascii="Times New Roman" w:hAnsi="Times New Roman" w:cs="Times New Roman"/>
          <w:b/>
          <w:sz w:val="24"/>
          <w:szCs w:val="24"/>
        </w:rPr>
        <w:t>Электронная подпись в системе электронного документооборота</w:t>
      </w:r>
      <w:r>
        <w:rPr>
          <w:rFonts w:ascii="Times New Roman" w:hAnsi="Times New Roman" w:cs="Times New Roman"/>
          <w:sz w:val="24"/>
          <w:szCs w:val="24"/>
        </w:rPr>
        <w:t xml:space="preserve"> существенно упрощает процесс передачи документов как дочерним компаниям, так и внутренним отделам предприятия. Не зря она пользуется большим спросом среди потребителей. Ведь с ее помощью больше не надо бегать по отделениям компании для передачи необходимых документов. </w:t>
      </w:r>
      <w:r w:rsidRPr="00817414">
        <w:rPr>
          <w:rFonts w:ascii="Times New Roman" w:hAnsi="Times New Roman" w:cs="Times New Roman"/>
          <w:b/>
          <w:sz w:val="24"/>
          <w:szCs w:val="24"/>
        </w:rPr>
        <w:t>Система цифровой электронной подписи</w:t>
      </w:r>
      <w:r>
        <w:rPr>
          <w:rFonts w:ascii="Times New Roman" w:hAnsi="Times New Roman" w:cs="Times New Roman"/>
          <w:sz w:val="24"/>
          <w:szCs w:val="24"/>
        </w:rPr>
        <w:t xml:space="preserve"> надежно защитит и обезопасит ваш</w:t>
      </w:r>
      <w:r w:rsidR="00DA5C9F">
        <w:rPr>
          <w:rFonts w:ascii="Times New Roman" w:hAnsi="Times New Roman" w:cs="Times New Roman"/>
          <w:sz w:val="24"/>
          <w:szCs w:val="24"/>
        </w:rPr>
        <w:t xml:space="preserve">у компанию </w:t>
      </w:r>
      <w:r>
        <w:rPr>
          <w:rFonts w:ascii="Times New Roman" w:hAnsi="Times New Roman" w:cs="Times New Roman"/>
          <w:sz w:val="24"/>
          <w:szCs w:val="24"/>
        </w:rPr>
        <w:t xml:space="preserve">от утечки информации и взломов. </w:t>
      </w:r>
    </w:p>
    <w:p w:rsidR="0002209B" w:rsidRPr="0002209B" w:rsidRDefault="00817414" w:rsidP="00041E20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A5C9F">
        <w:rPr>
          <w:rFonts w:ascii="Times New Roman" w:hAnsi="Times New Roman" w:cs="Times New Roman"/>
          <w:b/>
          <w:sz w:val="24"/>
          <w:szCs w:val="24"/>
        </w:rPr>
        <w:t>Система электронной подписи</w:t>
      </w:r>
      <w:r>
        <w:rPr>
          <w:rFonts w:ascii="Times New Roman" w:hAnsi="Times New Roman" w:cs="Times New Roman"/>
          <w:sz w:val="24"/>
          <w:szCs w:val="24"/>
        </w:rPr>
        <w:t xml:space="preserve"> существенно сэкономит бюджет вашей фирмы. Ведь вам больше не </w:t>
      </w:r>
      <w:r w:rsidR="00DA5C9F">
        <w:rPr>
          <w:rFonts w:ascii="Times New Roman" w:hAnsi="Times New Roman" w:cs="Times New Roman"/>
          <w:sz w:val="24"/>
          <w:szCs w:val="24"/>
        </w:rPr>
        <w:t>понадобится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C9F">
        <w:rPr>
          <w:rFonts w:ascii="Times New Roman" w:hAnsi="Times New Roman" w:cs="Times New Roman"/>
          <w:sz w:val="24"/>
          <w:szCs w:val="24"/>
        </w:rPr>
        <w:t>распечатывать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C9F">
        <w:rPr>
          <w:rFonts w:ascii="Times New Roman" w:hAnsi="Times New Roman" w:cs="Times New Roman"/>
          <w:sz w:val="24"/>
          <w:szCs w:val="24"/>
        </w:rPr>
        <w:t>большие</w:t>
      </w:r>
      <w:r>
        <w:rPr>
          <w:rFonts w:ascii="Times New Roman" w:hAnsi="Times New Roman" w:cs="Times New Roman"/>
          <w:sz w:val="24"/>
          <w:szCs w:val="24"/>
        </w:rPr>
        <w:t xml:space="preserve"> объемы информации на листах. Теперь все что от вас потребуется</w:t>
      </w:r>
      <w:r w:rsidR="003A5925" w:rsidRPr="003A59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просто переслать документы по электронной почте или другим удобным вам </w:t>
      </w:r>
      <w:r w:rsidR="00DA5C9F"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087" w:rsidRPr="00484B6E" w:rsidRDefault="00817414" w:rsidP="003A592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имеете уникальную возможность, заказать собственную, индивидуальную электронную подпись на нашем сайте. Наши лояльные и демократичные цены придутся вам по нраву. Обращайтесь к нам прямо сейчас. </w:t>
      </w:r>
    </w:p>
    <w:sectPr w:rsidR="00DE0087" w:rsidRPr="00484B6E" w:rsidSect="004E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A09"/>
    <w:multiLevelType w:val="multilevel"/>
    <w:tmpl w:val="E08A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305B5"/>
    <w:multiLevelType w:val="multilevel"/>
    <w:tmpl w:val="42A4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36DB5"/>
    <w:multiLevelType w:val="hybridMultilevel"/>
    <w:tmpl w:val="1B1E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339F"/>
    <w:multiLevelType w:val="multilevel"/>
    <w:tmpl w:val="390E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61004"/>
    <w:multiLevelType w:val="hybridMultilevel"/>
    <w:tmpl w:val="26A4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86AEC"/>
    <w:multiLevelType w:val="multilevel"/>
    <w:tmpl w:val="7C0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32E9D"/>
    <w:multiLevelType w:val="multilevel"/>
    <w:tmpl w:val="E7B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E0087"/>
    <w:rsid w:val="0002209B"/>
    <w:rsid w:val="00041E20"/>
    <w:rsid w:val="002106B4"/>
    <w:rsid w:val="00212765"/>
    <w:rsid w:val="002474E4"/>
    <w:rsid w:val="003A5925"/>
    <w:rsid w:val="003C7A59"/>
    <w:rsid w:val="00484B6E"/>
    <w:rsid w:val="004E1E7C"/>
    <w:rsid w:val="004E1FE9"/>
    <w:rsid w:val="005447D4"/>
    <w:rsid w:val="005E110E"/>
    <w:rsid w:val="00757365"/>
    <w:rsid w:val="007757C8"/>
    <w:rsid w:val="00817414"/>
    <w:rsid w:val="00AD24D8"/>
    <w:rsid w:val="00DA5C9F"/>
    <w:rsid w:val="00DD6EC1"/>
    <w:rsid w:val="00DE0087"/>
    <w:rsid w:val="00EF48F7"/>
    <w:rsid w:val="00F8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7C"/>
  </w:style>
  <w:style w:type="paragraph" w:styleId="4">
    <w:name w:val="heading 4"/>
    <w:basedOn w:val="a"/>
    <w:link w:val="40"/>
    <w:uiPriority w:val="9"/>
    <w:qFormat/>
    <w:rsid w:val="0002209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20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20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09B"/>
    <w:rPr>
      <w:color w:val="0000FF"/>
      <w:u w:val="single"/>
    </w:rPr>
  </w:style>
  <w:style w:type="character" w:customStyle="1" w:styleId="description-label">
    <w:name w:val="description-label"/>
    <w:basedOn w:val="a0"/>
    <w:rsid w:val="0002209B"/>
  </w:style>
  <w:style w:type="character" w:styleId="a5">
    <w:name w:val="Strong"/>
    <w:basedOn w:val="a0"/>
    <w:uiPriority w:val="22"/>
    <w:qFormat/>
    <w:rsid w:val="005447D4"/>
    <w:rPr>
      <w:b/>
      <w:bCs/>
    </w:rPr>
  </w:style>
  <w:style w:type="paragraph" w:styleId="a6">
    <w:name w:val="List Paragraph"/>
    <w:basedOn w:val="a"/>
    <w:uiPriority w:val="34"/>
    <w:qFormat/>
    <w:rsid w:val="005447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5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2017-08-05T09:43:00Z</dcterms:created>
  <dcterms:modified xsi:type="dcterms:W3CDTF">2017-08-07T14:54:00Z</dcterms:modified>
</cp:coreProperties>
</file>