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2E1C2" w14:textId="58A537CC" w:rsidR="00373F5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ВИЩИЙ НАВЧАЛЬНИЙ ЗАКЛАД «МІЖРЕГІОНАЛЬНА АКАДЕМІЯ УПРАВЛІННЯ ПЕРСОНАЛОМ»</w:t>
      </w:r>
    </w:p>
    <w:p w14:paraId="555A7ED9" w14:textId="41F4194A" w:rsidR="00373F5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ВИЩА ШКОЛА ВНУТРІШНЬОЇ БЕЗПЕКИ В ЛОДЗІ</w:t>
      </w:r>
    </w:p>
    <w:p w14:paraId="1BF6DCB0" w14:textId="1D93405D" w:rsidR="00373F5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5D8A23" w14:textId="77777777" w:rsidR="00373F56" w:rsidRDefault="00373F56" w:rsidP="00373F56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6C98B96" w14:textId="77777777" w:rsidR="00373F56" w:rsidRDefault="00373F56" w:rsidP="00373F56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812B22A" w14:textId="268927D3" w:rsidR="00373F56" w:rsidRDefault="00373F56" w:rsidP="00373F56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Індекс групи:___________________________</w:t>
      </w:r>
    </w:p>
    <w:p w14:paraId="0534E41E" w14:textId="1F5E80C8" w:rsidR="00373F56" w:rsidRDefault="00373F56" w:rsidP="00373F56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ПІП студента:__________________________</w:t>
      </w:r>
    </w:p>
    <w:p w14:paraId="06092D2B" w14:textId="370DD2A8" w:rsidR="00373F56" w:rsidRDefault="00373F56" w:rsidP="00373F56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Номер студентського квитка:_____________</w:t>
      </w:r>
    </w:p>
    <w:p w14:paraId="78EAD014" w14:textId="66AD23E9" w:rsidR="00373F56" w:rsidRDefault="00373F56" w:rsidP="00373F56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Семестр ____</w:t>
      </w:r>
    </w:p>
    <w:p w14:paraId="1B4782FB" w14:textId="217888CA" w:rsidR="00373F56" w:rsidRDefault="00373F56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641E4A2" w14:textId="77777777" w:rsidR="00373F5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015F9CA" w14:textId="77777777" w:rsidR="00373F5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8246A4D" w14:textId="48ECD0E0" w:rsidR="00373F56" w:rsidRPr="00373F5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73F5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КОНТРОЛЬНА РОБОТА</w:t>
      </w:r>
    </w:p>
    <w:p w14:paraId="40965443" w14:textId="72124A00" w:rsidR="00373F5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навчальної дисципліни: «_____________________________________»</w:t>
      </w:r>
    </w:p>
    <w:p w14:paraId="00000001" w14:textId="4B104C3C" w:rsidR="001F2A4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тему: «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>Роль логіки у формуванні інтелектуальної культури людини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14:paraId="4B497848" w14:textId="42ADD683" w:rsidR="00373F56" w:rsidRDefault="00373F56" w:rsidP="00373F5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викладач:______________________________________</w:t>
      </w:r>
    </w:p>
    <w:p w14:paraId="1C16C7CB" w14:textId="30FB7311" w:rsidR="00373F56" w:rsidRDefault="00373F56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97A0F1F" w14:textId="1AA2D7BB" w:rsidR="00373F56" w:rsidRDefault="00373F56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F1DFDC1" w14:textId="77777777" w:rsidR="00373F56" w:rsidRDefault="00373F56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65485E5" w14:textId="77777777" w:rsidR="00373F56" w:rsidRDefault="00373F56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722996D" w14:textId="77777777" w:rsidR="00373F56" w:rsidRDefault="00373F56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A2EFC0E" w14:textId="77777777" w:rsidR="00373F56" w:rsidRDefault="00373F56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43ACEA3" w14:textId="074FCC92" w:rsidR="00373F56" w:rsidRDefault="00373F56" w:rsidP="00FC1AA7">
      <w:pPr>
        <w:spacing w:line="360" w:lineRule="auto"/>
        <w:ind w:left="288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 ___</w:t>
      </w:r>
      <w:r w:rsidR="00FC1AA7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  дата ____________</w:t>
      </w:r>
    </w:p>
    <w:p w14:paraId="1C026FA5" w14:textId="1C711F84" w:rsidR="00373F56" w:rsidRDefault="00373F56" w:rsidP="00FC1AA7">
      <w:pPr>
        <w:spacing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Перевірив ______________</w:t>
      </w:r>
      <w:r w:rsidR="00FC1AA7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</w:t>
      </w:r>
    </w:p>
    <w:p w14:paraId="708A1713" w14:textId="2F516982" w:rsidR="00373F56" w:rsidRPr="00373F56" w:rsidRDefault="00FC1AA7" w:rsidP="00FC1AA7">
      <w:pPr>
        <w:spacing w:line="240" w:lineRule="auto"/>
        <w:ind w:left="4320" w:firstLine="720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</w:t>
      </w:r>
      <w:r w:rsidR="00373F56" w:rsidRPr="00373F56">
        <w:rPr>
          <w:rFonts w:ascii="Times New Roman" w:eastAsia="Times New Roman" w:hAnsi="Times New Roman" w:cs="Times New Roman"/>
          <w:sz w:val="20"/>
          <w:szCs w:val="20"/>
          <w:lang w:val="uk-UA"/>
        </w:rPr>
        <w:t>(підпис) ПІП викладача</w:t>
      </w:r>
    </w:p>
    <w:p w14:paraId="0F907202" w14:textId="2688681C" w:rsidR="00373F56" w:rsidRDefault="00373F56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04C9ADE" w14:textId="65DDDDAF" w:rsidR="00FC1AA7" w:rsidRDefault="00FC1AA7" w:rsidP="00373F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1BCAA5" w14:textId="3DB26077" w:rsidR="00373F56" w:rsidRPr="00373F56" w:rsidRDefault="00373F56" w:rsidP="00FC1AA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Київ 2020</w:t>
      </w:r>
    </w:p>
    <w:p w14:paraId="1AB39300" w14:textId="614973EC" w:rsidR="00D74907" w:rsidRPr="00D74907" w:rsidRDefault="00D00947" w:rsidP="00FC1AA7">
      <w:pPr>
        <w:spacing w:line="360" w:lineRule="auto"/>
        <w:ind w:firstLine="56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br w:type="page"/>
      </w:r>
      <w:r w:rsidRPr="00D74907">
        <w:rPr>
          <w:rFonts w:ascii="Times New Roman" w:hAnsi="Times New Roman" w:cs="Times New Roman"/>
          <w:b/>
          <w:sz w:val="36"/>
          <w:szCs w:val="36"/>
        </w:rPr>
        <w:lastRenderedPageBreak/>
        <w:t>Зміст</w:t>
      </w:r>
    </w:p>
    <w:sdt>
      <w:sdtPr>
        <w:id w:val="-1505808052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761B141B" w14:textId="42EEB75C" w:rsidR="00D74907" w:rsidRPr="00FC1AA7" w:rsidRDefault="00D74907" w:rsidP="00FC1AA7">
          <w:pPr>
            <w:pStyle w:val="a6"/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A1FA27D" w14:textId="439F0E13" w:rsidR="00FC1AA7" w:rsidRPr="00FC1AA7" w:rsidRDefault="00D74907" w:rsidP="00FC1AA7">
          <w:pPr>
            <w:pStyle w:val="10"/>
            <w:tabs>
              <w:tab w:val="right" w:leader="dot" w:pos="9019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r w:rsidRPr="00FC1AA7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FC1AA7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FC1AA7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58631383" w:history="1">
            <w:r w:rsidR="00FC1AA7" w:rsidRPr="00FC1AA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FC1AA7"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C1AA7"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C1AA7"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_Toc58631383 \h </w:instrText>
            </w:r>
            <w:r w:rsidR="00FC1AA7"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C1AA7"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C1AA7"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C1AA7"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A98AE6" w14:textId="3E217B04" w:rsidR="00FC1AA7" w:rsidRPr="00FC1AA7" w:rsidRDefault="00FC1AA7" w:rsidP="00FC1AA7">
          <w:pPr>
            <w:pStyle w:val="10"/>
            <w:tabs>
              <w:tab w:val="left" w:pos="440"/>
              <w:tab w:val="right" w:leader="dot" w:pos="9019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58631384" w:history="1">
            <w:r w:rsidRPr="00FC1AA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Pr="00FC1AA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 xml:space="preserve"> </w:t>
            </w:r>
            <w:r w:rsidRPr="00FC1AA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Суть логіки як науки</w: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_Toc58631384 \h </w:instrTex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426C33" w14:textId="424E0F13" w:rsidR="00FC1AA7" w:rsidRPr="00FC1AA7" w:rsidRDefault="00FC1AA7" w:rsidP="00FC1AA7">
          <w:pPr>
            <w:pStyle w:val="10"/>
            <w:tabs>
              <w:tab w:val="right" w:leader="dot" w:pos="9019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58631385" w:history="1">
            <w:r w:rsidRPr="00FC1AA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 Значення логіки в інтелектуальному розвитку людини</w: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_Toc58631385 \h </w:instrTex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3DC7C8" w14:textId="11E7C4C0" w:rsidR="00FC1AA7" w:rsidRPr="00FC1AA7" w:rsidRDefault="00FC1AA7" w:rsidP="00FC1AA7">
          <w:pPr>
            <w:pStyle w:val="10"/>
            <w:tabs>
              <w:tab w:val="right" w:leader="dot" w:pos="9019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58631386" w:history="1">
            <w:r w:rsidRPr="00FC1AA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Висновок</w: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_Toc58631386 \h </w:instrTex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2602AB" w14:textId="23288BEE" w:rsidR="00FC1AA7" w:rsidRPr="00FC1AA7" w:rsidRDefault="00FC1AA7" w:rsidP="00FC1AA7">
          <w:pPr>
            <w:pStyle w:val="10"/>
            <w:tabs>
              <w:tab w:val="right" w:leader="dot" w:pos="9019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58631387" w:history="1">
            <w:r w:rsidRPr="00FC1AA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використаної літератури</w: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_Toc58631387 \h </w:instrTex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FC1A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DF36FD" w14:textId="08673317" w:rsidR="00D74907" w:rsidRDefault="00D74907" w:rsidP="00FC1AA7">
          <w:pPr>
            <w:spacing w:line="360" w:lineRule="auto"/>
            <w:jc w:val="both"/>
          </w:pPr>
          <w:r w:rsidRPr="00FC1AA7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00000003" w14:textId="187D51B0" w:rsidR="001F2A46" w:rsidRPr="00334F4A" w:rsidRDefault="00D00947" w:rsidP="00997E33">
      <w:pPr>
        <w:pStyle w:val="1"/>
      </w:pPr>
      <w:r w:rsidRPr="00334F4A">
        <w:br w:type="page"/>
      </w:r>
    </w:p>
    <w:p w14:paraId="00000004" w14:textId="77777777" w:rsidR="001F2A46" w:rsidRPr="00997E33" w:rsidRDefault="00D00947" w:rsidP="00997E33">
      <w:pPr>
        <w:pStyle w:val="1"/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Toc58631383"/>
      <w:r w:rsidRPr="00997E33">
        <w:rPr>
          <w:rFonts w:ascii="Times New Roman" w:hAnsi="Times New Roman" w:cs="Times New Roman"/>
          <w:b/>
          <w:sz w:val="36"/>
          <w:szCs w:val="36"/>
        </w:rPr>
        <w:lastRenderedPageBreak/>
        <w:t>Вступ</w:t>
      </w:r>
      <w:bookmarkEnd w:id="0"/>
    </w:p>
    <w:p w14:paraId="65113620" w14:textId="77777777" w:rsidR="00A437A4" w:rsidRDefault="00A437A4" w:rsidP="00A437A4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Вже протягом кількох тисячоліть логіка динамічно та досить масштабно розвивається, дивуючи своїми відкриттями і новими досягненнями. Але важливішим є те, що логіка розвиває саму людину, людську культуру мислення, дослідні та творчі здібності. Не знаючи логіки, принципово неможливо успішно і грамотно працювати із понятійним апаратом будь-якої професійної області, грамотно будувати судження та умовиводи, правильно аргументувати якісь положення, формулювати наукові гіпотези, коректно застосовувати наукові методи.</w:t>
      </w:r>
    </w:p>
    <w:p w14:paraId="00000005" w14:textId="5E52ADFE" w:rsidR="001F2A46" w:rsidRPr="00A437A4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32"/>
          <w:szCs w:val="28"/>
          <w:lang w:val="uk-UA"/>
        </w:rPr>
      </w:pPr>
      <w:r w:rsidRPr="00A437A4">
        <w:rPr>
          <w:rFonts w:ascii="Times New Roman" w:eastAsia="Times New Roman" w:hAnsi="Times New Roman" w:cs="Times New Roman"/>
          <w:b/>
          <w:sz w:val="28"/>
          <w:szCs w:val="28"/>
        </w:rPr>
        <w:t>Актуальність теми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дослідження</w:t>
      </w:r>
      <w:r w:rsidR="00A437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поляг</w:t>
      </w:r>
      <w:r w:rsidR="00A437A4">
        <w:rPr>
          <w:rFonts w:ascii="Times New Roman" w:eastAsia="Times New Roman" w:hAnsi="Times New Roman" w:cs="Times New Roman"/>
          <w:sz w:val="28"/>
          <w:szCs w:val="28"/>
          <w:lang w:val="uk-UA"/>
        </w:rPr>
        <w:t>ає в тому, що починаючи із античного періоду, вивчення логіки все ще залишааєтьс</w:t>
      </w:r>
      <w:r w:rsidR="00B35DBF">
        <w:rPr>
          <w:rFonts w:ascii="Times New Roman" w:eastAsia="Times New Roman" w:hAnsi="Times New Roman" w:cs="Times New Roman"/>
          <w:sz w:val="28"/>
          <w:szCs w:val="28"/>
          <w:lang w:val="uk-UA"/>
        </w:rPr>
        <w:t>я цікавим для науковців, адже</w:t>
      </w:r>
      <w:r w:rsidR="00A437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вона</w:t>
      </w:r>
      <w:r w:rsidR="00B35D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часи</w:t>
      </w:r>
      <w:r w:rsidR="00A437A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B35D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коли</w:t>
      </w:r>
      <w:r w:rsidR="00A437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ще навіть не</w:t>
      </w:r>
      <w:r w:rsidR="00B35D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була оформлена у певну</w:t>
      </w:r>
      <w:r w:rsidR="00A437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науку, вже супроводжувала людське існування</w:t>
      </w:r>
      <w:r w:rsidR="00B35D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більшості його проявів та дій</w:t>
      </w:r>
      <w:r w:rsidR="00A437A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0000006" w14:textId="45C5E047" w:rsidR="001F2A46" w:rsidRPr="00B35DBF" w:rsidRDefault="00B35DB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35D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Предметом</w:t>
      </w:r>
      <w:r w:rsidRPr="00B35D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дослідження 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логіка та</w:t>
      </w:r>
      <w:r w:rsidRPr="00B35D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розвиваюча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освітня функція, яку вона виконує; </w:t>
      </w:r>
      <w:r w:rsidRPr="00B35DBF">
        <w:rPr>
          <w:rFonts w:ascii="Times New Roman" w:eastAsia="Times New Roman" w:hAnsi="Times New Roman" w:cs="Times New Roman"/>
          <w:sz w:val="28"/>
          <w:szCs w:val="28"/>
          <w:lang w:val="uk-UA"/>
        </w:rPr>
        <w:t>вплив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цієї науки</w:t>
      </w:r>
      <w:r w:rsidRPr="00B35D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інтелектуальний та культурний розвиток людини.</w:t>
      </w:r>
    </w:p>
    <w:p w14:paraId="00000007" w14:textId="6BB9BEE5" w:rsidR="001F2A46" w:rsidRDefault="002A33CC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процесі роботи були використані такі </w:t>
      </w:r>
      <w:r w:rsidRPr="002A33CC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D00947" w:rsidRPr="002A33CC">
        <w:rPr>
          <w:rFonts w:ascii="Times New Roman" w:eastAsia="Times New Roman" w:hAnsi="Times New Roman" w:cs="Times New Roman"/>
          <w:b/>
          <w:sz w:val="28"/>
          <w:szCs w:val="28"/>
        </w:rPr>
        <w:t>етоди дослідження</w:t>
      </w:r>
      <w:r w:rsidR="00B35DBF" w:rsidRPr="002A33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14:paraId="2488A9A6" w14:textId="77777777" w:rsidR="002A33CC" w:rsidRPr="002A33CC" w:rsidRDefault="002A33CC" w:rsidP="002A33CC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33CC">
        <w:rPr>
          <w:rFonts w:ascii="Times New Roman" w:hAnsi="Times New Roman" w:cs="Times New Roman"/>
          <w:sz w:val="28"/>
          <w:szCs w:val="28"/>
          <w:lang w:val="uk-UA"/>
        </w:rPr>
        <w:t>описовий,</w:t>
      </w:r>
    </w:p>
    <w:p w14:paraId="378013D3" w14:textId="101FBA69" w:rsidR="002A33CC" w:rsidRPr="002A33CC" w:rsidRDefault="002A33CC" w:rsidP="002A33CC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33CC">
        <w:rPr>
          <w:rFonts w:ascii="Times New Roman" w:hAnsi="Times New Roman" w:cs="Times New Roman"/>
          <w:sz w:val="28"/>
          <w:szCs w:val="28"/>
          <w:lang w:val="uk-UA"/>
        </w:rPr>
        <w:t xml:space="preserve">контент-аналіз, </w:t>
      </w:r>
    </w:p>
    <w:p w14:paraId="082B2291" w14:textId="77777777" w:rsidR="002A33CC" w:rsidRPr="002A33CC" w:rsidRDefault="002A33CC" w:rsidP="002A33CC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33CC">
        <w:rPr>
          <w:rFonts w:ascii="Times New Roman" w:hAnsi="Times New Roman" w:cs="Times New Roman"/>
          <w:sz w:val="28"/>
          <w:szCs w:val="28"/>
          <w:lang w:val="uk-UA"/>
        </w:rPr>
        <w:t>порівняння,</w:t>
      </w:r>
    </w:p>
    <w:p w14:paraId="5F34FE68" w14:textId="0720B6C7" w:rsidR="002A33CC" w:rsidRPr="002A33CC" w:rsidRDefault="002A33CC" w:rsidP="002A33CC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33CC">
        <w:rPr>
          <w:rFonts w:ascii="Times New Roman" w:hAnsi="Times New Roman" w:cs="Times New Roman"/>
          <w:sz w:val="28"/>
          <w:szCs w:val="28"/>
          <w:lang w:val="uk-UA"/>
        </w:rPr>
        <w:t>аналіз,</w:t>
      </w:r>
      <w:r w:rsidRPr="002A33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C883B2" w14:textId="47854857" w:rsidR="00B35DBF" w:rsidRPr="002A33CC" w:rsidRDefault="002A33CC" w:rsidP="002A33CC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33CC">
        <w:rPr>
          <w:rFonts w:ascii="Times New Roman" w:hAnsi="Times New Roman" w:cs="Times New Roman"/>
          <w:sz w:val="28"/>
          <w:szCs w:val="28"/>
          <w:lang w:val="uk-UA"/>
        </w:rPr>
        <w:t>узагальнення.</w:t>
      </w:r>
    </w:p>
    <w:p w14:paraId="00000008" w14:textId="3BD94A46" w:rsidR="001F2A46" w:rsidRPr="002A33CC" w:rsidRDefault="002A33CC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33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D00947" w:rsidRPr="002A33CC">
        <w:rPr>
          <w:rFonts w:ascii="Times New Roman" w:eastAsia="Times New Roman" w:hAnsi="Times New Roman" w:cs="Times New Roman"/>
          <w:b/>
          <w:sz w:val="28"/>
          <w:szCs w:val="28"/>
        </w:rPr>
        <w:t>роблемне поле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роботи – логіка як наука, її місце, функції та наслідки застосування людиною</w:t>
      </w:r>
    </w:p>
    <w:p w14:paraId="00000009" w14:textId="00378E3D" w:rsidR="001F2A46" w:rsidRPr="00B35DBF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35DBF">
        <w:rPr>
          <w:rFonts w:ascii="Times New Roman" w:eastAsia="Times New Roman" w:hAnsi="Times New Roman" w:cs="Times New Roman"/>
          <w:b/>
          <w:sz w:val="28"/>
          <w:szCs w:val="28"/>
        </w:rPr>
        <w:t>Мета</w:t>
      </w:r>
      <w:r w:rsidR="00B35DBF" w:rsidRPr="00B35D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роботи:</w:t>
      </w:r>
      <w:r w:rsidR="00B35D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описати та проаналізувати різносторонню функціональність логічної науки та дослідити її вплив на інтелектуальний розвиток людини</w:t>
      </w:r>
      <w:r w:rsidR="002A33C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000000A" w14:textId="6E5870B5" w:rsidR="001F2A46" w:rsidRPr="002A33CC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33C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Завдання</w:t>
      </w:r>
      <w:r w:rsidR="002A33CC" w:rsidRPr="002A33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14:paraId="51E8B296" w14:textId="5BD04548" w:rsidR="002A33CC" w:rsidRDefault="002A33CC" w:rsidP="002A33CC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33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Описати процес виникнення логіки як науки 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зміну її</w:t>
      </w:r>
      <w:r w:rsidRPr="002A33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місця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значення</w:t>
      </w:r>
      <w:r w:rsidRPr="002A33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людській свідомості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протягом історичного розвитку</w:t>
      </w:r>
      <w:r w:rsidRPr="002A33C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78DB82C" w14:textId="56089185" w:rsidR="002A33CC" w:rsidRDefault="002A33CC" w:rsidP="002A33CC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Виокремити та описати основні функції логіки;</w:t>
      </w:r>
    </w:p>
    <w:p w14:paraId="21C38A83" w14:textId="3423DF5B" w:rsidR="002A33CC" w:rsidRPr="002A33CC" w:rsidRDefault="002A33CC" w:rsidP="002A33CC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Проаналізувати, який вплив ця наука чинить на інтелектуальний та культурний розвиток людини зокрема та суспільства в цілому.</w:t>
      </w:r>
    </w:p>
    <w:p w14:paraId="16D5F479" w14:textId="77777777" w:rsidR="002A33CC" w:rsidRPr="002A33CC" w:rsidRDefault="002A33CC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0B" w14:textId="77777777" w:rsidR="001F2A46" w:rsidRPr="002A33CC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33CC">
        <w:rPr>
          <w:lang w:val="uk-UA"/>
        </w:rPr>
        <w:br w:type="page"/>
      </w:r>
    </w:p>
    <w:p w14:paraId="0000000C" w14:textId="0FB36AA7" w:rsidR="001F2A46" w:rsidRPr="00997E33" w:rsidRDefault="00D00947" w:rsidP="00FC1AA7">
      <w:pPr>
        <w:pStyle w:val="1"/>
        <w:numPr>
          <w:ilvl w:val="0"/>
          <w:numId w:val="11"/>
        </w:num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1" w:name="_Toc58631384"/>
      <w:r w:rsidRPr="00997E33">
        <w:rPr>
          <w:rFonts w:ascii="Times New Roman" w:hAnsi="Times New Roman" w:cs="Times New Roman"/>
          <w:b/>
          <w:sz w:val="36"/>
          <w:szCs w:val="36"/>
        </w:rPr>
        <w:lastRenderedPageBreak/>
        <w:t>Суть логіки як науки</w:t>
      </w:r>
      <w:bookmarkEnd w:id="1"/>
    </w:p>
    <w:p w14:paraId="0000000E" w14:textId="387F8875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Одне із</w:t>
      </w:r>
      <w:r w:rsidR="00334F4A">
        <w:rPr>
          <w:rFonts w:ascii="Times New Roman" w:eastAsia="Times New Roman" w:hAnsi="Times New Roman" w:cs="Times New Roman"/>
          <w:sz w:val="28"/>
          <w:szCs w:val="28"/>
        </w:rPr>
        <w:t xml:space="preserve"> найголовніших завдань логіки – </w:t>
      </w:r>
      <w:r>
        <w:rPr>
          <w:rFonts w:ascii="Times New Roman" w:eastAsia="Times New Roman" w:hAnsi="Times New Roman" w:cs="Times New Roman"/>
          <w:sz w:val="28"/>
          <w:szCs w:val="28"/>
        </w:rPr>
        <w:t>визначення найкоротшого та найпродуктивнішого шляху проходження до кінцевого висновку, а також отримання істинного знання про предмет роздумів, щоб глибше розібратися в нюансах досліджуваного предмета думки і його співвідношенні із іншими аспектами даного явища.</w:t>
      </w:r>
    </w:p>
    <w:p w14:paraId="0000000F" w14:textId="77777777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Зі словом "логіка" пов'язано багато різних значень. Логікою ми називаємо, по-перше, необхідну закономірність у взаємозв'язку об'єктивних явищ;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по-друге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послідовність думок і, нарешті, певну систему знань, що займається законами достовірного вивідного знання. Логіка як дисципліна буває діалектичною, математичною, прикладною, символічною, традиційною, формальною і т. д. </w:t>
      </w:r>
    </w:p>
    <w:p w14:paraId="00000010" w14:textId="77777777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Логіка є однією із найдавніших наук. Вона виявляє своє існування ще в часи давньоіндійської та давньогрецької культур. У європейській традиції основоположником формальної логіки став давньогрецький мислитель Аристотель. Його логічні трактати були об'єднані послідовниками філософі під загальною назвою "Органон", що можна перекласти як "знаряддя" пізнання.</w:t>
      </w:r>
    </w:p>
    <w:p w14:paraId="00000011" w14:textId="77777777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"Органоні" була закладена основа логіки як науки, сформульовані основні проблеми, що можна вирішити з її допомогою. Перш за все, це проблема побудови теорії дедуктивних міркувань, що дозволяють із істинних висловлювань гарантовано отримувати істинні наслідки. Формальна логіка стала основою сучасної математичної логіки, а також риторики, лінгвістики та програмування.</w:t>
      </w:r>
    </w:p>
    <w:p w14:paraId="00000012" w14:textId="77777777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Чим же був викликаний інтерес до логічної проблематики і які потреби суспільства і людини зумовили виникнення логіки в настільки ранню епоху розвитку цивілізації? Адже перед людством в той час стояло безліч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проблем, що були набагато більш важливими з практичної точки зору, пов'язаних з освоєнням навколишнього світу.</w:t>
      </w:r>
    </w:p>
    <w:p w14:paraId="00000013" w14:textId="2A863EC5" w:rsidR="001F2A46" w:rsidRDefault="00334F4A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Антична епоха 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>характеризується виникненням і інтенсивним розвитком таких наук як математика, фізика, астрономія, медицина, психологія та інші. З'явилася потреба в осмисленні, що являє собою процес пізнання і розумової діяльності взагалі. При цьому вже було зрозуміло, що сама по собі пізнавальна діяльність не може стати успішною та ефективною без створення і усвідомленого застосування її інструментарію. Тому-то й виникла необхідність з’ясувати, в яких формах дійсність відображається в процесі мислення, які умови отримання істинного знання, як правильно здійснювати ті чи інші пізнавальні операції. Особливо гостро ці питання поставали у сфері точних наук, наприклад, в геометрії. Тут особливого значення набувають вимоги до суворості визначень і переконливості доказів.</w:t>
      </w:r>
    </w:p>
    <w:p w14:paraId="00000014" w14:textId="00FEE40A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Логіка як наука виникла в надрах давньогрецької філософії, д</w:t>
      </w:r>
      <w:r w:rsidR="00334F4A">
        <w:rPr>
          <w:rFonts w:ascii="Times New Roman" w:eastAsia="Times New Roman" w:hAnsi="Times New Roman" w:cs="Times New Roman"/>
          <w:sz w:val="28"/>
          <w:szCs w:val="28"/>
        </w:rPr>
        <w:t xml:space="preserve">ля якої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була характерна глибина і високий ступінь розробленості філософської проблематики. При дослідженні феномену людського пізнання перед філософами постало питання про критерії правильності розумових процедур, тобто про те, яке мислення можна вважати правильним. </w:t>
      </w:r>
    </w:p>
    <w:p w14:paraId="00000015" w14:textId="1E5A422C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Роль логіки в дискусії, в процесі формування переконань надзвичайно значна. Вона дозволяє не тільки самостійно будувати справжню доказову аргументацію, уникаючи при цьому логічних помилок, але й знаходити </w:t>
      </w:r>
      <w:r w:rsidR="00334F4A">
        <w:rPr>
          <w:rFonts w:ascii="Times New Roman" w:eastAsia="Times New Roman" w:hAnsi="Times New Roman" w:cs="Times New Roman"/>
          <w:sz w:val="28"/>
          <w:szCs w:val="28"/>
        </w:rPr>
        <w:t xml:space="preserve">неточності </w:t>
      </w:r>
      <w:r>
        <w:rPr>
          <w:rFonts w:ascii="Times New Roman" w:eastAsia="Times New Roman" w:hAnsi="Times New Roman" w:cs="Times New Roman"/>
          <w:sz w:val="28"/>
          <w:szCs w:val="28"/>
        </w:rPr>
        <w:t>і різного роду софізми в аргументаціях опонентів, відрізняти раціональне обгрунтування від апеляцій до почуттів, вірувань і стереотипів.</w:t>
      </w:r>
    </w:p>
    <w:p w14:paraId="00000016" w14:textId="77777777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час, що минув від моменту її виникнення, логіка збагатилася новими розділами, наприклад, індуктивною логікою, засновниками якої є Френсіс Бекон та Джон Стюарт Мілль; в її межах були побудовані численні дедуктивні теорії, для дослідження логічної проблематики розроблялися нові методи.</w:t>
      </w:r>
    </w:p>
    <w:p w14:paraId="00000018" w14:textId="4C7E37C3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Справжню революцію в логіці спричинило застосування алгебраїчних методів, аксіоматичного методу, методу формалізованих мов, вирахувань і формальних семантик. Однак при всіх інноваціях предмет логічного аналізу здебільшого залишився таким, яким і був. Успіх в розвитку математики і поширення математичних методів на інші науки вже у другій половині XVII століття призвело до виникнення двох фундаментальних проблем. З одного боку, це застосування логіки для розробки теоретичних основ математики, а з іншого - математизація самої логіки як науки. Найбільш плідну спробу вирішити ці проблеми зробив німецький філософ і математик Г. Лейбніц. Таким чином він став, по суті, творцем математичної (символічної) логіки.</w:t>
      </w:r>
    </w:p>
    <w:p w14:paraId="212E1F97" w14:textId="66B92A25" w:rsidR="00707963" w:rsidRDefault="00707963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7963">
        <w:rPr>
          <w:rFonts w:ascii="Times New Roman" w:eastAsia="Times New Roman" w:hAnsi="Times New Roman" w:cs="Times New Roman"/>
          <w:sz w:val="28"/>
          <w:szCs w:val="28"/>
        </w:rPr>
        <w:t xml:space="preserve">Ідеї ​​Лейбніца отримали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детальну 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>розробку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XVIII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 xml:space="preserve"> першій половині XIX ст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оліть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>. Однак найбільш сприятливі умови для потужного розвитку символічної логіки склалися лише з другої половини XIX ст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оліття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>. До цього часу математизація наук досягла особливо значного прогресу, а в самій математиці виникли нові фундаментальні проблеми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її обґрунтування. Англійський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>чений, математик і логік Дж. Буль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 xml:space="preserve"> своїх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численних 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>роботах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заснованих на поглядах Леейбніца,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</w:rPr>
        <w:t>астосовував математику до логічної науки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>. Він дав математичний аналіз теорії умовиводів, виробив логічне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ислення, що в честь свого творця отримало назву </w:t>
      </w:r>
      <w:r w:rsidRPr="00707963">
        <w:rPr>
          <w:rFonts w:ascii="Times New Roman" w:eastAsia="Times New Roman" w:hAnsi="Times New Roman" w:cs="Times New Roman"/>
          <w:sz w:val="28"/>
          <w:szCs w:val="28"/>
        </w:rPr>
        <w:t>"Булева алгебра".</w:t>
      </w:r>
    </w:p>
    <w:p w14:paraId="0000001D" w14:textId="0A61A03B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Розрізняють два види логічних обчисл</w:t>
      </w:r>
      <w:r w:rsidR="00334F4A">
        <w:rPr>
          <w:rFonts w:ascii="Times New Roman" w:eastAsia="Times New Roman" w:hAnsi="Times New Roman" w:cs="Times New Roman"/>
          <w:sz w:val="28"/>
          <w:szCs w:val="28"/>
        </w:rPr>
        <w:t>ень: обчислення висловлювань і обчи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слення предикатів. </w:t>
      </w:r>
      <w:r w:rsidR="00334F4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першому</w:t>
      </w:r>
      <w:r w:rsidR="00334F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випадку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допускається відволікання від понятійної структури суджень, а при другому ця структура враховується і, відповідно, символічна мова збагачується, доповнюється</w:t>
      </w:r>
      <w:r w:rsidR="00334F4A">
        <w:rPr>
          <w:rFonts w:ascii="Times New Roman" w:eastAsia="Times New Roman" w:hAnsi="Times New Roman" w:cs="Times New Roman"/>
          <w:sz w:val="28"/>
          <w:szCs w:val="28"/>
        </w:rPr>
        <w:t xml:space="preserve"> новими знаками. </w:t>
      </w:r>
    </w:p>
    <w:p w14:paraId="0000003E" w14:textId="7F0D689E" w:rsidR="001F2A46" w:rsidRPr="00334F4A" w:rsidRDefault="00707963" w:rsidP="00997E33">
      <w:pPr>
        <w:pStyle w:val="1"/>
        <w:spacing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br w:type="page"/>
      </w:r>
      <w:bookmarkStart w:id="2" w:name="_Toc58631385"/>
      <w:r w:rsidR="00334F4A" w:rsidRPr="00997E3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2. </w:t>
      </w:r>
      <w:r w:rsidR="00D00947" w:rsidRPr="00997E33">
        <w:rPr>
          <w:rFonts w:ascii="Times New Roman" w:hAnsi="Times New Roman" w:cs="Times New Roman"/>
          <w:b/>
          <w:sz w:val="36"/>
          <w:szCs w:val="36"/>
        </w:rPr>
        <w:t>Значення логіки в інтелектуальному розвитку людини</w:t>
      </w:r>
      <w:bookmarkEnd w:id="2"/>
    </w:p>
    <w:p w14:paraId="11D0C847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Логіка – це нормативна наука про форми і прийоми інтелектуальної пізнавальної діяльності, що здійснюється за допомогою мови.</w:t>
      </w:r>
    </w:p>
    <w:p w14:paraId="119FFE99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Пізнання – це процес відображення дійсності в людській свідомості, метою якого є отримання адекватних знань про світ. Процес пізнання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іляється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два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ступені: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чуттєвий і раціональний (інтелектуальний).</w:t>
      </w:r>
    </w:p>
    <w:p w14:paraId="41F6ECE7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чуттєвому рівні світ пізнається за допомогою аналізаторів (органів відчуттів). Основні форми такого пізнання – відчуття, сприйняття і уявлення – є чуттєвими образами конкретних предметів реального світу, результатами їх впливу на наші органи чуття.</w:t>
      </w:r>
    </w:p>
    <w:p w14:paraId="38EB3209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Раціональне пізнання має ряд характеристик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котрі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відрізняють його від чуттєвого. Особливостями раціонального пізнання є його узагальненість, абстрактність, активний і цілеспрямований характер. Але головна особливість інтелектуального пізнання полягає в тому, що його інструментом служить мова, тому раціональне пізнання називають також вербальним (тобто словесним).</w:t>
      </w:r>
    </w:p>
    <w:p w14:paraId="31EB4E20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Основними формами фіксування знань про світ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через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інтелектуальну пізнавальну діяльність є поняття, судження, умовиводи, гіпотези та теорії. </w:t>
      </w:r>
    </w:p>
    <w:p w14:paraId="2B20E6B6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Логічна форма, чи форма мислення – це спосіб зв'язку елементів думки, її будова, завдяки якому зміст існує і відображає дійсність.</w:t>
      </w:r>
    </w:p>
    <w:p w14:paraId="283F99BA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реальному процесі мислення зміст і форма думок існують у нерозривній єдності. Не існує "чистого", позбавленого форми змісту, немає "чистих", беззмістовних логічних форм. Однак з метою спеціального аналізу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відволіктися від конкретного змісту думки, зробивши предметом вивчення її форму.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Дослідження логічних форм безвідносно до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їх конкретного змісту, власне, і становить найважливіше завдання науки логіки.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AF94498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Завдання логіки полягає у тому, щоб відповісти на питання, як ми повинні мислити, якщо хочемо досягти мети пізнавального процесу, тобто отримати адекватні знання про досліджувані об'єкти. Вона виробляє норми, критерії правильності здійснення інтелектуальних процедур, формуючи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певний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канон, стандарт, проходження якого є необхідною умовою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успішного здійснення наукової і взагалі будь-якої раціональної діяльності.</w:t>
      </w:r>
    </w:p>
    <w:p w14:paraId="37C954C2" w14:textId="77777777" w:rsidR="0097120F" w:rsidRDefault="0097120F" w:rsidP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Реальна ж практика розумових операцій досліджується в логіці з точки зору її відповідності або невідповідності законам і правилам цієї науки. </w:t>
      </w:r>
    </w:p>
    <w:p w14:paraId="00000059" w14:textId="28B60E11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Реальна ж практика розумових операцій досліджується в логіці з точки зору її відповідності або невідповідності законам і правилам цієї науки. Інакше кажучи, логік прагне не стільки до того, щоб з'ясувати, як </w:t>
      </w:r>
      <w:r w:rsidR="0097120F">
        <w:rPr>
          <w:rFonts w:ascii="Times New Roman" w:eastAsia="Times New Roman" w:hAnsi="Times New Roman" w:cs="Times New Roman"/>
          <w:sz w:val="28"/>
          <w:szCs w:val="28"/>
          <w:lang w:val="uk-UA"/>
        </w:rPr>
        <w:t>мислить</w:t>
      </w:r>
      <w:r w:rsidR="0097120F">
        <w:rPr>
          <w:rFonts w:ascii="Times New Roman" w:eastAsia="Times New Roman" w:hAnsi="Times New Roman" w:cs="Times New Roman"/>
          <w:sz w:val="28"/>
          <w:szCs w:val="28"/>
        </w:rPr>
        <w:t xml:space="preserve"> та чи інша людина, як вона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утворює поняття і користується ними, скільки до того, </w:t>
      </w:r>
      <w:r w:rsidR="0097120F">
        <w:rPr>
          <w:rFonts w:ascii="Times New Roman" w:eastAsia="Times New Roman" w:hAnsi="Times New Roman" w:cs="Times New Roman"/>
          <w:sz w:val="28"/>
          <w:szCs w:val="28"/>
        </w:rPr>
        <w:t>щоб встановити, чи правильно вона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міркує, чи правильно</w:t>
      </w:r>
      <w:r w:rsidR="009712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оперує поняттями.</w:t>
      </w:r>
    </w:p>
    <w:p w14:paraId="0000005C" w14:textId="40630212" w:rsidR="001F2A46" w:rsidRPr="0097120F" w:rsidRDefault="0097120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Логіка – досить багатогранна наука, що межує та перетинається із багатьма іншими, тому виконує багато різних функцій:</w:t>
      </w:r>
    </w:p>
    <w:p w14:paraId="562EA0CA" w14:textId="55DB4C55" w:rsidR="00BE146F" w:rsidRPr="00BE146F" w:rsidRDefault="00D00947" w:rsidP="00BE146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4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Пізнавальна функція. </w:t>
      </w:r>
    </w:p>
    <w:p w14:paraId="0000005D" w14:textId="30C65A41" w:rsidR="001F2A46" w:rsidRPr="00BE146F" w:rsidRDefault="00BE146F" w:rsidP="00BE146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 і будь-яка наука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, логіка має справу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з відкриттям і дослідженням об'єктивних законів, з тією лише істотною різницею, що це закони не зовнішнього світу, 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внутрішнього, точніше – 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>мислення. У цьому сенсі, займаючи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власне, досить важливе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місце в загальній системі пізнання світу, вона викон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ує насамперед загальнонаукову – 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>пізнавальну функцію, то</w:t>
      </w:r>
      <w:r>
        <w:rPr>
          <w:rFonts w:ascii="Times New Roman" w:eastAsia="Times New Roman" w:hAnsi="Times New Roman" w:cs="Times New Roman"/>
          <w:sz w:val="28"/>
          <w:szCs w:val="28"/>
        </w:rPr>
        <w:t>бто пояснювальну і передбачаючу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. Вона дає більш-менш точне пояснення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>певної групи явищ і проце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сів мислення, а на цій основі також робить певні 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>пророкування, за яких умов можливе досягнення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людиною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істинних знань і які наслідки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можуть бути від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неправильного ходу міркування.</w:t>
      </w:r>
    </w:p>
    <w:p w14:paraId="2F75B29B" w14:textId="5151B7B4" w:rsidR="00BE146F" w:rsidRPr="00BE146F" w:rsidRDefault="00D00947" w:rsidP="00BE146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E14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Світоглядна функція. </w:t>
      </w:r>
    </w:p>
    <w:p w14:paraId="715CEBE1" w14:textId="77777777" w:rsidR="00BE146F" w:rsidRDefault="00D00947" w:rsidP="00BE146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46F">
        <w:rPr>
          <w:rFonts w:ascii="Times New Roman" w:eastAsia="Times New Roman" w:hAnsi="Times New Roman" w:cs="Times New Roman"/>
          <w:sz w:val="28"/>
          <w:szCs w:val="28"/>
        </w:rPr>
        <w:lastRenderedPageBreak/>
        <w:t>Логіка, як зазначалося вище, особлива наука. Якщо в природничих та суспільних науках мислення служить лише засобом пі</w:t>
      </w:r>
      <w:r w:rsidR="00BE146F">
        <w:rPr>
          <w:rFonts w:ascii="Times New Roman" w:eastAsia="Times New Roman" w:hAnsi="Times New Roman" w:cs="Times New Roman"/>
          <w:sz w:val="28"/>
          <w:szCs w:val="28"/>
        </w:rPr>
        <w:t xml:space="preserve">знання дійсності, то в логіці – </w:t>
      </w:r>
      <w:r w:rsidRPr="00BE146F">
        <w:rPr>
          <w:rFonts w:ascii="Times New Roman" w:eastAsia="Times New Roman" w:hAnsi="Times New Roman" w:cs="Times New Roman"/>
          <w:sz w:val="28"/>
          <w:szCs w:val="28"/>
        </w:rPr>
        <w:t xml:space="preserve">безпосередньою метою пізнання. Тому, розкриваючи закономірності мислення як однієї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146F">
        <w:rPr>
          <w:rFonts w:ascii="Times New Roman" w:eastAsia="Times New Roman" w:hAnsi="Times New Roman" w:cs="Times New Roman"/>
          <w:sz w:val="28"/>
          <w:szCs w:val="28"/>
        </w:rPr>
        <w:t xml:space="preserve">з найважливіших сфер дослідження поряд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BE146F">
        <w:rPr>
          <w:rFonts w:ascii="Times New Roman" w:eastAsia="Times New Roman" w:hAnsi="Times New Roman" w:cs="Times New Roman"/>
          <w:sz w:val="28"/>
          <w:szCs w:val="28"/>
        </w:rPr>
        <w:t>з природою та</w:t>
      </w:r>
      <w:r w:rsidRPr="00BE146F">
        <w:rPr>
          <w:rFonts w:ascii="Times New Roman" w:eastAsia="Times New Roman" w:hAnsi="Times New Roman" w:cs="Times New Roman"/>
          <w:sz w:val="28"/>
          <w:szCs w:val="28"/>
        </w:rPr>
        <w:t xml:space="preserve"> суспільством, ця наука тим самим вносить свій, і до того ж вагомий, внесок в те чи інше рішення фундамен</w:t>
      </w:r>
      <w:r w:rsidR="00BE146F">
        <w:rPr>
          <w:rFonts w:ascii="Times New Roman" w:eastAsia="Times New Roman" w:hAnsi="Times New Roman" w:cs="Times New Roman"/>
          <w:sz w:val="28"/>
          <w:szCs w:val="28"/>
        </w:rPr>
        <w:t xml:space="preserve">тальної філософської проблеми – </w:t>
      </w:r>
      <w:r w:rsidRPr="00BE146F">
        <w:rPr>
          <w:rFonts w:ascii="Times New Roman" w:eastAsia="Times New Roman" w:hAnsi="Times New Roman" w:cs="Times New Roman"/>
          <w:sz w:val="28"/>
          <w:szCs w:val="28"/>
        </w:rPr>
        <w:t xml:space="preserve">відношення мислення до буття. Отже, вона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>приймає досить</w:t>
      </w:r>
      <w:r w:rsidRPr="00BE146F">
        <w:rPr>
          <w:rFonts w:ascii="Times New Roman" w:eastAsia="Times New Roman" w:hAnsi="Times New Roman" w:cs="Times New Roman"/>
          <w:sz w:val="28"/>
          <w:szCs w:val="28"/>
        </w:rPr>
        <w:t xml:space="preserve"> активну участь у формуванні світогляду людей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BE146F">
        <w:rPr>
          <w:rFonts w:ascii="Times New Roman" w:eastAsia="Times New Roman" w:hAnsi="Times New Roman" w:cs="Times New Roman"/>
          <w:sz w:val="28"/>
          <w:szCs w:val="28"/>
        </w:rPr>
        <w:t xml:space="preserve">більш-менш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>впорядкованої</w:t>
      </w:r>
      <w:r w:rsidRPr="00BE146F">
        <w:rPr>
          <w:rFonts w:ascii="Times New Roman" w:eastAsia="Times New Roman" w:hAnsi="Times New Roman" w:cs="Times New Roman"/>
          <w:sz w:val="28"/>
          <w:szCs w:val="28"/>
        </w:rPr>
        <w:t xml:space="preserve"> сукупності їх узагальнених поглядів на світ в цілому і на відношення людини до цього світу. Ось в якому сенсі йдеться про її світоглядної функції.</w:t>
      </w:r>
    </w:p>
    <w:p w14:paraId="565A6BCA" w14:textId="65E61021" w:rsidR="00BE146F" w:rsidRPr="00BE146F" w:rsidRDefault="00D00947" w:rsidP="00BE146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E14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Методологічна функція. </w:t>
      </w:r>
    </w:p>
    <w:p w14:paraId="00000061" w14:textId="349E540E" w:rsidR="001F2A46" w:rsidRPr="00BE146F" w:rsidRDefault="00BE146F" w:rsidP="00BE146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 і будь-яка теорія загалом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, логічна теорія, будучи результатом попереднього пізнання свого об'єкта, стає засобом, а отже, методом його подальшого пізнання. Але як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надзвичайно універсальна, завдяки чому також і поширена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теорія,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досліджує процес мислення, що виявляється у всіх науках без винятку, логіка забезпечує і їх певним методом пізнання.</w:t>
      </w:r>
    </w:p>
    <w:p w14:paraId="22491989" w14:textId="696558EF" w:rsidR="00BE146F" w:rsidRPr="00BE146F" w:rsidRDefault="00D00947" w:rsidP="00BE146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E14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Ідеологічна функція. </w:t>
      </w:r>
    </w:p>
    <w:p w14:paraId="00000063" w14:textId="7CA97B69" w:rsidR="001F2A46" w:rsidRPr="00BE146F" w:rsidRDefault="00BE146F" w:rsidP="00BE146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Зароджуючись і розвиваючись у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сучасному суспільстві, логіка ніколи не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займала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нейтральну сторону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в ідеологічній боротьбі. Вона слу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гувала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важливим засобом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обґрунтування однієї ідеології,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цьому залишаючись 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знаряддям боротьби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з іншою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>. У ній самій завжди розгорталося ідейне проти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стояння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найважл</w:t>
      </w:r>
      <w:r>
        <w:rPr>
          <w:rFonts w:ascii="Times New Roman" w:eastAsia="Times New Roman" w:hAnsi="Times New Roman" w:cs="Times New Roman"/>
          <w:sz w:val="28"/>
          <w:szCs w:val="28"/>
        </w:rPr>
        <w:t>ивіших філософських напрямків – матеріалізму та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ідеалізму, діалектики і метафізики. Звідси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 випливає</w:t>
      </w:r>
      <w:r w:rsidR="00D00947" w:rsidRPr="00BE146F">
        <w:rPr>
          <w:rFonts w:ascii="Times New Roman" w:eastAsia="Times New Roman" w:hAnsi="Times New Roman" w:cs="Times New Roman"/>
          <w:sz w:val="28"/>
          <w:szCs w:val="28"/>
        </w:rPr>
        <w:t xml:space="preserve"> її ідеологічна функція.</w:t>
      </w:r>
    </w:p>
    <w:p w14:paraId="00000065" w14:textId="3C31997C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Свої найважливіші функції логіка виконувала завжди, на всіх етапах свого розвитку, хоча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>проявлялися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вони в різний час по-різному. В сучасних умовах її роль і значення особливо зростають. Потреба в логіці, особливо в символічній, стає все більш відчутною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всьому світі – </w:t>
      </w:r>
      <w:r>
        <w:rPr>
          <w:rFonts w:ascii="Times New Roman" w:eastAsia="Times New Roman" w:hAnsi="Times New Roman" w:cs="Times New Roman"/>
          <w:sz w:val="28"/>
          <w:szCs w:val="28"/>
        </w:rPr>
        <w:t>в обстановці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коли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відбувається</w:t>
      </w:r>
      <w:r w:rsidR="00BE146F">
        <w:rPr>
          <w:rFonts w:ascii="Times New Roman" w:eastAsia="Times New Roman" w:hAnsi="Times New Roman" w:cs="Times New Roman"/>
          <w:sz w:val="28"/>
          <w:szCs w:val="28"/>
        </w:rPr>
        <w:t xml:space="preserve"> новий етап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розгортання науково-технічної революції, пов'язаного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BE146F">
        <w:rPr>
          <w:rFonts w:ascii="Times New Roman" w:eastAsia="Times New Roman" w:hAnsi="Times New Roman" w:cs="Times New Roman"/>
          <w:sz w:val="28"/>
          <w:szCs w:val="28"/>
          <w:lang w:val="uk-UA"/>
        </w:rPr>
        <w:t>поширеною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комп'ютеризацією виробництва, управління, обслуговування, в умовах інтенсивного розвитку інформатики та інших її новітніх напрямків.</w:t>
      </w:r>
    </w:p>
    <w:p w14:paraId="3A136E87" w14:textId="77777777" w:rsidR="00252A2F" w:rsidRDefault="00252A2F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загальною культурою всього суспільства нерозривно пов'язана культура окремої людини. Це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цінні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способи і результати тієї чи іншої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матеріальної або духовної діяльності,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передбачає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створення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певних зв'язків та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відноси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з іншими людьми. Аналогічно тому, як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жодна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культура неможлива без мови, так неможлива ніяка матері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альна і духовна діяльність людини без мислення. Звідси – 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>особливе значення логічної культури в житті кожної культурної людини.</w:t>
      </w:r>
    </w:p>
    <w:p w14:paraId="0000006A" w14:textId="1684080A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Що ж таке логічна культура? Це культура мислення, що виявляється в культурі письмового й усного мовлення.</w:t>
      </w:r>
    </w:p>
    <w:p w14:paraId="0000006B" w14:textId="743F9D29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Вона включає</w:t>
      </w:r>
      <w:r w:rsidR="00252A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себе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6E" w14:textId="477D2CAC" w:rsidR="001F2A46" w:rsidRPr="00252A2F" w:rsidRDefault="00D00947" w:rsidP="00252A2F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A2F">
        <w:rPr>
          <w:rFonts w:ascii="Times New Roman" w:eastAsia="Times New Roman" w:hAnsi="Times New Roman" w:cs="Times New Roman"/>
          <w:sz w:val="28"/>
          <w:szCs w:val="28"/>
        </w:rPr>
        <w:t>певну сукупність знань про засоби розумової діяльності, її форми і закони;</w:t>
      </w:r>
    </w:p>
    <w:p w14:paraId="0000006F" w14:textId="2F14856D" w:rsidR="001F2A46" w:rsidRPr="00252A2F" w:rsidRDefault="00D00947" w:rsidP="00252A2F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A2F">
        <w:rPr>
          <w:rFonts w:ascii="Times New Roman" w:eastAsia="Times New Roman" w:hAnsi="Times New Roman" w:cs="Times New Roman"/>
          <w:sz w:val="28"/>
          <w:szCs w:val="28"/>
        </w:rPr>
        <w:t xml:space="preserve">вміння використовувати </w:t>
      </w:r>
      <w:r w:rsidR="00252A2F" w:rsidRPr="00252A2F">
        <w:rPr>
          <w:rFonts w:ascii="Times New Roman" w:eastAsia="Times New Roman" w:hAnsi="Times New Roman" w:cs="Times New Roman"/>
          <w:sz w:val="28"/>
          <w:szCs w:val="28"/>
        </w:rPr>
        <w:t xml:space="preserve">ці знання в практиці мислення – </w:t>
      </w:r>
      <w:r w:rsidRPr="00252A2F">
        <w:rPr>
          <w:rFonts w:ascii="Times New Roman" w:eastAsia="Times New Roman" w:hAnsi="Times New Roman" w:cs="Times New Roman"/>
          <w:sz w:val="28"/>
          <w:szCs w:val="28"/>
        </w:rPr>
        <w:t>оперувати поняттями, правильно</w:t>
      </w:r>
      <w:r w:rsidR="00252A2F" w:rsidRPr="00252A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проводити</w:t>
      </w:r>
      <w:r w:rsidRPr="00252A2F">
        <w:rPr>
          <w:rFonts w:ascii="Times New Roman" w:eastAsia="Times New Roman" w:hAnsi="Times New Roman" w:cs="Times New Roman"/>
          <w:sz w:val="28"/>
          <w:szCs w:val="28"/>
        </w:rPr>
        <w:t xml:space="preserve"> ті чи інші логічні операції </w:t>
      </w:r>
      <w:r w:rsidR="00252A2F" w:rsidRPr="00252A2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52A2F">
        <w:rPr>
          <w:rFonts w:ascii="Times New Roman" w:eastAsia="Times New Roman" w:hAnsi="Times New Roman" w:cs="Times New Roman"/>
          <w:sz w:val="28"/>
          <w:szCs w:val="28"/>
        </w:rPr>
        <w:t>з ними, робити висновки, доводити і спростовувати;</w:t>
      </w:r>
    </w:p>
    <w:p w14:paraId="00000071" w14:textId="30709639" w:rsidR="001F2A46" w:rsidRPr="00252A2F" w:rsidRDefault="00252A2F" w:rsidP="00252A2F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A2F">
        <w:rPr>
          <w:rFonts w:ascii="Times New Roman" w:eastAsia="Times New Roman" w:hAnsi="Times New Roman" w:cs="Times New Roman"/>
          <w:sz w:val="28"/>
          <w:szCs w:val="28"/>
        </w:rPr>
        <w:t>навички аналізу</w:t>
      </w:r>
      <w:r w:rsidRPr="00252A2F">
        <w:rPr>
          <w:rFonts w:ascii="Times New Roman" w:eastAsia="Times New Roman" w:hAnsi="Times New Roman" w:cs="Times New Roman"/>
          <w:sz w:val="28"/>
          <w:szCs w:val="28"/>
          <w:lang w:val="uk-UA"/>
        </w:rPr>
        <w:t>вання</w:t>
      </w:r>
      <w:r w:rsidRPr="00252A2F">
        <w:rPr>
          <w:rFonts w:ascii="Times New Roman" w:eastAsia="Times New Roman" w:hAnsi="Times New Roman" w:cs="Times New Roman"/>
          <w:sz w:val="28"/>
          <w:szCs w:val="28"/>
        </w:rPr>
        <w:t xml:space="preserve"> думок – </w:t>
      </w:r>
      <w:r w:rsidR="00D00947" w:rsidRPr="00252A2F">
        <w:rPr>
          <w:rFonts w:ascii="Times New Roman" w:eastAsia="Times New Roman" w:hAnsi="Times New Roman" w:cs="Times New Roman"/>
          <w:sz w:val="28"/>
          <w:szCs w:val="28"/>
        </w:rPr>
        <w:t>як своїх власних, так і чужих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також </w:t>
      </w:r>
      <w:r w:rsidR="00D00947" w:rsidRPr="00252A2F">
        <w:rPr>
          <w:rFonts w:ascii="Times New Roman" w:eastAsia="Times New Roman" w:hAnsi="Times New Roman" w:cs="Times New Roman"/>
          <w:sz w:val="28"/>
          <w:szCs w:val="28"/>
        </w:rPr>
        <w:t>виробляти найбільш раціональні способ</w:t>
      </w:r>
      <w:r>
        <w:rPr>
          <w:rFonts w:ascii="Times New Roman" w:eastAsia="Times New Roman" w:hAnsi="Times New Roman" w:cs="Times New Roman"/>
          <w:sz w:val="28"/>
          <w:szCs w:val="28"/>
        </w:rPr>
        <w:t>и міркування, запобігати логічним помилкам</w:t>
      </w:r>
      <w:r w:rsidR="00D00947" w:rsidRPr="00252A2F">
        <w:rPr>
          <w:rFonts w:ascii="Times New Roman" w:eastAsia="Times New Roman" w:hAnsi="Times New Roman" w:cs="Times New Roman"/>
          <w:sz w:val="28"/>
          <w:szCs w:val="28"/>
        </w:rPr>
        <w:t xml:space="preserve">, а якщо вони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все ж були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допущені – </w:t>
      </w:r>
      <w:r w:rsidR="00D00947" w:rsidRPr="00252A2F">
        <w:rPr>
          <w:rFonts w:ascii="Times New Roman" w:eastAsia="Times New Roman" w:hAnsi="Times New Roman" w:cs="Times New Roman"/>
          <w:sz w:val="28"/>
          <w:szCs w:val="28"/>
        </w:rPr>
        <w:t>знаходити і усувати їх.</w:t>
      </w:r>
    </w:p>
    <w:p w14:paraId="00000073" w14:textId="0C4086BD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Зрозуміло, </w:t>
      </w:r>
      <w:r w:rsidR="00252A2F">
        <w:rPr>
          <w:rFonts w:ascii="Times New Roman" w:eastAsia="Times New Roman" w:hAnsi="Times New Roman" w:cs="Times New Roman"/>
          <w:sz w:val="28"/>
          <w:szCs w:val="28"/>
          <w:lang w:val="uk-UA"/>
        </w:rPr>
        <w:t>що створення та розвиток</w:t>
      </w:r>
      <w:r w:rsidR="00252A2F">
        <w:rPr>
          <w:rFonts w:ascii="Times New Roman" w:eastAsia="Times New Roman" w:hAnsi="Times New Roman" w:cs="Times New Roman"/>
          <w:sz w:val="28"/>
          <w:szCs w:val="28"/>
        </w:rPr>
        <w:t xml:space="preserve"> логічної культури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справа </w:t>
      </w:r>
      <w:r w:rsidR="00252A2F">
        <w:rPr>
          <w:rFonts w:ascii="Times New Roman" w:eastAsia="Times New Roman" w:hAnsi="Times New Roman" w:cs="Times New Roman"/>
          <w:sz w:val="28"/>
          <w:szCs w:val="28"/>
          <w:lang w:val="uk-UA"/>
        </w:rPr>
        <w:t>тривала та надзвичайно непроста</w:t>
      </w:r>
      <w:r>
        <w:rPr>
          <w:rFonts w:ascii="Times New Roman" w:eastAsia="Times New Roman" w:hAnsi="Times New Roman" w:cs="Times New Roman"/>
          <w:sz w:val="28"/>
          <w:szCs w:val="28"/>
        </w:rPr>
        <w:t>. І значення логіки тут, безсумнівно</w:t>
      </w:r>
      <w:r w:rsidR="00252A2F">
        <w:rPr>
          <w:rFonts w:ascii="Times New Roman" w:eastAsia="Times New Roman" w:hAnsi="Times New Roman" w:cs="Times New Roman"/>
          <w:sz w:val="28"/>
          <w:szCs w:val="28"/>
          <w:lang w:val="uk-UA"/>
        </w:rPr>
        <w:t>, досить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велике. Говорячи про це значення, важливо уникати крайнощів: як переоцінки логіки, так і її недооцінки. З одного боку, не можна вважати, </w:t>
      </w:r>
      <w:r w:rsidR="00252A2F">
        <w:rPr>
          <w:rFonts w:ascii="Times New Roman" w:eastAsia="Times New Roman" w:hAnsi="Times New Roman" w:cs="Times New Roman"/>
          <w:sz w:val="28"/>
          <w:szCs w:val="28"/>
        </w:rPr>
        <w:t xml:space="preserve">ніби логіка вчить нас мислити, адже таке ствердження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було б великим перебільшенням. Логіка не вчить нас мислити так само, як і фізіологія не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вчить нас</w:t>
      </w:r>
      <w:r w:rsidR="00252A2F">
        <w:rPr>
          <w:rFonts w:ascii="Times New Roman" w:eastAsia="Times New Roman" w:hAnsi="Times New Roman" w:cs="Times New Roman"/>
          <w:sz w:val="28"/>
          <w:szCs w:val="28"/>
        </w:rPr>
        <w:t xml:space="preserve"> перетравлювати їжу. Мислення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такий </w:t>
      </w:r>
      <w:r w:rsidR="00252A2F">
        <w:rPr>
          <w:rFonts w:ascii="Times New Roman" w:eastAsia="Times New Roman" w:hAnsi="Times New Roman" w:cs="Times New Roman"/>
          <w:sz w:val="28"/>
          <w:szCs w:val="28"/>
          <w:lang w:val="uk-UA"/>
        </w:rPr>
        <w:t>самий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об'єктив</w:t>
      </w:r>
      <w:r w:rsidR="00252A2F">
        <w:rPr>
          <w:rFonts w:ascii="Times New Roman" w:eastAsia="Times New Roman" w:hAnsi="Times New Roman" w:cs="Times New Roman"/>
          <w:sz w:val="28"/>
          <w:szCs w:val="28"/>
        </w:rPr>
        <w:t>ний процес, як і травлення. Сам процес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використання логіки припускає наявність двох необхідних умов:</w:t>
      </w:r>
    </w:p>
    <w:p w14:paraId="00000075" w14:textId="6474197D" w:rsidR="001F2A46" w:rsidRPr="00252A2F" w:rsidRDefault="00997E33" w:rsidP="00252A2F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по-перше,</w:t>
      </w:r>
      <w:r w:rsidR="00D00947" w:rsidRPr="00252A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A2F">
        <w:rPr>
          <w:rFonts w:ascii="Times New Roman" w:eastAsia="Times New Roman" w:hAnsi="Times New Roman" w:cs="Times New Roman"/>
          <w:sz w:val="28"/>
          <w:szCs w:val="28"/>
          <w:lang w:val="uk-UA"/>
        </w:rPr>
        <w:t>наявної</w:t>
      </w:r>
      <w:r w:rsidRPr="00252A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947" w:rsidRPr="00252A2F">
        <w:rPr>
          <w:rFonts w:ascii="Times New Roman" w:eastAsia="Times New Roman" w:hAnsi="Times New Roman" w:cs="Times New Roman"/>
          <w:sz w:val="28"/>
          <w:szCs w:val="28"/>
        </w:rPr>
        <w:t>здатності до мислення;</w:t>
      </w:r>
    </w:p>
    <w:p w14:paraId="00000077" w14:textId="5502C91E" w:rsidR="001F2A46" w:rsidRPr="00252A2F" w:rsidRDefault="00D00947" w:rsidP="00252A2F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2A2F">
        <w:rPr>
          <w:rFonts w:ascii="Times New Roman" w:eastAsia="Times New Roman" w:hAnsi="Times New Roman" w:cs="Times New Roman"/>
          <w:sz w:val="28"/>
          <w:szCs w:val="28"/>
        </w:rPr>
        <w:t>по-друге</w:t>
      </w:r>
      <w:proofErr w:type="gramEnd"/>
      <w:r w:rsidRPr="00252A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52A2F" w:rsidRPr="00252A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певної кількості </w:t>
      </w:r>
      <w:r w:rsidRPr="00252A2F">
        <w:rPr>
          <w:rFonts w:ascii="Times New Roman" w:eastAsia="Times New Roman" w:hAnsi="Times New Roman" w:cs="Times New Roman"/>
          <w:sz w:val="28"/>
          <w:szCs w:val="28"/>
        </w:rPr>
        <w:t>знань.</w:t>
      </w:r>
    </w:p>
    <w:p w14:paraId="00000079" w14:textId="0870306F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Люди мислили, і </w:t>
      </w:r>
      <w:r w:rsidR="00252A2F">
        <w:rPr>
          <w:rFonts w:ascii="Times New Roman" w:eastAsia="Times New Roman" w:hAnsi="Times New Roman" w:cs="Times New Roman"/>
          <w:sz w:val="28"/>
          <w:szCs w:val="28"/>
          <w:lang w:val="uk-UA"/>
        </w:rPr>
        <w:t>робили 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більш-менш правильно, задовго до появи логіки. Вона сама виникла лише як узагальнення практики мислення, і до того ж правильного мислення. Ще знаменитий оратор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Демосфен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думав, що ми від природи, до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виникнення чи винайдення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науки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>, вже відразу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вміємо 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>розповідати</w:t>
      </w:r>
      <w:r>
        <w:rPr>
          <w:rFonts w:ascii="Times New Roman" w:eastAsia="Times New Roman" w:hAnsi="Times New Roman" w:cs="Times New Roman"/>
          <w:sz w:val="28"/>
          <w:szCs w:val="28"/>
        </w:rPr>
        <w:t>, як справа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відбувалася,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доводити те, що нам потрібно, і спростовувати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будь-яку інформацію</w:t>
      </w:r>
      <w:r w:rsidR="009B4659">
        <w:rPr>
          <w:rFonts w:ascii="Times New Roman" w:eastAsia="Times New Roman" w:hAnsi="Times New Roman" w:cs="Times New Roman"/>
          <w:sz w:val="28"/>
          <w:szCs w:val="28"/>
        </w:rPr>
        <w:t xml:space="preserve">. І на даний момент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багато людей, не знаючи логіки, мислять і міркують 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>у досить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>му напрямку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7C" w14:textId="7393B2F3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 випливає зі сказаного, знання логіки потрібно так чи інакше всім нормальним людям, оскільки вони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мислячі істоти. Однак є галузі людської діяльності, професії та спеціальності, де це знання особливо необхідно.</w:t>
      </w:r>
    </w:p>
    <w:p w14:paraId="0000007D" w14:textId="76546727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Логіка має особливе значення в діяльності юристів. Ще Цицерон, говорячи про судові справи, радив оратору, які б справи він не взявся вести, "ретельно і ґрунтовно в них розібратися". Він підкре</w:t>
      </w:r>
      <w:r w:rsidR="009B4659">
        <w:rPr>
          <w:rFonts w:ascii="Times New Roman" w:eastAsia="Times New Roman" w:hAnsi="Times New Roman" w:cs="Times New Roman"/>
          <w:sz w:val="28"/>
          <w:szCs w:val="28"/>
        </w:rPr>
        <w:t>слював, що на судовому форумі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будуть розглядатися</w:t>
      </w:r>
      <w:r w:rsidR="009B4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документи, свідоцтва, договори, уг</w:t>
      </w:r>
      <w:r w:rsidR="009B4659">
        <w:rPr>
          <w:rFonts w:ascii="Times New Roman" w:eastAsia="Times New Roman" w:hAnsi="Times New Roman" w:cs="Times New Roman"/>
          <w:sz w:val="28"/>
          <w:szCs w:val="28"/>
        </w:rPr>
        <w:t>оди, зобов'язання, спорідненості, властивості</w:t>
      </w:r>
      <w:r>
        <w:rPr>
          <w:rFonts w:ascii="Times New Roman" w:eastAsia="Times New Roman" w:hAnsi="Times New Roman" w:cs="Times New Roman"/>
          <w:sz w:val="28"/>
          <w:szCs w:val="28"/>
        </w:rPr>
        <w:t>, укази магістратів, висновки правознавців, усе життя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кожне прийняте рішення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тих, чия справа роз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>глядатися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і все це повинно бути 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дослідженим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80" w14:textId="03AFCE9D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сучасній юридичній практиці широко використовується, по суті, весь 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>надзвичайно багатий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арсенал логічних засобів:</w:t>
      </w:r>
    </w:p>
    <w:p w14:paraId="00000081" w14:textId="77777777" w:rsidR="001F2A46" w:rsidRPr="009B4659" w:rsidRDefault="00D00947" w:rsidP="009B4659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659">
        <w:rPr>
          <w:rFonts w:ascii="Times New Roman" w:eastAsia="Times New Roman" w:hAnsi="Times New Roman" w:cs="Times New Roman"/>
          <w:sz w:val="28"/>
          <w:szCs w:val="28"/>
        </w:rPr>
        <w:t>визначення (юридичних понять),</w:t>
      </w:r>
    </w:p>
    <w:p w14:paraId="00000083" w14:textId="77777777" w:rsidR="001F2A46" w:rsidRPr="009B4659" w:rsidRDefault="00D00947" w:rsidP="009B4659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659">
        <w:rPr>
          <w:rFonts w:ascii="Times New Roman" w:eastAsia="Times New Roman" w:hAnsi="Times New Roman" w:cs="Times New Roman"/>
          <w:sz w:val="28"/>
          <w:szCs w:val="28"/>
        </w:rPr>
        <w:t>розподіл (наприклад, класифікація злочинів),</w:t>
      </w:r>
    </w:p>
    <w:p w14:paraId="00000085" w14:textId="77777777" w:rsidR="001F2A46" w:rsidRPr="009B4659" w:rsidRDefault="00D00947" w:rsidP="009B4659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659">
        <w:rPr>
          <w:rFonts w:ascii="Times New Roman" w:eastAsia="Times New Roman" w:hAnsi="Times New Roman" w:cs="Times New Roman"/>
          <w:sz w:val="28"/>
          <w:szCs w:val="28"/>
        </w:rPr>
        <w:t>підведення під поняття (наприклад, кваліфікація конкретного діяння,</w:t>
      </w:r>
    </w:p>
    <w:p w14:paraId="00000087" w14:textId="77777777" w:rsidR="001F2A46" w:rsidRPr="009B4659" w:rsidRDefault="00D00947" w:rsidP="009B4659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659">
        <w:rPr>
          <w:rFonts w:ascii="Times New Roman" w:eastAsia="Times New Roman" w:hAnsi="Times New Roman" w:cs="Times New Roman"/>
          <w:sz w:val="28"/>
          <w:szCs w:val="28"/>
        </w:rPr>
        <w:lastRenderedPageBreak/>
        <w:t>версія як вид гіпотези (слідча версія),</w:t>
      </w:r>
    </w:p>
    <w:p w14:paraId="00000089" w14:textId="77777777" w:rsidR="001F2A46" w:rsidRPr="009B4659" w:rsidRDefault="00D00947" w:rsidP="009B4659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659">
        <w:rPr>
          <w:rFonts w:ascii="Times New Roman" w:eastAsia="Times New Roman" w:hAnsi="Times New Roman" w:cs="Times New Roman"/>
          <w:sz w:val="28"/>
          <w:szCs w:val="28"/>
        </w:rPr>
        <w:t>умовивід (наприклад, в обвинувальному висновку),</w:t>
      </w:r>
    </w:p>
    <w:p w14:paraId="0000008B" w14:textId="77777777" w:rsidR="001F2A46" w:rsidRPr="009B4659" w:rsidRDefault="00D00947" w:rsidP="009B4659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659">
        <w:rPr>
          <w:rFonts w:ascii="Times New Roman" w:eastAsia="Times New Roman" w:hAnsi="Times New Roman" w:cs="Times New Roman"/>
          <w:sz w:val="28"/>
          <w:szCs w:val="28"/>
        </w:rPr>
        <w:t>доказ і спростування (наприклад, під час судового розгляду) і т.д.</w:t>
      </w:r>
    </w:p>
    <w:p w14:paraId="0000008D" w14:textId="747CD8C5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того, щоб</w:t>
      </w:r>
      <w:r w:rsidR="009B4659">
        <w:rPr>
          <w:rFonts w:ascii="Times New Roman" w:eastAsia="Times New Roman" w:hAnsi="Times New Roman" w:cs="Times New Roman"/>
          <w:sz w:val="28"/>
          <w:szCs w:val="28"/>
        </w:rPr>
        <w:t xml:space="preserve"> успішно використовувати логічний арсенал,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потрібно </w:t>
      </w:r>
      <w:r w:rsidR="009B4659">
        <w:rPr>
          <w:rFonts w:ascii="Times New Roman" w:eastAsia="Times New Roman" w:hAnsi="Times New Roman" w:cs="Times New Roman"/>
          <w:sz w:val="28"/>
          <w:szCs w:val="28"/>
        </w:rPr>
        <w:t>досконало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659">
        <w:rPr>
          <w:rFonts w:ascii="Times New Roman" w:eastAsia="Times New Roman" w:hAnsi="Times New Roman" w:cs="Times New Roman"/>
          <w:sz w:val="28"/>
          <w:szCs w:val="28"/>
          <w:lang w:val="uk-UA"/>
        </w:rPr>
        <w:t>ним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володіти. І тут немає іншого шляху, крім глибокого і вдумливого вивчення логіки – освоєння певної суми логічних знань, вироблення відповідних логічних умінь і навичок. Можна сміливо сказати, щоб стати справжнім, хорошим юристом, потрібні дві речі: висока правова культура і настільки ж висока логічна культура.</w:t>
      </w:r>
    </w:p>
    <w:p w14:paraId="6585BA5B" w14:textId="77777777" w:rsidR="00997E33" w:rsidRDefault="00997E3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0000090" w14:textId="71F52B29" w:rsidR="001F2A46" w:rsidRPr="00997E33" w:rsidRDefault="00D00947" w:rsidP="00997E33">
      <w:pPr>
        <w:pStyle w:val="1"/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4" w:name="_Toc58631386"/>
      <w:r w:rsidRPr="00997E33">
        <w:rPr>
          <w:rFonts w:ascii="Times New Roman" w:hAnsi="Times New Roman" w:cs="Times New Roman"/>
          <w:b/>
          <w:sz w:val="36"/>
          <w:szCs w:val="36"/>
        </w:rPr>
        <w:lastRenderedPageBreak/>
        <w:t>Висновок</w:t>
      </w:r>
      <w:bookmarkEnd w:id="4"/>
    </w:p>
    <w:p w14:paraId="00000092" w14:textId="66EA75A3" w:rsidR="001F2A46" w:rsidRDefault="00707963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Отже, процес м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>ислення людини підкоряється логічним законам і протікає в логічних формах незалежно від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такої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науки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логіка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>. Багато людей мислять логічно, не знаючи її правил. Зрозуміло, можна правильно мислити, не вивчивши логіку, однак не можна і недооцінювати практичного значення цієї науки.</w:t>
      </w:r>
    </w:p>
    <w:p w14:paraId="00000093" w14:textId="70F4A12E" w:rsidR="001F2A46" w:rsidRDefault="00D0094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Завдання логіки в тому, щоб навчити людину свідомо застосовувати закони і форми мислення і на основі цього логічніше мислити, правильно усвідомлювати навколишній світ. Знання логіки підвищує к</w:t>
      </w:r>
      <w:r w:rsidR="00734743">
        <w:rPr>
          <w:rFonts w:ascii="Times New Roman" w:eastAsia="Times New Roman" w:hAnsi="Times New Roman" w:cs="Times New Roman"/>
          <w:sz w:val="28"/>
          <w:szCs w:val="28"/>
        </w:rPr>
        <w:t>ультуру мислення, виробляє навичку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мислити "грамотно", розвиває критичне </w:t>
      </w:r>
      <w:r w:rsidR="00734743">
        <w:rPr>
          <w:rFonts w:ascii="Times New Roman" w:eastAsia="Times New Roman" w:hAnsi="Times New Roman" w:cs="Times New Roman"/>
          <w:sz w:val="28"/>
          <w:szCs w:val="28"/>
          <w:lang w:val="uk-UA"/>
        </w:rPr>
        <w:t>ставлення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своїх і чужих думок.</w:t>
      </w:r>
    </w:p>
    <w:p w14:paraId="00000095" w14:textId="036B7600" w:rsidR="001F2A46" w:rsidRDefault="00997E33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Логіка – це 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>необхідний інструмент, який звільняє від особист</w:t>
      </w:r>
      <w:r w:rsidR="00734743">
        <w:rPr>
          <w:rFonts w:ascii="Times New Roman" w:eastAsia="Times New Roman" w:hAnsi="Times New Roman" w:cs="Times New Roman"/>
          <w:sz w:val="28"/>
          <w:szCs w:val="28"/>
        </w:rPr>
        <w:t>их, непотрібних запам'ятовувань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, що допомагає знайти </w:t>
      </w:r>
      <w:r w:rsidR="00734743">
        <w:rPr>
          <w:rFonts w:ascii="Times New Roman" w:eastAsia="Times New Roman" w:hAnsi="Times New Roman" w:cs="Times New Roman"/>
          <w:sz w:val="28"/>
          <w:szCs w:val="28"/>
          <w:lang w:val="uk-UA"/>
        </w:rPr>
        <w:t>у величезному масиві</w:t>
      </w:r>
      <w:r w:rsidR="00734743">
        <w:rPr>
          <w:rFonts w:ascii="Times New Roman" w:eastAsia="Times New Roman" w:hAnsi="Times New Roman" w:cs="Times New Roman"/>
          <w:sz w:val="28"/>
          <w:szCs w:val="28"/>
        </w:rPr>
        <w:t xml:space="preserve"> інформації те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цінне, що потрібно людині. Вона потрібна</w:t>
      </w:r>
      <w:r w:rsidR="007347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"будь-якого фахівця, </w:t>
      </w:r>
      <w:r w:rsidR="00734743">
        <w:rPr>
          <w:rFonts w:ascii="Times New Roman" w:eastAsia="Times New Roman" w:hAnsi="Times New Roman" w:cs="Times New Roman"/>
          <w:sz w:val="28"/>
          <w:szCs w:val="28"/>
          <w:lang w:val="uk-UA"/>
        </w:rPr>
        <w:t>чи буде це</w:t>
      </w:r>
      <w:r w:rsidR="00734743">
        <w:rPr>
          <w:rFonts w:ascii="Times New Roman" w:eastAsia="Times New Roman" w:hAnsi="Times New Roman" w:cs="Times New Roman"/>
          <w:sz w:val="28"/>
          <w:szCs w:val="28"/>
        </w:rPr>
        <w:t xml:space="preserve"> математик, медик, або ж навіть біолог".</w:t>
      </w:r>
    </w:p>
    <w:p w14:paraId="00000097" w14:textId="3E34B888" w:rsidR="001F2A46" w:rsidRDefault="00734743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Мислити логічно – означахє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мислити точно і послідовно, не допускати протиріч у своїх міркуваннях, вміти розкривати логічні помилки. Ці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характеристики </w:t>
      </w:r>
      <w:r>
        <w:rPr>
          <w:rFonts w:ascii="Times New Roman" w:eastAsia="Times New Roman" w:hAnsi="Times New Roman" w:cs="Times New Roman"/>
          <w:sz w:val="28"/>
          <w:szCs w:val="28"/>
        </w:rPr>
        <w:t>мислення мають велике значення у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 xml:space="preserve"> будь-якій області наукової і практичної діяльнос</w:t>
      </w:r>
      <w:r>
        <w:rPr>
          <w:rFonts w:ascii="Times New Roman" w:eastAsia="Times New Roman" w:hAnsi="Times New Roman" w:cs="Times New Roman"/>
          <w:sz w:val="28"/>
          <w:szCs w:val="28"/>
        </w:rPr>
        <w:t>ті</w:t>
      </w:r>
      <w:r w:rsidR="00D0094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9A" w14:textId="77777777" w:rsidR="001F2A46" w:rsidRDefault="00D00947">
      <w:pPr>
        <w:spacing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9B" w14:textId="77777777" w:rsidR="001F2A46" w:rsidRPr="00997E33" w:rsidRDefault="00D00947" w:rsidP="00997E33">
      <w:pPr>
        <w:pStyle w:val="1"/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5" w:name="_Toc58631387"/>
      <w:r w:rsidRPr="00997E33">
        <w:rPr>
          <w:rFonts w:ascii="Times New Roman" w:hAnsi="Times New Roman" w:cs="Times New Roman"/>
          <w:b/>
          <w:sz w:val="36"/>
          <w:szCs w:val="36"/>
        </w:rPr>
        <w:lastRenderedPageBreak/>
        <w:t>Список використаної літератури</w:t>
      </w:r>
      <w:bookmarkEnd w:id="5"/>
    </w:p>
    <w:p w14:paraId="0000009C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Абачиев С.К. Формальная логика с элементами теории познания: учебник для вузов / С. К. Абачиев. — Ростов-на-Дону: Феникс, 2012. — 635 с. </w:t>
      </w:r>
    </w:p>
    <w:p w14:paraId="0000009D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Войшвилло Е.К. Логика. – М.: Владос, 2010. – 527с. </w:t>
      </w:r>
    </w:p>
    <w:p w14:paraId="0000009E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Гетманова А. Д. Логика /А.Д. Гетманова. — М.: КноРус, 2012. — 416 с. </w:t>
      </w:r>
    </w:p>
    <w:p w14:paraId="0000009F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Гетманова А.Д. Логика: учебник для студентов вузов. 6-е изд. – М.: Омега-Л, 2011. -415с. </w:t>
      </w:r>
    </w:p>
    <w:p w14:paraId="000000A0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Демидов И.В. Логика: учебник / И. В. Демидов. — 8-е изд. – М.: Дашков и К, 2013. — 347 с. </w:t>
      </w:r>
    </w:p>
    <w:p w14:paraId="000000A1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Дмитревская И.В. Логика / И.В. Дмитревская. — М.: Флинта, 2013. — 384 с. </w:t>
      </w:r>
    </w:p>
    <w:p w14:paraId="000000A2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Ивлев Ю.В. Логика: учебник / Ю.А. Ивлев. – М.: Проспект, 2014. – 272 с. </w:t>
      </w:r>
    </w:p>
    <w:p w14:paraId="000000A3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Кириллов В. И. Логика: учебник для юридич. вуз. / В. И. Кириллов, А. А. Старченко.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Юрист, 2004. – 256 с. </w:t>
      </w:r>
    </w:p>
    <w:p w14:paraId="000000A4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Мареев С.Н. Логика. – М.: Изд-во «Экзамен», 2009. – 317 с. </w:t>
      </w:r>
    </w:p>
    <w:p w14:paraId="000000A5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Михайлов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К.А..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Логика. Практикум: учебное пособие для бакалавров / К. А. Михайлов, В. В. Горбатов. — М.: Юрайт, 2012. — 509 с. </w:t>
      </w:r>
    </w:p>
    <w:p w14:paraId="000000A6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Основы логики: рекомендовано методсоветом по направлению: учебник для вузов / В. А. Бочаров, В. И. Маркин; Моск. гос. ун-т. - М.: ИНФРА-М, 2008. - 336 с. </w:t>
      </w:r>
    </w:p>
    <w:p w14:paraId="000000A7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Сковиков А.К. Логика / А.К. Сковиков. — Москва: Юрайт, 2013. — 575 с.</w:t>
      </w:r>
    </w:p>
    <w:p w14:paraId="000000A8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Бузук Г.Л., Ивин А.А., Панов М.И. Наука убеждать: логика и риторика в вопросах и ответах. М., 1992.</w:t>
      </w:r>
    </w:p>
    <w:p w14:paraId="000000A9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Гжегорчик А. Популярная логика. М., 1979.</w:t>
      </w:r>
    </w:p>
    <w:p w14:paraId="000000AA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Зегет В. Элементарная логика. М., 1985.</w:t>
      </w:r>
    </w:p>
    <w:p w14:paraId="000000AB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Гетманова А.Д. Учебник по логике. М., 1994.</w:t>
      </w:r>
    </w:p>
    <w:p w14:paraId="000000AC" w14:textId="77777777" w:rsidR="001F2A46" w:rsidRDefault="00D0094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Ивин А.А. По законам логики. М., 1983.</w:t>
      </w:r>
    </w:p>
    <w:p w14:paraId="000000AD" w14:textId="77777777" w:rsidR="001F2A46" w:rsidRDefault="001F2A46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E" w14:textId="77777777" w:rsidR="001F2A46" w:rsidRDefault="001F2A46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F" w14:textId="77777777" w:rsidR="001F2A46" w:rsidRDefault="001F2A46"/>
    <w:sectPr w:rsidR="001F2A4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6046"/>
    <w:multiLevelType w:val="hybridMultilevel"/>
    <w:tmpl w:val="58F6615A"/>
    <w:lvl w:ilvl="0" w:tplc="9866ED9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A9537AD"/>
    <w:multiLevelType w:val="hybridMultilevel"/>
    <w:tmpl w:val="6EBCB3F2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" w15:restartNumberingAfterBreak="0">
    <w:nsid w:val="11D71748"/>
    <w:multiLevelType w:val="hybridMultilevel"/>
    <w:tmpl w:val="BC848CAE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 w15:restartNumberingAfterBreak="0">
    <w:nsid w:val="2421495A"/>
    <w:multiLevelType w:val="hybridMultilevel"/>
    <w:tmpl w:val="C78A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92631"/>
    <w:multiLevelType w:val="multilevel"/>
    <w:tmpl w:val="CF243E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9B923E8"/>
    <w:multiLevelType w:val="multilevel"/>
    <w:tmpl w:val="86DE7C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D4B690E"/>
    <w:multiLevelType w:val="hybridMultilevel"/>
    <w:tmpl w:val="26C26272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 w15:restartNumberingAfterBreak="0">
    <w:nsid w:val="4FDC77B8"/>
    <w:multiLevelType w:val="hybridMultilevel"/>
    <w:tmpl w:val="4F641DF8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590B474F"/>
    <w:multiLevelType w:val="hybridMultilevel"/>
    <w:tmpl w:val="354AE72C"/>
    <w:lvl w:ilvl="0" w:tplc="96D032CC">
      <w:start w:val="1"/>
      <w:numFmt w:val="decimal"/>
      <w:lvlText w:val="%1."/>
      <w:lvlJc w:val="left"/>
      <w:pPr>
        <w:ind w:left="92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 w15:restartNumberingAfterBreak="0">
    <w:nsid w:val="710E725F"/>
    <w:multiLevelType w:val="hybridMultilevel"/>
    <w:tmpl w:val="26DC12AC"/>
    <w:lvl w:ilvl="0" w:tplc="D4C8B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A624F9"/>
    <w:multiLevelType w:val="hybridMultilevel"/>
    <w:tmpl w:val="2622357C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46"/>
    <w:rsid w:val="001C07D2"/>
    <w:rsid w:val="001F2A46"/>
    <w:rsid w:val="00252A2F"/>
    <w:rsid w:val="002A33CC"/>
    <w:rsid w:val="00334F4A"/>
    <w:rsid w:val="00373F56"/>
    <w:rsid w:val="00393A30"/>
    <w:rsid w:val="006A4CE8"/>
    <w:rsid w:val="00707963"/>
    <w:rsid w:val="00734743"/>
    <w:rsid w:val="0097120F"/>
    <w:rsid w:val="00997E33"/>
    <w:rsid w:val="009B4659"/>
    <w:rsid w:val="00A437A4"/>
    <w:rsid w:val="00B35DBF"/>
    <w:rsid w:val="00BE146F"/>
    <w:rsid w:val="00D00947"/>
    <w:rsid w:val="00D74907"/>
    <w:rsid w:val="00FC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36CA"/>
  <w15:docId w15:val="{0483DF55-31E5-4906-AC7F-1C843926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334F4A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D7490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D74907"/>
    <w:pPr>
      <w:spacing w:after="100"/>
    </w:pPr>
  </w:style>
  <w:style w:type="character" w:styleId="a7">
    <w:name w:val="Hyperlink"/>
    <w:basedOn w:val="a0"/>
    <w:uiPriority w:val="99"/>
    <w:unhideWhenUsed/>
    <w:rsid w:val="00D74907"/>
    <w:rPr>
      <w:color w:val="0000FF" w:themeColor="hyperlink"/>
      <w:u w:val="single"/>
    </w:rPr>
  </w:style>
  <w:style w:type="paragraph" w:styleId="a8">
    <w:name w:val="No Spacing"/>
    <w:uiPriority w:val="1"/>
    <w:qFormat/>
    <w:rsid w:val="00D7490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14FAC-A368-4689-90FB-7BE4225B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Inna Havrylenko</cp:lastModifiedBy>
  <cp:revision>12</cp:revision>
  <dcterms:created xsi:type="dcterms:W3CDTF">2020-12-11T22:45:00Z</dcterms:created>
  <dcterms:modified xsi:type="dcterms:W3CDTF">2020-12-12T00:16:00Z</dcterms:modified>
</cp:coreProperties>
</file>