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4" w:rsidRDefault="000D1E04" w:rsidP="000D1E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ПОМОЩЬ ЮРИСТА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Действительно полезная </w:t>
      </w:r>
      <w:r w:rsidRPr="00C27557">
        <w:rPr>
          <w:rFonts w:ascii="Times New Roman" w:hAnsi="Times New Roman"/>
          <w:b/>
          <w:color w:val="000000" w:themeColor="text1"/>
          <w:sz w:val="24"/>
        </w:rPr>
        <w:t>помощь юриста</w:t>
      </w:r>
      <w:r>
        <w:rPr>
          <w:rFonts w:ascii="Times New Roman" w:hAnsi="Times New Roman"/>
          <w:color w:val="000000" w:themeColor="text1"/>
          <w:sz w:val="24"/>
        </w:rPr>
        <w:t xml:space="preserve"> представляет собой настоящий комплекс мероприятий, призванный обеспечить максимально возможную правовую защиту законных интересов клиента. Международная юридическая компания «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Nobilex</w:t>
      </w:r>
      <w:proofErr w:type="spellEnd"/>
      <w:r>
        <w:rPr>
          <w:rFonts w:ascii="Times New Roman" w:hAnsi="Times New Roman"/>
          <w:color w:val="000000" w:themeColor="text1"/>
          <w:sz w:val="24"/>
        </w:rPr>
        <w:t>» является реальной гарантией успешного решения проблем в правовом поле. Мы полностью обеспечены всеми необходимыми ресурсами и единственный приоритет наших сотрудников – это юридическая безопасность клиента.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С нами Вы получаете высококвалифицированные </w:t>
      </w:r>
      <w:r w:rsidRPr="00C27557">
        <w:rPr>
          <w:rFonts w:ascii="Times New Roman" w:hAnsi="Times New Roman"/>
          <w:b/>
          <w:color w:val="000000" w:themeColor="text1"/>
          <w:sz w:val="24"/>
        </w:rPr>
        <w:t>услуги юриста</w:t>
      </w:r>
      <w:r>
        <w:rPr>
          <w:rFonts w:ascii="Times New Roman" w:hAnsi="Times New Roman"/>
          <w:color w:val="000000" w:themeColor="text1"/>
          <w:sz w:val="24"/>
        </w:rPr>
        <w:t xml:space="preserve"> широкого спектра по самым разумным ценам: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услуги адвоката;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лицензирование;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аудит;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бухгалтерские услуги;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регистрация организаций различного типа (как </w:t>
      </w:r>
      <w:proofErr w:type="gramStart"/>
      <w:r>
        <w:rPr>
          <w:rFonts w:ascii="Times New Roman" w:hAnsi="Times New Roman"/>
          <w:color w:val="000000" w:themeColor="text1"/>
          <w:sz w:val="24"/>
        </w:rPr>
        <w:t>коммерческий</w:t>
      </w:r>
      <w:proofErr w:type="gramEnd"/>
      <w:r>
        <w:rPr>
          <w:rFonts w:ascii="Times New Roman" w:hAnsi="Times New Roman"/>
          <w:color w:val="000000" w:themeColor="text1"/>
          <w:sz w:val="24"/>
        </w:rPr>
        <w:t>, так и общественных и благотворительных);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судебные споры;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банкротство и ликвидация предприятий;</w:t>
      </w:r>
    </w:p>
    <w:p w:rsidR="000D1E04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работа с учредительными и другими документами;</w:t>
      </w:r>
    </w:p>
    <w:p w:rsidR="000D1E04" w:rsidRPr="002A1143" w:rsidRDefault="000D1E04" w:rsidP="000D1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регистрация политических партий и многое другое</w:t>
      </w:r>
      <w:r w:rsidRPr="002A1143">
        <w:rPr>
          <w:rFonts w:ascii="Times New Roman" w:hAnsi="Times New Roman"/>
          <w:color w:val="000000" w:themeColor="text1"/>
          <w:sz w:val="24"/>
        </w:rPr>
        <w:t>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Опытные профессионалы компании – это </w:t>
      </w:r>
      <w:r w:rsidRPr="00C27557">
        <w:rPr>
          <w:rFonts w:ascii="Times New Roman" w:hAnsi="Times New Roman"/>
          <w:b/>
          <w:color w:val="000000" w:themeColor="text1"/>
          <w:sz w:val="24"/>
        </w:rPr>
        <w:t>юридическая помощь</w:t>
      </w:r>
      <w:r>
        <w:rPr>
          <w:rFonts w:ascii="Times New Roman" w:hAnsi="Times New Roman"/>
          <w:color w:val="000000" w:themeColor="text1"/>
          <w:sz w:val="24"/>
        </w:rPr>
        <w:t>, олицетворяющая собой сервис самого высокого качества с предоставлением целого ряда преимуществ. Колоссальный практический опыт досудебного урегулирования споров и представления клиентов в судах первой и второй инстанции дают нам право гарантировать успех в разрешении самых сложных задач.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Сегодня одна из наиболее распространенных услуг в сети – это </w:t>
      </w:r>
      <w:r w:rsidRPr="00C27557">
        <w:rPr>
          <w:rFonts w:ascii="Times New Roman" w:hAnsi="Times New Roman"/>
          <w:b/>
          <w:color w:val="000000" w:themeColor="text1"/>
          <w:sz w:val="24"/>
        </w:rPr>
        <w:t xml:space="preserve">консультация юриста </w:t>
      </w:r>
      <w:proofErr w:type="spellStart"/>
      <w:r w:rsidRPr="00C27557">
        <w:rPr>
          <w:rFonts w:ascii="Times New Roman" w:hAnsi="Times New Roman"/>
          <w:b/>
          <w:color w:val="000000" w:themeColor="text1"/>
          <w:sz w:val="24"/>
        </w:rPr>
        <w:t>онлайн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на тематических форумах и соответствующих сайтах. Ожидать многого от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интернет-экспертов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не стоит. Так, личная консультация предусматривает соблюдение адвокатской тайны и персональный подход.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Онлайн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совет, как правило, исключает и соблюдение тайны, и индивидуальное ответственное отношение. Последнее играет особую роль, поскольку достаточно одного нюанса, чтобы проигрышное дело стало выигрышным или наоборот.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Например, квалифицированная </w:t>
      </w:r>
      <w:r w:rsidRPr="00C27557">
        <w:rPr>
          <w:rFonts w:ascii="Times New Roman" w:hAnsi="Times New Roman"/>
          <w:b/>
          <w:color w:val="000000" w:themeColor="text1"/>
          <w:sz w:val="24"/>
        </w:rPr>
        <w:t>помощь юриста по семейному праву</w:t>
      </w:r>
      <w:r>
        <w:rPr>
          <w:rFonts w:ascii="Times New Roman" w:hAnsi="Times New Roman"/>
          <w:color w:val="000000" w:themeColor="text1"/>
          <w:sz w:val="24"/>
        </w:rPr>
        <w:t xml:space="preserve"> ЮК «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Nobilex</w:t>
      </w:r>
      <w:proofErr w:type="spellEnd"/>
      <w:r>
        <w:rPr>
          <w:rFonts w:ascii="Times New Roman" w:hAnsi="Times New Roman"/>
          <w:color w:val="000000" w:themeColor="text1"/>
          <w:sz w:val="24"/>
        </w:rPr>
        <w:t>» включает сразу несколько обязательных действий. Во-первых, важно провести экспертизу брачного контракта, если таковой имеет место. Во-вторых, необходимо тщательно изучить количество и состояние имущества. В-третьих, определить ответственность родителей перед детьми (несовершеннолетними, с ограниченными возможностями и т. п.):</w:t>
      </w:r>
    </w:p>
    <w:p w:rsidR="000D1E04" w:rsidRDefault="000D1E04" w:rsidP="000D1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выплата алиментов;</w:t>
      </w:r>
    </w:p>
    <w:p w:rsidR="000D1E04" w:rsidRDefault="000D1E04" w:rsidP="000D1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передача на воспитание;</w:t>
      </w:r>
    </w:p>
    <w:p w:rsidR="000D1E04" w:rsidRPr="00B427BD" w:rsidRDefault="000D1E04" w:rsidP="000D1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определение места проживания.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 обязательном порядке </w:t>
      </w:r>
      <w:r w:rsidRPr="00C27557">
        <w:rPr>
          <w:rFonts w:ascii="Times New Roman" w:hAnsi="Times New Roman"/>
          <w:b/>
          <w:color w:val="000000" w:themeColor="text1"/>
          <w:sz w:val="24"/>
        </w:rPr>
        <w:t>помощь семейного юриста</w:t>
      </w:r>
      <w:r>
        <w:rPr>
          <w:rFonts w:ascii="Times New Roman" w:hAnsi="Times New Roman"/>
          <w:color w:val="000000" w:themeColor="text1"/>
          <w:sz w:val="24"/>
        </w:rPr>
        <w:t xml:space="preserve"> требуется при участии в судебном споре. В противном случае существует реальный риск не только материального ущерба, но и лишения родительских прав. Обращаем Ваше внимание, профессиональные услуги юриста по семейным вопросам не всегда ориентированы исключительно на изматывающий и унизительный бракоразводный процесс. Очень часто правовое сопровождение опытного специалиста позволяет избежать таких проблем и урегулировать все вопросы без обращения в суд.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Также сложно представить себе ситуацию, когда </w:t>
      </w:r>
      <w:r w:rsidRPr="00C27557">
        <w:rPr>
          <w:rFonts w:ascii="Times New Roman" w:hAnsi="Times New Roman"/>
          <w:b/>
          <w:color w:val="000000" w:themeColor="text1"/>
          <w:sz w:val="24"/>
        </w:rPr>
        <w:t>помощь юриста в приватизации</w:t>
      </w:r>
      <w:r>
        <w:rPr>
          <w:rFonts w:ascii="Times New Roman" w:hAnsi="Times New Roman"/>
          <w:color w:val="000000" w:themeColor="text1"/>
          <w:sz w:val="24"/>
        </w:rPr>
        <w:t xml:space="preserve"> будет лишней для собственников земельных участков, частных или дачных домов. Ведь в данном случае речь идет о весьма дорогостоящих </w:t>
      </w:r>
      <w:proofErr w:type="gramStart"/>
      <w:r>
        <w:rPr>
          <w:rFonts w:ascii="Times New Roman" w:hAnsi="Times New Roman"/>
          <w:color w:val="000000" w:themeColor="text1"/>
          <w:sz w:val="24"/>
        </w:rPr>
        <w:t>объектах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и рисковать правом их владения ради незначительной экономии – это более, чем глупо. Сейчас в судах Украины первой и апелляционной инстанции на рассмотрении находятся сотни (если не тысячи) </w:t>
      </w:r>
      <w:r>
        <w:rPr>
          <w:rFonts w:ascii="Times New Roman" w:hAnsi="Times New Roman"/>
          <w:color w:val="000000" w:themeColor="text1"/>
          <w:sz w:val="24"/>
        </w:rPr>
        <w:lastRenderedPageBreak/>
        <w:t xml:space="preserve">дел тех, кто счел </w:t>
      </w:r>
      <w:r w:rsidRPr="00C27557">
        <w:rPr>
          <w:rFonts w:ascii="Times New Roman" w:hAnsi="Times New Roman"/>
          <w:b/>
          <w:color w:val="000000" w:themeColor="text1"/>
          <w:sz w:val="24"/>
        </w:rPr>
        <w:t>помощь юриста по земельным вопросам</w:t>
      </w:r>
      <w:r>
        <w:rPr>
          <w:rFonts w:ascii="Times New Roman" w:hAnsi="Times New Roman"/>
          <w:color w:val="000000" w:themeColor="text1"/>
          <w:sz w:val="24"/>
        </w:rPr>
        <w:t xml:space="preserve"> не обязательной. Поверьте, их финансовые потери и риски совсем не сопоставимы с оплатой грамотного правового сопровождения сделки на начальном этапе ее составления или заключения.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ЮК «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Nobilex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» – это не просто </w:t>
      </w:r>
      <w:r w:rsidRPr="00C27557">
        <w:rPr>
          <w:rFonts w:ascii="Times New Roman" w:hAnsi="Times New Roman"/>
          <w:b/>
          <w:color w:val="000000" w:themeColor="text1"/>
          <w:sz w:val="24"/>
        </w:rPr>
        <w:t>помощь юриста по земле</w:t>
      </w:r>
      <w:r>
        <w:rPr>
          <w:rFonts w:ascii="Times New Roman" w:hAnsi="Times New Roman"/>
          <w:color w:val="000000" w:themeColor="text1"/>
          <w:sz w:val="24"/>
        </w:rPr>
        <w:t>, а целый комплекс профессиональных услуг, включая успешное решение споров:</w:t>
      </w:r>
    </w:p>
    <w:p w:rsidR="000D1E04" w:rsidRDefault="000D1E04" w:rsidP="000D1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хозяйственных;</w:t>
      </w:r>
    </w:p>
    <w:p w:rsidR="000D1E04" w:rsidRDefault="000D1E04" w:rsidP="000D1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гражданских;</w:t>
      </w:r>
    </w:p>
    <w:p w:rsidR="000D1E04" w:rsidRDefault="000D1E04" w:rsidP="000D1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административных</w:t>
      </w:r>
    </w:p>
    <w:p w:rsidR="000D1E04" w:rsidRDefault="000D1E04" w:rsidP="000D1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страховых;</w:t>
      </w:r>
    </w:p>
    <w:p w:rsidR="000D1E04" w:rsidRDefault="000D1E04" w:rsidP="000D1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трудовых;</w:t>
      </w:r>
    </w:p>
    <w:p w:rsidR="000D1E04" w:rsidRPr="00B1584B" w:rsidRDefault="000D1E04" w:rsidP="000D1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кредитных и прочих</w:t>
      </w:r>
      <w:r w:rsidRPr="00B1584B">
        <w:rPr>
          <w:rFonts w:ascii="Times New Roman" w:hAnsi="Times New Roman"/>
          <w:color w:val="000000" w:themeColor="text1"/>
          <w:sz w:val="24"/>
        </w:rPr>
        <w:t>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«</w:t>
      </w:r>
      <w:proofErr w:type="spellStart"/>
      <w:r>
        <w:rPr>
          <w:rFonts w:ascii="Times New Roman" w:hAnsi="Times New Roman"/>
          <w:color w:val="000000" w:themeColor="text1"/>
          <w:sz w:val="24"/>
        </w:rPr>
        <w:t>Нобилекс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» – когда </w:t>
      </w:r>
      <w:r w:rsidRPr="00C27557">
        <w:rPr>
          <w:rFonts w:ascii="Times New Roman" w:hAnsi="Times New Roman"/>
          <w:b/>
          <w:color w:val="000000" w:themeColor="text1"/>
          <w:sz w:val="24"/>
        </w:rPr>
        <w:t>консультация юриста</w:t>
      </w:r>
      <w:r>
        <w:rPr>
          <w:rFonts w:ascii="Times New Roman" w:hAnsi="Times New Roman"/>
          <w:color w:val="000000" w:themeColor="text1"/>
          <w:sz w:val="24"/>
        </w:rPr>
        <w:t xml:space="preserve"> действительно полезна и эффективна. Если Вам нужен именно лучший </w:t>
      </w:r>
      <w:r w:rsidRPr="00C27557">
        <w:rPr>
          <w:rFonts w:ascii="Times New Roman" w:hAnsi="Times New Roman"/>
          <w:b/>
          <w:color w:val="000000" w:themeColor="text1"/>
          <w:sz w:val="24"/>
        </w:rPr>
        <w:t>юрист Харькова</w:t>
      </w:r>
      <w:r>
        <w:rPr>
          <w:rFonts w:ascii="Times New Roman" w:hAnsi="Times New Roman"/>
          <w:color w:val="000000" w:themeColor="text1"/>
          <w:sz w:val="24"/>
        </w:rPr>
        <w:t>, звоните прямо сейчас и никогда не пожалеете о принятом решении.</w:t>
      </w:r>
    </w:p>
    <w:p w:rsidR="000D1E04" w:rsidRDefault="000D1E04" w:rsidP="000D1E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0D1E04" w:rsidRDefault="000D1E04"/>
    <w:sectPr w:rsidR="000D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1E0"/>
    <w:multiLevelType w:val="hybridMultilevel"/>
    <w:tmpl w:val="6970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3C5"/>
    <w:multiLevelType w:val="hybridMultilevel"/>
    <w:tmpl w:val="1F56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31AB6"/>
    <w:multiLevelType w:val="hybridMultilevel"/>
    <w:tmpl w:val="BE5C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0D1E04"/>
    <w:rsid w:val="000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Vitalya</dc:creator>
  <cp:lastModifiedBy>Vitalya</cp:lastModifiedBy>
  <cp:revision>1</cp:revision>
  <dcterms:created xsi:type="dcterms:W3CDTF">2017-01-11T15:40:00Z</dcterms:created>
  <dcterms:modified xsi:type="dcterms:W3CDTF">2017-01-11T15:40:00Z</dcterms:modified>
</cp:coreProperties>
</file>