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2F" w:rsidRDefault="00DC1E2F" w:rsidP="00DC1E2F">
      <w:pPr>
        <w:jc w:val="center"/>
        <w:rPr>
          <w:rFonts w:ascii="Times New Roman" w:hAnsi="Times New Roman" w:cs="Times New Roman"/>
          <w:b/>
          <w:color w:val="212121"/>
          <w:sz w:val="28"/>
          <w:szCs w:val="28"/>
          <w:shd w:val="clear" w:color="auto" w:fill="FFFFFF"/>
        </w:rPr>
      </w:pPr>
      <w:r>
        <w:br/>
      </w:r>
      <w:r w:rsidRPr="00DC1E2F">
        <w:rPr>
          <w:rFonts w:ascii="Times New Roman" w:hAnsi="Times New Roman" w:cs="Times New Roman"/>
          <w:b/>
          <w:color w:val="212121"/>
          <w:sz w:val="28"/>
          <w:szCs w:val="28"/>
          <w:shd w:val="clear" w:color="auto" w:fill="FFFFFF"/>
        </w:rPr>
        <w:t xml:space="preserve">       </w:t>
      </w:r>
      <w:r w:rsidRPr="00DC1E2F">
        <w:rPr>
          <w:rFonts w:ascii="Times New Roman" w:hAnsi="Times New Roman" w:cs="Times New Roman"/>
          <w:b/>
          <w:color w:val="212121"/>
          <w:sz w:val="28"/>
          <w:szCs w:val="28"/>
          <w:shd w:val="clear" w:color="auto" w:fill="FFFFFF"/>
        </w:rPr>
        <w:t>Interior and Outdoor advertising in the world</w:t>
      </w:r>
    </w:p>
    <w:p w:rsidR="00DC1E2F" w:rsidRPr="00DC1E2F" w:rsidRDefault="00DC1E2F" w:rsidP="00DC1E2F">
      <w:pPr>
        <w:jc w:val="center"/>
        <w:rPr>
          <w:rFonts w:ascii="Times New Roman" w:hAnsi="Times New Roman" w:cs="Times New Roman"/>
          <w:b/>
          <w:sz w:val="28"/>
          <w:szCs w:val="28"/>
        </w:rPr>
      </w:pPr>
      <w:bookmarkStart w:id="0" w:name="_GoBack"/>
      <w:bookmarkEnd w:id="0"/>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It is difficult to overestimate the value of advertising in our time. You can talk about it for a long time. It surrounds us everywhere: in the form of huge colorful shields installed on the streets of the city, its sounds are poured from the screens of TVs, from the speakers of car receivers in the car, it falls out of mailboxes in the form of postcards.</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Advertising clogs the e-mail, calling the banners wiping from any page on the Internet, just moves along the streets next to us, overtaking and trying to look in the eye. We are constantly in a dense informational field.</w:t>
      </w:r>
    </w:p>
    <w:p w:rsidR="00A849B5"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"Advertising engine of trade" - this slogan arose about 130 years ago in Moscow, with the opening of the first office for the publication of ads. But there is a lot of desire, but the main thing is to sell profitable existed since a person sold a first coin for a stone coin. And from ancient times to today, vendors have used various tricks to attract attention to their product.</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In our reality, the range of products offered is incredibly large. Most often, to find the right thing in this abundance, the buyer without the necessary information can spend a lot of time in vain. That is why the submission of advertising should be informative and competent. That is, advertising should not be an uncontrolled process, it is a thought-out series of measures to bring the product closer to the potential consumer.</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The company-manufacturers and sales companies work for a whole army of marketing and advertising specialists. These people build a marketing program that will be individual in nature. Usually, for this purpose, information about the work of competing companies, about the properties of the product, the effectiveness of advertising media, and the ways of bringing the information to the audience is collected.</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Methods of promotion of advertising are quite diverse. The most expensive is, of course, advertising on television and radio. Very effective method, but it is mainly used by manufacturers, large companies, and of course companies from the film industry.</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 xml:space="preserve">Small and medium-sized businesses will be more profitable with outdoor advertising, distribution of postcards, posters, running line in shopping malls, promotions. Large companies also use all of the above positions. And, of course, the most universal advertising, which is currently developing at a fast pace and is the </w:t>
      </w:r>
      <w:r w:rsidR="00B36E74" w:rsidRPr="0086357C">
        <w:rPr>
          <w:rFonts w:ascii="Times New Roman" w:hAnsi="Times New Roman" w:cs="Times New Roman"/>
          <w:sz w:val="28"/>
          <w:szCs w:val="28"/>
        </w:rPr>
        <w:lastRenderedPageBreak/>
        <w:t>most inexpensive, is Internet advertising. Properly planned online advertising, with the use of outdoor advertising, is the most sure way for companies to make the first steps in the market.</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Very often, advertising tools are used to solve social problems. So-called social advertising is aimed at combating poverty, supporting the poor, promoting healthy lifestyles, supporting charitable foundations, solving problems with the environment and much more.</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Recently, the role of political advertising has increased very much. In this case, the purpose of the advertisement is the electoral votes. A well-trained advertising company can have a significant impact on election results.</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In any sphere - economic, social, political - the right advertising policy in any case will achieve the desired result.</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Advertising in the modern world is a complex social phenomenon, far away which has taken a step beyond the scope of human work. It represents not just a business, but a much wider phenomenon that encompasses or at least influences almost all spheres of society:</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 production (advertising acts as an instrument of sales of manufactured goods);</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 social (advertising performs a communicative function, combining the interests of different groups of society);</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 moral and legal (Civilized advertising serves as a tool for promoting ethical and legal norms in trade and economic activity);</w:t>
      </w:r>
    </w:p>
    <w:p w:rsidR="00B36E74"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B36E74" w:rsidRPr="0086357C">
        <w:rPr>
          <w:rFonts w:ascii="Times New Roman" w:hAnsi="Times New Roman" w:cs="Times New Roman"/>
          <w:sz w:val="28"/>
          <w:szCs w:val="28"/>
        </w:rPr>
        <w:t>• cultural and educational.</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The factor that has had a global impact on advertising in recent times, can be called the transition from technological society to a new, informative, stage of development. Developed countries of the West have entered in essence in a new era - an era of global information processes. And advertising as its reflection has acquired and continues to acquire new specific features.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Advertising in modern production is a set of marketing elements aimed at promoting the promotion and marketing of goods on the market. This system, as discussed above, consists of five elements: actual advertising, sales promotion, public relations and related materials and events. Thus, advertising is the most important part in the process of planning production, development and release of goods, marketing it on the market. Advertising management acts as an integral part of the overall and marketing strategy of the organization.</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357C" w:rsidRPr="0086357C">
        <w:rPr>
          <w:rFonts w:ascii="Times New Roman" w:hAnsi="Times New Roman" w:cs="Times New Roman"/>
          <w:sz w:val="28"/>
          <w:szCs w:val="28"/>
        </w:rPr>
        <w:t>In the period of advertising and its initial development, as we discussed in detail in the previous chapter, few could predict what significant place it will occupy in modern society. Nowadays, without advertising, it's hard to imagine our life. She is everywhere. And it assumes not only the function that was entrusted to it initially - the attraction to consumers' goods and services, but also many others.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Modern advertising researchers today distinguish such functions as: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 marketing;</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 communication;</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 economical;</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 social</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Modern advertising differs from advertising of the nineteenth century. and the first half of the 20th century. the relevance and effectiveness of its new aspects, including sales promotion and direct marketing. Particularly obvious in advertising business is the importance of direct marketing as the most modern way of communication between the manufacturer and the consumer. In many studies, this value is confirmed by the high figures of direct marketing costs, which in many countries already equaled the cost of advertising in the media, and a number of countries and over the past.</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There are two systems of views on advertising. The first believes that advertising is a means of persuasion, which increases the differentiation of products and enables the consumer to choose from the mass of similar products of competitors. In this case, advertising is considered as a tool that provides sales of goods and turnover of the company.</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However, according to this system of views, advertising reduces the elasticity of demand for the price. As a result, many advertisers in their messages to the consumer focus on the quality of products, a wide range of products and a pleasant atmosphere, trying to avoid mentioning prices or discounts.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Another approach related to the theory of economic information suggests that price elasticity contributes to consumer awareness of the quality of close substitutes for this brand. The main assumption of this advertising and information model is that advertising informs about alternatives and increases price elasticity so that a small change in prices leads to a significant change in demand. In this case, advertising messages are more focused on the price and comparison of this price with the offers of competitors.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357C" w:rsidRPr="0086357C">
        <w:rPr>
          <w:rFonts w:ascii="Times New Roman" w:hAnsi="Times New Roman" w:cs="Times New Roman"/>
          <w:sz w:val="28"/>
          <w:szCs w:val="28"/>
        </w:rPr>
        <w:t>Both approaches and approaches are considered by economists and marketers as working and are possible for application in different market situations and for different groups of consumers. The first approach works when it comes to irregularly acquired goods - durable goods.</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The second approach is most applicable when advertising the goods of everyday demand.</w:t>
      </w:r>
    </w:p>
    <w:p w:rsidR="0086357C" w:rsidRPr="0086357C" w:rsidRDefault="00824CC6" w:rsidP="0086357C">
      <w:pPr>
        <w:jc w:val="both"/>
        <w:rPr>
          <w:rFonts w:ascii="Times New Roman" w:hAnsi="Times New Roman" w:cs="Times New Roman"/>
          <w:sz w:val="28"/>
          <w:szCs w:val="28"/>
        </w:rPr>
      </w:pPr>
      <w:r>
        <w:rPr>
          <w:rFonts w:ascii="Times New Roman" w:hAnsi="Times New Roman" w:cs="Times New Roman"/>
          <w:sz w:val="28"/>
          <w:szCs w:val="28"/>
        </w:rPr>
        <w:t xml:space="preserve">          </w:t>
      </w:r>
      <w:r w:rsidR="0086357C" w:rsidRPr="0086357C">
        <w:rPr>
          <w:rFonts w:ascii="Times New Roman" w:hAnsi="Times New Roman" w:cs="Times New Roman"/>
          <w:sz w:val="28"/>
          <w:szCs w:val="28"/>
        </w:rPr>
        <w:t>But in any case, advertising is seen as an instrument; its goal is not just the desire to acquaint customers with the product or the company. Most promotional messages try to drive a buyer to something or influence it, that is to convince something to do. The buyer's commitment to action, that is, to the purchase, makes advertising an economic leverage in the company's activities.</w:t>
      </w:r>
    </w:p>
    <w:sectPr w:rsidR="0086357C" w:rsidRPr="0086357C">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F4" w:rsidRDefault="00121DF4" w:rsidP="0086357C">
      <w:pPr>
        <w:spacing w:after="0" w:line="240" w:lineRule="auto"/>
      </w:pPr>
      <w:r>
        <w:separator/>
      </w:r>
    </w:p>
  </w:endnote>
  <w:endnote w:type="continuationSeparator" w:id="0">
    <w:p w:rsidR="00121DF4" w:rsidRDefault="00121DF4" w:rsidP="0086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F4" w:rsidRDefault="00121DF4" w:rsidP="0086357C">
      <w:pPr>
        <w:spacing w:after="0" w:line="240" w:lineRule="auto"/>
      </w:pPr>
      <w:r>
        <w:separator/>
      </w:r>
    </w:p>
  </w:footnote>
  <w:footnote w:type="continuationSeparator" w:id="0">
    <w:p w:rsidR="00121DF4" w:rsidRDefault="00121DF4" w:rsidP="0086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7C" w:rsidRDefault="008635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74"/>
    <w:rsid w:val="00121DF4"/>
    <w:rsid w:val="00312203"/>
    <w:rsid w:val="00350569"/>
    <w:rsid w:val="00543C8A"/>
    <w:rsid w:val="00824CC6"/>
    <w:rsid w:val="0086357C"/>
    <w:rsid w:val="00B36E74"/>
    <w:rsid w:val="00CE3B85"/>
    <w:rsid w:val="00DC1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7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6357C"/>
  </w:style>
  <w:style w:type="paragraph" w:styleId="a5">
    <w:name w:val="footer"/>
    <w:basedOn w:val="a"/>
    <w:link w:val="a6"/>
    <w:uiPriority w:val="99"/>
    <w:unhideWhenUsed/>
    <w:rsid w:val="0086357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6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7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6357C"/>
  </w:style>
  <w:style w:type="paragraph" w:styleId="a5">
    <w:name w:val="footer"/>
    <w:basedOn w:val="a"/>
    <w:link w:val="a6"/>
    <w:uiPriority w:val="99"/>
    <w:unhideWhenUsed/>
    <w:rsid w:val="0086357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6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5150</Words>
  <Characters>2937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3</cp:revision>
  <dcterms:created xsi:type="dcterms:W3CDTF">2018-05-31T18:36:00Z</dcterms:created>
  <dcterms:modified xsi:type="dcterms:W3CDTF">2018-06-06T12:14:00Z</dcterms:modified>
</cp:coreProperties>
</file>