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highlight w:val="red"/>
        </w:rPr>
      </w:pPr>
      <w:bookmarkStart w:colFirst="0" w:colLast="0" w:name="_cp9zmpii7bbc" w:id="0"/>
      <w:bookmarkEnd w:id="0"/>
      <w:r w:rsidDel="00000000" w:rsidR="00000000" w:rsidRPr="00000000">
        <w:rPr>
          <w:rtl w:val="0"/>
        </w:rPr>
        <w:t xml:space="preserve">Become the lucky king of gambling nature with </w:t>
      </w:r>
      <w:r w:rsidDel="00000000" w:rsidR="00000000" w:rsidRPr="00000000">
        <w:rPr>
          <w:highlight w:val="red"/>
          <w:rtl w:val="0"/>
        </w:rPr>
        <w:t xml:space="preserve">Golden Lion</w:t>
      </w:r>
    </w:p>
    <w:p w:rsidR="00000000" w:rsidDel="00000000" w:rsidP="00000000" w:rsidRDefault="00000000" w:rsidRPr="00000000" w14:paraId="00000002">
      <w:pPr>
        <w:spacing w:after="200" w:lineRule="auto"/>
        <w:jc w:val="both"/>
        <w:rPr>
          <w:color w:val="0e101a"/>
        </w:rPr>
      </w:pPr>
      <w:r w:rsidDel="00000000" w:rsidR="00000000" w:rsidRPr="00000000">
        <w:rPr>
          <w:color w:val="0e101a"/>
          <w:rtl w:val="0"/>
        </w:rPr>
        <w:t xml:space="preserve">Jungle treasures, totem animals, gaining tribal respect, and hints of a gold rush are all the essence of the cool </w:t>
      </w:r>
      <w:r w:rsidDel="00000000" w:rsidR="00000000" w:rsidRPr="00000000">
        <w:rPr>
          <w:color w:val="0e101a"/>
          <w:highlight w:val="red"/>
          <w:rtl w:val="0"/>
        </w:rPr>
        <w:t xml:space="preserve">Golden Lion casino</w:t>
      </w:r>
      <w:r w:rsidDel="00000000" w:rsidR="00000000" w:rsidRPr="00000000">
        <w:rPr>
          <w:color w:val="0e101a"/>
          <w:rtl w:val="0"/>
        </w:rPr>
        <w:t xml:space="preserve">. Excellent gamification does not change the pulp of a wonderful gambling establishment. Sudden bonuses fall to the </w:t>
      </w:r>
      <w:r w:rsidDel="00000000" w:rsidR="00000000" w:rsidRPr="00000000">
        <w:rPr>
          <w:color w:val="0e101a"/>
          <w:highlight w:val="yellow"/>
          <w:rtl w:val="0"/>
        </w:rPr>
        <w:t xml:space="preserve">player</w:t>
      </w:r>
      <w:r w:rsidDel="00000000" w:rsidR="00000000" w:rsidRPr="00000000">
        <w:rPr>
          <w:color w:val="0e101a"/>
          <w:rtl w:val="0"/>
        </w:rPr>
        <w:t xml:space="preserve"> literally out of nowhere, the number and quality of rewards grow with experience, knowledgeable gamers have unlimited cash-out, and you can also create a </w:t>
      </w:r>
      <w:r w:rsidDel="00000000" w:rsidR="00000000" w:rsidRPr="00000000">
        <w:rPr>
          <w:color w:val="0e101a"/>
          <w:highlight w:val="yellow"/>
          <w:rtl w:val="0"/>
        </w:rPr>
        <w:t xml:space="preserve">gaming</w:t>
      </w:r>
      <w:r w:rsidDel="00000000" w:rsidR="00000000" w:rsidRPr="00000000">
        <w:rPr>
          <w:color w:val="0e101a"/>
          <w:rtl w:val="0"/>
        </w:rPr>
        <w:t xml:space="preserve"> account exclusively for free games.</w:t>
      </w:r>
    </w:p>
    <w:p w:rsidR="00000000" w:rsidDel="00000000" w:rsidP="00000000" w:rsidRDefault="00000000" w:rsidRPr="00000000" w14:paraId="00000003">
      <w:pPr>
        <w:spacing w:after="200" w:lineRule="auto"/>
        <w:jc w:val="both"/>
        <w:rPr>
          <w:color w:val="0e101a"/>
        </w:rPr>
      </w:pPr>
      <w:r w:rsidDel="00000000" w:rsidR="00000000" w:rsidRPr="00000000">
        <w:rPr>
          <w:color w:val="0e101a"/>
          <w:rtl w:val="0"/>
        </w:rPr>
        <w:t xml:space="preserve">Find out in this impartial </w:t>
      </w:r>
      <w:r w:rsidDel="00000000" w:rsidR="00000000" w:rsidRPr="00000000">
        <w:rPr>
          <w:color w:val="0e101a"/>
          <w:highlight w:val="red"/>
          <w:rtl w:val="0"/>
        </w:rPr>
        <w:t xml:space="preserve">Golden Lion casino review</w:t>
      </w:r>
      <w:r w:rsidDel="00000000" w:rsidR="00000000" w:rsidRPr="00000000">
        <w:rPr>
          <w:color w:val="0e101a"/>
          <w:rtl w:val="0"/>
        </w:rPr>
        <w:t xml:space="preserve"> which rainforest trails to take to reach the prizes. The latter can be represented for Malaysians both in fiat currency for bank accounts and cryptocurrency for digital wallets.</w:t>
      </w:r>
    </w:p>
    <w:p w:rsidR="00000000" w:rsidDel="00000000" w:rsidP="00000000" w:rsidRDefault="00000000" w:rsidRPr="00000000" w14:paraId="00000004">
      <w:pPr>
        <w:pStyle w:val="Heading2"/>
        <w:rPr/>
      </w:pPr>
      <w:bookmarkStart w:colFirst="0" w:colLast="0" w:name="_56mr2vvoqfnp" w:id="1"/>
      <w:bookmarkEnd w:id="1"/>
      <w:r w:rsidDel="00000000" w:rsidR="00000000" w:rsidRPr="00000000">
        <w:rPr>
          <w:rtl w:val="0"/>
        </w:rPr>
        <w:t xml:space="preserve">Bonus policy of the Golden Lion site</w:t>
      </w:r>
    </w:p>
    <w:p w:rsidR="00000000" w:rsidDel="00000000" w:rsidP="00000000" w:rsidRDefault="00000000" w:rsidRPr="00000000" w14:paraId="00000005">
      <w:pPr>
        <w:spacing w:after="200" w:lineRule="auto"/>
        <w:jc w:val="both"/>
        <w:rPr>
          <w:color w:val="0e101a"/>
        </w:rPr>
      </w:pPr>
      <w:r w:rsidDel="00000000" w:rsidR="00000000" w:rsidRPr="00000000">
        <w:rPr>
          <w:color w:val="0e101a"/>
          <w:rtl w:val="0"/>
        </w:rPr>
        <w:t xml:space="preserve">The online casino did not reinvent the wheel and decided to sink into the souls of gamblers with a powerful </w:t>
      </w:r>
      <w:r w:rsidDel="00000000" w:rsidR="00000000" w:rsidRPr="00000000">
        <w:rPr>
          <w:color w:val="0e101a"/>
          <w:highlight w:val="yellow"/>
          <w:rtl w:val="0"/>
        </w:rPr>
        <w:t xml:space="preserve">promotion</w:t>
      </w:r>
      <w:r w:rsidDel="00000000" w:rsidR="00000000" w:rsidRPr="00000000">
        <w:rPr>
          <w:color w:val="0e101a"/>
          <w:rtl w:val="0"/>
        </w:rPr>
        <w:t xml:space="preserve"> programme. Regardless of your seniority in the casino, you can count on these general bonuses from Golden Lion:</w:t>
      </w:r>
    </w:p>
    <w:p w:rsidR="00000000" w:rsidDel="00000000" w:rsidP="00000000" w:rsidRDefault="00000000" w:rsidRPr="00000000" w14:paraId="00000006">
      <w:pPr>
        <w:numPr>
          <w:ilvl w:val="0"/>
          <w:numId w:val="3"/>
        </w:numPr>
        <w:spacing w:after="200" w:lineRule="auto"/>
        <w:ind w:left="720" w:hanging="360"/>
        <w:jc w:val="both"/>
      </w:pPr>
      <w:r w:rsidDel="00000000" w:rsidR="00000000" w:rsidRPr="00000000">
        <w:rPr>
          <w:b w:val="1"/>
          <w:color w:val="0e101a"/>
          <w:rtl w:val="0"/>
        </w:rPr>
        <w:t xml:space="preserve">The welcome reward</w:t>
      </w:r>
      <w:r w:rsidDel="00000000" w:rsidR="00000000" w:rsidRPr="00000000">
        <w:rPr>
          <w:color w:val="0e101a"/>
          <w:rtl w:val="0"/>
        </w:rPr>
        <w:t xml:space="preserve"> is point-by-point, depending on which online </w:t>
      </w:r>
      <w:r w:rsidDel="00000000" w:rsidR="00000000" w:rsidRPr="00000000">
        <w:rPr>
          <w:color w:val="0e101a"/>
          <w:highlight w:val="yellow"/>
          <w:rtl w:val="0"/>
        </w:rPr>
        <w:t xml:space="preserve">money</w:t>
      </w:r>
      <w:r w:rsidDel="00000000" w:rsidR="00000000" w:rsidRPr="00000000">
        <w:rPr>
          <w:color w:val="0e101a"/>
          <w:rtl w:val="0"/>
        </w:rPr>
        <w:t xml:space="preserve"> games you prefer and how many credits you will deposit in your Golden Lion account the first time. In any case, you must pay at least the minimum amount of $25. You decide whether to wager 250% and then 300% on </w:t>
      </w:r>
      <w:r w:rsidDel="00000000" w:rsidR="00000000" w:rsidRPr="00000000">
        <w:rPr>
          <w:color w:val="0e101a"/>
          <w:highlight w:val="yellow"/>
          <w:rtl w:val="0"/>
        </w:rPr>
        <w:t xml:space="preserve">slot</w:t>
      </w:r>
      <w:r w:rsidDel="00000000" w:rsidR="00000000" w:rsidRPr="00000000">
        <w:rPr>
          <w:color w:val="0e101a"/>
          <w:rtl w:val="0"/>
        </w:rPr>
        <w:t xml:space="preserve"> machines with a 40x turnover rate, 125% on card games with 45x, or 75% on roulette with 60x of an amount to be redeemed. In addition to these shares from the start-up deposit, you will receive 100% cashback.</w:t>
      </w:r>
    </w:p>
    <w:p w:rsidR="00000000" w:rsidDel="00000000" w:rsidP="00000000" w:rsidRDefault="00000000" w:rsidRPr="00000000" w14:paraId="00000007">
      <w:pPr>
        <w:numPr>
          <w:ilvl w:val="0"/>
          <w:numId w:val="3"/>
        </w:numPr>
        <w:spacing w:after="200" w:before="0" w:lineRule="auto"/>
        <w:ind w:left="720" w:hanging="360"/>
        <w:jc w:val="both"/>
      </w:pPr>
      <w:r w:rsidDel="00000000" w:rsidR="00000000" w:rsidRPr="00000000">
        <w:rPr>
          <w:b w:val="1"/>
          <w:color w:val="0e101a"/>
          <w:rtl w:val="0"/>
        </w:rPr>
        <w:t xml:space="preserve">Monthly offers</w:t>
      </w:r>
      <w:r w:rsidDel="00000000" w:rsidR="00000000" w:rsidRPr="00000000">
        <w:rPr>
          <w:color w:val="0e101a"/>
          <w:rtl w:val="0"/>
        </w:rPr>
        <w:t xml:space="preserve"> from </w:t>
      </w:r>
      <w:r w:rsidDel="00000000" w:rsidR="00000000" w:rsidRPr="00000000">
        <w:rPr>
          <w:color w:val="0e101a"/>
          <w:highlight w:val="red"/>
          <w:rtl w:val="0"/>
        </w:rPr>
        <w:t xml:space="preserve">Golden Lion</w:t>
      </w:r>
      <w:r w:rsidDel="00000000" w:rsidR="00000000" w:rsidRPr="00000000">
        <w:rPr>
          <w:color w:val="0e101a"/>
          <w:rtl w:val="0"/>
        </w:rPr>
        <w:t xml:space="preserve"> change their terms periodically but invariably allow casino users from </w:t>
      </w:r>
      <w:r w:rsidDel="00000000" w:rsidR="00000000" w:rsidRPr="00000000">
        <w:rPr>
          <w:color w:val="0e101a"/>
          <w:highlight w:val="yellow"/>
          <w:rtl w:val="0"/>
        </w:rPr>
        <w:t xml:space="preserve">Malaysia</w:t>
      </w:r>
      <w:r w:rsidDel="00000000" w:rsidR="00000000" w:rsidRPr="00000000">
        <w:rPr>
          <w:color w:val="0e101a"/>
          <w:rtl w:val="0"/>
        </w:rPr>
        <w:t xml:space="preserve"> to receive more coins and chips after the deposit. The list of allowed games changes, but the level of required wagering remains the same as for the welcome promotion. Usually, the more you put on your balance, the greater the percentage of added cash for bets.</w:t>
      </w:r>
    </w:p>
    <w:p w:rsidR="00000000" w:rsidDel="00000000" w:rsidP="00000000" w:rsidRDefault="00000000" w:rsidRPr="00000000" w14:paraId="00000008">
      <w:pPr>
        <w:numPr>
          <w:ilvl w:val="0"/>
          <w:numId w:val="3"/>
        </w:numPr>
        <w:spacing w:after="200" w:before="0" w:lineRule="auto"/>
        <w:ind w:left="720" w:hanging="360"/>
        <w:jc w:val="both"/>
      </w:pPr>
      <w:r w:rsidDel="00000000" w:rsidR="00000000" w:rsidRPr="00000000">
        <w:rPr>
          <w:b w:val="1"/>
          <w:color w:val="0e101a"/>
          <w:rtl w:val="0"/>
        </w:rPr>
        <w:t xml:space="preserve">Game special offers </w:t>
      </w:r>
      <w:r w:rsidDel="00000000" w:rsidR="00000000" w:rsidRPr="00000000">
        <w:rPr>
          <w:color w:val="0e101a"/>
          <w:rtl w:val="0"/>
        </w:rPr>
        <w:t xml:space="preserve">encourage you to </w:t>
      </w:r>
      <w:r w:rsidDel="00000000" w:rsidR="00000000" w:rsidRPr="00000000">
        <w:rPr>
          <w:color w:val="0e101a"/>
          <w:highlight w:val="yellow"/>
          <w:rtl w:val="0"/>
        </w:rPr>
        <w:t xml:space="preserve">play</w:t>
      </w:r>
      <w:r w:rsidDel="00000000" w:rsidR="00000000" w:rsidRPr="00000000">
        <w:rPr>
          <w:color w:val="0e101a"/>
          <w:rtl w:val="0"/>
        </w:rPr>
        <w:t xml:space="preserve"> specific slots or other types of the online content of Golden Lion. To replenish the amount stipulated by the bonus rules, the online casino user receives an increased percentage of money and/or a package of free spins/chips for a particular slot or </w:t>
      </w:r>
      <w:r w:rsidDel="00000000" w:rsidR="00000000" w:rsidRPr="00000000">
        <w:rPr>
          <w:color w:val="0e101a"/>
          <w:highlight w:val="yellow"/>
          <w:rtl w:val="0"/>
        </w:rPr>
        <w:t xml:space="preserve">table</w:t>
      </w:r>
      <w:r w:rsidDel="00000000" w:rsidR="00000000" w:rsidRPr="00000000">
        <w:rPr>
          <w:color w:val="0e101a"/>
          <w:rtl w:val="0"/>
        </w:rPr>
        <w:t xml:space="preserve"> game. In the latter case, the casino reserves the right to limit the number of credits won and withdrawn.</w:t>
      </w:r>
    </w:p>
    <w:p w:rsidR="00000000" w:rsidDel="00000000" w:rsidP="00000000" w:rsidRDefault="00000000" w:rsidRPr="00000000" w14:paraId="00000009">
      <w:pPr>
        <w:numPr>
          <w:ilvl w:val="0"/>
          <w:numId w:val="3"/>
        </w:numPr>
        <w:spacing w:after="200" w:lineRule="auto"/>
        <w:ind w:left="720" w:hanging="360"/>
        <w:jc w:val="both"/>
      </w:pPr>
      <w:r w:rsidDel="00000000" w:rsidR="00000000" w:rsidRPr="00000000">
        <w:rPr>
          <w:b w:val="1"/>
          <w:color w:val="0e101a"/>
          <w:rtl w:val="0"/>
        </w:rPr>
        <w:t xml:space="preserve">Secret promos</w:t>
      </w:r>
      <w:r w:rsidDel="00000000" w:rsidR="00000000" w:rsidRPr="00000000">
        <w:rPr>
          <w:color w:val="0e101a"/>
          <w:rtl w:val="0"/>
        </w:rPr>
        <w:t xml:space="preserve"> in Golden Lion look like gifts to registered customers who sign up for the online casino newsletter. You will need to regularly check your inbox, as the offers sent have a short duration.</w:t>
      </w:r>
    </w:p>
    <w:p w:rsidR="00000000" w:rsidDel="00000000" w:rsidP="00000000" w:rsidRDefault="00000000" w:rsidRPr="00000000" w14:paraId="0000000A">
      <w:pPr>
        <w:spacing w:after="200" w:lineRule="auto"/>
        <w:jc w:val="both"/>
        <w:rPr>
          <w:color w:val="0e101a"/>
        </w:rPr>
      </w:pPr>
      <w:r w:rsidDel="00000000" w:rsidR="00000000" w:rsidRPr="00000000">
        <w:rPr>
          <w:color w:val="0e101a"/>
          <w:rtl w:val="0"/>
        </w:rPr>
        <w:t xml:space="preserve">The </w:t>
      </w:r>
      <w:r w:rsidDel="00000000" w:rsidR="00000000" w:rsidRPr="00000000">
        <w:rPr>
          <w:color w:val="0e101a"/>
          <w:highlight w:val="red"/>
          <w:rtl w:val="0"/>
        </w:rPr>
        <w:t xml:space="preserve">Golden Lion casino</w:t>
      </w:r>
      <w:r w:rsidDel="00000000" w:rsidR="00000000" w:rsidRPr="00000000">
        <w:rPr>
          <w:color w:val="0e101a"/>
          <w:rtl w:val="0"/>
        </w:rPr>
        <w:t xml:space="preserve"> perks for new and novice gamblers are valid after entering the promo code specified directly in the rules of a particular bonus. However, the benefits for ambitious users are wider than such incentives. We draw your attention to a solid VIP loyalty casino programme. At each of the six levels giving you a new nickname to match the totem animal, the number of available benefits only expands:</w:t>
      </w:r>
    </w:p>
    <w:p w:rsidR="00000000" w:rsidDel="00000000" w:rsidP="00000000" w:rsidRDefault="00000000" w:rsidRPr="00000000" w14:paraId="0000000B">
      <w:pPr>
        <w:numPr>
          <w:ilvl w:val="0"/>
          <w:numId w:val="6"/>
        </w:numPr>
        <w:spacing w:after="200" w:lineRule="auto"/>
        <w:ind w:left="720" w:hanging="360"/>
        <w:jc w:val="both"/>
      </w:pPr>
      <w:r w:rsidDel="00000000" w:rsidR="00000000" w:rsidRPr="00000000">
        <w:rPr>
          <w:b w:val="1"/>
          <w:color w:val="0e101a"/>
          <w:rtl w:val="0"/>
        </w:rPr>
        <w:t xml:space="preserve">Soaring Hawk</w:t>
      </w:r>
      <w:r w:rsidDel="00000000" w:rsidR="00000000" w:rsidRPr="00000000">
        <w:rPr>
          <w:color w:val="0e101a"/>
          <w:rtl w:val="0"/>
        </w:rPr>
        <w:t xml:space="preserve"> gives you daily cashback through free chips and birthday gifts.</w:t>
      </w:r>
    </w:p>
    <w:p w:rsidR="00000000" w:rsidDel="00000000" w:rsidP="00000000" w:rsidRDefault="00000000" w:rsidRPr="00000000" w14:paraId="0000000C">
      <w:pPr>
        <w:numPr>
          <w:ilvl w:val="0"/>
          <w:numId w:val="6"/>
        </w:numPr>
        <w:spacing w:after="200" w:before="0" w:lineRule="auto"/>
        <w:ind w:left="720" w:hanging="360"/>
        <w:jc w:val="both"/>
      </w:pPr>
      <w:r w:rsidDel="00000000" w:rsidR="00000000" w:rsidRPr="00000000">
        <w:rPr>
          <w:b w:val="1"/>
          <w:color w:val="0e101a"/>
          <w:rtl w:val="0"/>
        </w:rPr>
        <w:t xml:space="preserve">Astute Raven</w:t>
      </w:r>
      <w:r w:rsidDel="00000000" w:rsidR="00000000" w:rsidRPr="00000000">
        <w:rPr>
          <w:color w:val="0e101a"/>
          <w:rtl w:val="0"/>
        </w:rPr>
        <w:t xml:space="preserve"> adds $100 of credits, up to 20% cashback insurance, and general account manager service.</w:t>
      </w:r>
    </w:p>
    <w:p w:rsidR="00000000" w:rsidDel="00000000" w:rsidP="00000000" w:rsidRDefault="00000000" w:rsidRPr="00000000" w14:paraId="0000000D">
      <w:pPr>
        <w:numPr>
          <w:ilvl w:val="0"/>
          <w:numId w:val="6"/>
        </w:numPr>
        <w:spacing w:after="200" w:before="0" w:lineRule="auto"/>
        <w:ind w:left="720" w:hanging="360"/>
        <w:jc w:val="both"/>
      </w:pPr>
      <w:r w:rsidDel="00000000" w:rsidR="00000000" w:rsidRPr="00000000">
        <w:rPr>
          <w:b w:val="1"/>
          <w:color w:val="0e101a"/>
          <w:rtl w:val="0"/>
        </w:rPr>
        <w:t xml:space="preserve">Mystic Wolf</w:t>
      </w:r>
      <w:r w:rsidDel="00000000" w:rsidR="00000000" w:rsidRPr="00000000">
        <w:rPr>
          <w:color w:val="0e101a"/>
          <w:rtl w:val="0"/>
        </w:rPr>
        <w:t xml:space="preserve"> starts with $250 credits, removes the promotional winnings cap, and speeds up prize </w:t>
      </w:r>
      <w:r w:rsidDel="00000000" w:rsidR="00000000" w:rsidRPr="00000000">
        <w:rPr>
          <w:color w:val="0e101a"/>
          <w:highlight w:val="yellow"/>
          <w:rtl w:val="0"/>
        </w:rPr>
        <w:t xml:space="preserve">withdrawals</w:t>
      </w:r>
      <w:r w:rsidDel="00000000" w:rsidR="00000000" w:rsidRPr="00000000">
        <w:rPr>
          <w:color w:val="0e101a"/>
          <w:rtl w:val="0"/>
        </w:rPr>
        <w:t xml:space="preserve">.</w:t>
      </w:r>
    </w:p>
    <w:p w:rsidR="00000000" w:rsidDel="00000000" w:rsidP="00000000" w:rsidRDefault="00000000" w:rsidRPr="00000000" w14:paraId="0000000E">
      <w:pPr>
        <w:numPr>
          <w:ilvl w:val="0"/>
          <w:numId w:val="6"/>
        </w:numPr>
        <w:spacing w:after="200" w:before="0" w:lineRule="auto"/>
        <w:ind w:left="720" w:hanging="360"/>
        <w:jc w:val="both"/>
      </w:pPr>
      <w:r w:rsidDel="00000000" w:rsidR="00000000" w:rsidRPr="00000000">
        <w:rPr>
          <w:b w:val="1"/>
          <w:color w:val="0e101a"/>
          <w:rtl w:val="0"/>
        </w:rPr>
        <w:t xml:space="preserve">Stealthy Panther</w:t>
      </w:r>
      <w:r w:rsidDel="00000000" w:rsidR="00000000" w:rsidRPr="00000000">
        <w:rPr>
          <w:color w:val="0e101a"/>
          <w:rtl w:val="0"/>
        </w:rPr>
        <w:t xml:space="preserve"> rewards $500 and returns 6% of your monthly spending at the online casino.</w:t>
      </w:r>
    </w:p>
    <w:p w:rsidR="00000000" w:rsidDel="00000000" w:rsidP="00000000" w:rsidRDefault="00000000" w:rsidRPr="00000000" w14:paraId="0000000F">
      <w:pPr>
        <w:numPr>
          <w:ilvl w:val="0"/>
          <w:numId w:val="6"/>
        </w:numPr>
        <w:spacing w:after="200" w:before="0" w:lineRule="auto"/>
        <w:ind w:left="720" w:hanging="360"/>
        <w:jc w:val="both"/>
      </w:pPr>
      <w:r w:rsidDel="00000000" w:rsidR="00000000" w:rsidRPr="00000000">
        <w:rPr>
          <w:b w:val="1"/>
          <w:color w:val="0e101a"/>
          <w:rtl w:val="0"/>
        </w:rPr>
        <w:t xml:space="preserve">Invincible</w:t>
      </w:r>
      <w:r w:rsidDel="00000000" w:rsidR="00000000" w:rsidRPr="00000000">
        <w:rPr>
          <w:color w:val="0e101a"/>
          <w:rtl w:val="0"/>
        </w:rPr>
        <w:t xml:space="preserve"> </w:t>
      </w:r>
      <w:r w:rsidDel="00000000" w:rsidR="00000000" w:rsidRPr="00000000">
        <w:rPr>
          <w:b w:val="1"/>
          <w:color w:val="0e101a"/>
          <w:rtl w:val="0"/>
        </w:rPr>
        <w:t xml:space="preserve">Tiger</w:t>
      </w:r>
      <w:r w:rsidDel="00000000" w:rsidR="00000000" w:rsidRPr="00000000">
        <w:rPr>
          <w:color w:val="0e101a"/>
          <w:rtl w:val="0"/>
        </w:rPr>
        <w:t xml:space="preserve"> hands over $750, attaches a 24/7 personal manager, compensates for 8% of the total monthly loss in games and makes holiday gifts unique. Moreover, it unlocks the ability to exchange comp points for money in the form of a </w:t>
      </w:r>
      <w:r w:rsidDel="00000000" w:rsidR="00000000" w:rsidRPr="00000000">
        <w:rPr>
          <w:color w:val="0e101a"/>
          <w:highlight w:val="red"/>
          <w:rtl w:val="0"/>
        </w:rPr>
        <w:t xml:space="preserve">Golden Lion casino no deposit bonus</w:t>
      </w:r>
      <w:r w:rsidDel="00000000" w:rsidR="00000000" w:rsidRPr="00000000">
        <w:rPr>
          <w:color w:val="0e101a"/>
          <w:rtl w:val="0"/>
        </w:rPr>
        <w:t xml:space="preserve">.</w:t>
      </w:r>
    </w:p>
    <w:p w:rsidR="00000000" w:rsidDel="00000000" w:rsidP="00000000" w:rsidRDefault="00000000" w:rsidRPr="00000000" w14:paraId="00000010">
      <w:pPr>
        <w:numPr>
          <w:ilvl w:val="0"/>
          <w:numId w:val="6"/>
        </w:numPr>
        <w:spacing w:after="200" w:lineRule="auto"/>
        <w:ind w:left="720" w:hanging="360"/>
        <w:jc w:val="both"/>
      </w:pPr>
      <w:r w:rsidDel="00000000" w:rsidR="00000000" w:rsidRPr="00000000">
        <w:rPr>
          <w:b w:val="1"/>
          <w:color w:val="0e101a"/>
          <w:rtl w:val="0"/>
        </w:rPr>
        <w:t xml:space="preserve">Majestic Lion</w:t>
      </w:r>
      <w:r w:rsidDel="00000000" w:rsidR="00000000" w:rsidRPr="00000000">
        <w:rPr>
          <w:color w:val="0e101a"/>
          <w:rtl w:val="0"/>
        </w:rPr>
        <w:t xml:space="preserve"> celebrates the status award with a $1,000 token and increases monthly cashback by up to 10%.</w:t>
      </w:r>
    </w:p>
    <w:p w:rsidR="00000000" w:rsidDel="00000000" w:rsidP="00000000" w:rsidRDefault="00000000" w:rsidRPr="00000000" w14:paraId="00000011">
      <w:pPr>
        <w:spacing w:after="200" w:lineRule="auto"/>
        <w:jc w:val="both"/>
        <w:rPr>
          <w:color w:val="0e101a"/>
        </w:rPr>
      </w:pPr>
      <w:r w:rsidDel="00000000" w:rsidR="00000000" w:rsidRPr="00000000">
        <w:rPr>
          <w:color w:val="0e101a"/>
          <w:rtl w:val="0"/>
        </w:rPr>
        <w:t xml:space="preserve">Each higher level does not cancel the benefits and achievements established at the previous level, except when it improves them. For example, we found out that the daily casino cashback is not cancelled by the weekly one and that, in turn, remains after the monthly one appears.</w:t>
      </w:r>
    </w:p>
    <w:p w:rsidR="00000000" w:rsidDel="00000000" w:rsidP="00000000" w:rsidRDefault="00000000" w:rsidRPr="00000000" w14:paraId="00000012">
      <w:pPr>
        <w:pStyle w:val="Heading2"/>
        <w:rPr/>
      </w:pPr>
      <w:bookmarkStart w:colFirst="0" w:colLast="0" w:name="_a2nebveb30s7" w:id="2"/>
      <w:bookmarkEnd w:id="2"/>
      <w:r w:rsidDel="00000000" w:rsidR="00000000" w:rsidRPr="00000000">
        <w:rPr>
          <w:rtl w:val="0"/>
        </w:rPr>
        <w:t xml:space="preserve">Overview of </w:t>
      </w:r>
      <w:r w:rsidDel="00000000" w:rsidR="00000000" w:rsidRPr="00000000">
        <w:rPr>
          <w:highlight w:val="red"/>
          <w:rtl w:val="0"/>
        </w:rPr>
        <w:t xml:space="preserve">Golden Lion casino games</w:t>
      </w:r>
      <w:r w:rsidDel="00000000" w:rsidR="00000000" w:rsidRPr="00000000">
        <w:rPr>
          <w:rtl w:val="0"/>
        </w:rPr>
        <w:t xml:space="preserve"> and providers</w:t>
      </w:r>
    </w:p>
    <w:p w:rsidR="00000000" w:rsidDel="00000000" w:rsidP="00000000" w:rsidRDefault="00000000" w:rsidRPr="00000000" w14:paraId="00000013">
      <w:pPr>
        <w:spacing w:after="200" w:lineRule="auto"/>
        <w:jc w:val="both"/>
        <w:rPr>
          <w:color w:val="0e101a"/>
        </w:rPr>
      </w:pPr>
      <w:r w:rsidDel="00000000" w:rsidR="00000000" w:rsidRPr="00000000">
        <w:rPr>
          <w:color w:val="0e101a"/>
          <w:rtl w:val="0"/>
        </w:rPr>
        <w:t xml:space="preserve">The establishments that do not try to cover all the online game vendors in the gambling market are gaining more and more respect from our analysts in recent years. The brand cooperates with only two reputable suppliers, </w:t>
      </w:r>
      <w:r w:rsidDel="00000000" w:rsidR="00000000" w:rsidRPr="00000000">
        <w:rPr>
          <w:color w:val="0e101a"/>
          <w:highlight w:val="yellow"/>
          <w:rtl w:val="0"/>
        </w:rPr>
        <w:t xml:space="preserve">Betsoft</w:t>
      </w:r>
      <w:r w:rsidDel="00000000" w:rsidR="00000000" w:rsidRPr="00000000">
        <w:rPr>
          <w:color w:val="0e101a"/>
          <w:rtl w:val="0"/>
        </w:rPr>
        <w:t xml:space="preserve"> and Rival, and each </w:t>
      </w:r>
      <w:r w:rsidDel="00000000" w:rsidR="00000000" w:rsidRPr="00000000">
        <w:rPr>
          <w:color w:val="0e101a"/>
          <w:highlight w:val="yellow"/>
          <w:rtl w:val="0"/>
        </w:rPr>
        <w:t xml:space="preserve">provider</w:t>
      </w:r>
      <w:r w:rsidDel="00000000" w:rsidR="00000000" w:rsidRPr="00000000">
        <w:rPr>
          <w:color w:val="0e101a"/>
          <w:rtl w:val="0"/>
        </w:rPr>
        <w:t xml:space="preserve"> has impeccably recommended the quality of its certified </w:t>
      </w:r>
      <w:r w:rsidDel="00000000" w:rsidR="00000000" w:rsidRPr="00000000">
        <w:rPr>
          <w:color w:val="0e101a"/>
          <w:highlight w:val="yellow"/>
          <w:rtl w:val="0"/>
        </w:rPr>
        <w:t xml:space="preserve">software</w:t>
      </w:r>
      <w:r w:rsidDel="00000000" w:rsidR="00000000" w:rsidRPr="00000000">
        <w:rPr>
          <w:color w:val="0e101a"/>
          <w:rtl w:val="0"/>
        </w:rPr>
        <w:t xml:space="preserve">. All 120+ </w:t>
      </w:r>
      <w:r w:rsidDel="00000000" w:rsidR="00000000" w:rsidRPr="00000000">
        <w:rPr>
          <w:color w:val="0e101a"/>
          <w:highlight w:val="red"/>
          <w:rtl w:val="0"/>
        </w:rPr>
        <w:t xml:space="preserve">Golden Lion casino games</w:t>
      </w:r>
      <w:r w:rsidDel="00000000" w:rsidR="00000000" w:rsidRPr="00000000">
        <w:rPr>
          <w:color w:val="0e101a"/>
          <w:rtl w:val="0"/>
        </w:rPr>
        <w:t xml:space="preserve"> are divided into the following subsections: </w:t>
      </w:r>
    </w:p>
    <w:p w:rsidR="00000000" w:rsidDel="00000000" w:rsidP="00000000" w:rsidRDefault="00000000" w:rsidRPr="00000000" w14:paraId="00000014">
      <w:pPr>
        <w:numPr>
          <w:ilvl w:val="0"/>
          <w:numId w:val="5"/>
        </w:numPr>
        <w:spacing w:after="200" w:lineRule="auto"/>
        <w:ind w:left="720" w:hanging="360"/>
        <w:jc w:val="both"/>
      </w:pPr>
      <w:r w:rsidDel="00000000" w:rsidR="00000000" w:rsidRPr="00000000">
        <w:rPr>
          <w:b w:val="1"/>
          <w:color w:val="0e101a"/>
          <w:rtl w:val="0"/>
        </w:rPr>
        <w:t xml:space="preserve">Slots </w:t>
      </w:r>
      <w:r w:rsidDel="00000000" w:rsidR="00000000" w:rsidRPr="00000000">
        <w:rPr>
          <w:color w:val="0e101a"/>
          <w:rtl w:val="0"/>
        </w:rPr>
        <w:t xml:space="preserve">include all types of gaming content, where the result is a random stop of the reels or columns with symbols. You will find 108 titles here – a selection of the best online games in their genre from both developers. There are classic retro simulators and modern video slots.</w:t>
      </w:r>
    </w:p>
    <w:p w:rsidR="00000000" w:rsidDel="00000000" w:rsidP="00000000" w:rsidRDefault="00000000" w:rsidRPr="00000000" w14:paraId="00000015">
      <w:pPr>
        <w:numPr>
          <w:ilvl w:val="0"/>
          <w:numId w:val="5"/>
        </w:numPr>
        <w:spacing w:after="200" w:before="0" w:lineRule="auto"/>
        <w:ind w:left="720" w:hanging="360"/>
        <w:jc w:val="both"/>
      </w:pPr>
      <w:r w:rsidDel="00000000" w:rsidR="00000000" w:rsidRPr="00000000">
        <w:rPr>
          <w:b w:val="1"/>
          <w:color w:val="0e101a"/>
          <w:rtl w:val="0"/>
        </w:rPr>
        <w:t xml:space="preserve">I-Slots</w:t>
      </w:r>
      <w:r w:rsidDel="00000000" w:rsidR="00000000" w:rsidRPr="00000000">
        <w:rPr>
          <w:color w:val="0e101a"/>
          <w:rtl w:val="0"/>
        </w:rPr>
        <w:t xml:space="preserve"> is Rival's trademark, launched to differentiate interactive 3D releases for online casinos with advanced bonus games, storylines, and numerous paylines.</w:t>
      </w:r>
    </w:p>
    <w:p w:rsidR="00000000" w:rsidDel="00000000" w:rsidP="00000000" w:rsidRDefault="00000000" w:rsidRPr="00000000" w14:paraId="00000016">
      <w:pPr>
        <w:numPr>
          <w:ilvl w:val="0"/>
          <w:numId w:val="5"/>
        </w:numPr>
        <w:spacing w:after="200" w:before="0" w:lineRule="auto"/>
        <w:ind w:left="720" w:hanging="360"/>
        <w:jc w:val="both"/>
      </w:pPr>
      <w:r w:rsidDel="00000000" w:rsidR="00000000" w:rsidRPr="00000000">
        <w:rPr>
          <w:b w:val="1"/>
          <w:color w:val="0e101a"/>
          <w:rtl w:val="0"/>
        </w:rPr>
        <w:t xml:space="preserve">Table games</w:t>
      </w:r>
      <w:r w:rsidDel="00000000" w:rsidR="00000000" w:rsidRPr="00000000">
        <w:rPr>
          <w:color w:val="0e101a"/>
          <w:rtl w:val="0"/>
        </w:rPr>
        <w:t xml:space="preserve"> in the form of simulators of classic genres offer to play at Golden Lion the European and American roulette, standard and multi-hand blackjack, Ride 'em Poker, and Card Clash.</w:t>
      </w:r>
    </w:p>
    <w:p w:rsidR="00000000" w:rsidDel="00000000" w:rsidP="00000000" w:rsidRDefault="00000000" w:rsidRPr="00000000" w14:paraId="00000017">
      <w:pPr>
        <w:numPr>
          <w:ilvl w:val="0"/>
          <w:numId w:val="5"/>
        </w:numPr>
        <w:spacing w:after="200" w:before="0" w:lineRule="auto"/>
        <w:ind w:left="720" w:hanging="360"/>
        <w:jc w:val="both"/>
      </w:pPr>
      <w:r w:rsidDel="00000000" w:rsidR="00000000" w:rsidRPr="00000000">
        <w:rPr>
          <w:b w:val="1"/>
          <w:color w:val="0e101a"/>
          <w:highlight w:val="yellow"/>
          <w:rtl w:val="0"/>
        </w:rPr>
        <w:t xml:space="preserve">Jackpot</w:t>
      </w:r>
      <w:r w:rsidDel="00000000" w:rsidR="00000000" w:rsidRPr="00000000">
        <w:rPr>
          <w:b w:val="1"/>
          <w:color w:val="0e101a"/>
          <w:rtl w:val="0"/>
        </w:rPr>
        <w:t xml:space="preserve"> slots</w:t>
      </w:r>
      <w:r w:rsidDel="00000000" w:rsidR="00000000" w:rsidRPr="00000000">
        <w:rPr>
          <w:color w:val="0e101a"/>
          <w:rtl w:val="0"/>
        </w:rPr>
        <w:t xml:space="preserve"> bring together different games, similar only by progressive accumulation of the prize fund.</w:t>
      </w:r>
    </w:p>
    <w:p w:rsidR="00000000" w:rsidDel="00000000" w:rsidP="00000000" w:rsidRDefault="00000000" w:rsidRPr="00000000" w14:paraId="00000018">
      <w:pPr>
        <w:numPr>
          <w:ilvl w:val="0"/>
          <w:numId w:val="5"/>
        </w:numPr>
        <w:spacing w:after="200" w:lineRule="auto"/>
        <w:ind w:left="720" w:hanging="360"/>
        <w:jc w:val="both"/>
      </w:pPr>
      <w:r w:rsidDel="00000000" w:rsidR="00000000" w:rsidRPr="00000000">
        <w:rPr>
          <w:b w:val="1"/>
          <w:color w:val="0e101a"/>
          <w:rtl w:val="0"/>
        </w:rPr>
        <w:t xml:space="preserve">Video poker</w:t>
      </w:r>
      <w:r w:rsidDel="00000000" w:rsidR="00000000" w:rsidRPr="00000000">
        <w:rPr>
          <w:color w:val="0e101a"/>
          <w:rtl w:val="0"/>
        </w:rPr>
        <w:t xml:space="preserve"> will delight fans of gambling machines with ten modern emulators, seven of which are designed for multi-hand bets. At the disposal of </w:t>
      </w:r>
      <w:r w:rsidDel="00000000" w:rsidR="00000000" w:rsidRPr="00000000">
        <w:rPr>
          <w:color w:val="0e101a"/>
          <w:highlight w:val="red"/>
          <w:rtl w:val="0"/>
        </w:rPr>
        <w:t xml:space="preserve">Golden Lion online casino</w:t>
      </w:r>
      <w:r w:rsidDel="00000000" w:rsidR="00000000" w:rsidRPr="00000000">
        <w:rPr>
          <w:color w:val="0e101a"/>
          <w:rtl w:val="0"/>
        </w:rPr>
        <w:t xml:space="preserve"> visitors are Aces and Faces, Tens or Better, Jacks or Better, Joker Poker, Double Joker, Deuces Poker, and Deuces Wild.</w:t>
      </w:r>
    </w:p>
    <w:p w:rsidR="00000000" w:rsidDel="00000000" w:rsidP="00000000" w:rsidRDefault="00000000" w:rsidRPr="00000000" w14:paraId="00000019">
      <w:pPr>
        <w:spacing w:after="200" w:lineRule="auto"/>
        <w:jc w:val="both"/>
        <w:rPr>
          <w:color w:val="0e101a"/>
        </w:rPr>
      </w:pPr>
      <w:r w:rsidDel="00000000" w:rsidR="00000000" w:rsidRPr="00000000">
        <w:rPr>
          <w:color w:val="0e101a"/>
          <w:rtl w:val="0"/>
        </w:rPr>
        <w:t xml:space="preserve">All online games are available in free mode for demonstration, but you must register a trial account to test them in action. Let's hope that the relatively modest gambling lobby of the casino will soon be replenished with new products, including content from two basic venue providers.</w:t>
      </w:r>
    </w:p>
    <w:p w:rsidR="00000000" w:rsidDel="00000000" w:rsidP="00000000" w:rsidRDefault="00000000" w:rsidRPr="00000000" w14:paraId="0000001A">
      <w:pPr>
        <w:pStyle w:val="Heading2"/>
        <w:rPr/>
      </w:pPr>
      <w:bookmarkStart w:colFirst="0" w:colLast="0" w:name="_pbj043pdtt83" w:id="3"/>
      <w:bookmarkEnd w:id="3"/>
      <w:r w:rsidDel="00000000" w:rsidR="00000000" w:rsidRPr="00000000">
        <w:rPr>
          <w:highlight w:val="red"/>
          <w:rtl w:val="0"/>
        </w:rPr>
        <w:t xml:space="preserve">Golden Lion casino mobile</w:t>
      </w:r>
      <w:r w:rsidDel="00000000" w:rsidR="00000000" w:rsidRPr="00000000">
        <w:rPr>
          <w:rtl w:val="0"/>
        </w:rPr>
        <w:t xml:space="preserve"> platform</w:t>
      </w:r>
    </w:p>
    <w:p w:rsidR="00000000" w:rsidDel="00000000" w:rsidP="00000000" w:rsidRDefault="00000000" w:rsidRPr="00000000" w14:paraId="0000001B">
      <w:pPr>
        <w:spacing w:after="200" w:lineRule="auto"/>
        <w:jc w:val="both"/>
        <w:rPr>
          <w:color w:val="0e101a"/>
        </w:rPr>
      </w:pPr>
      <w:r w:rsidDel="00000000" w:rsidR="00000000" w:rsidRPr="00000000">
        <w:rPr>
          <w:color w:val="0e101a"/>
          <w:rtl w:val="0"/>
        </w:rPr>
        <w:t xml:space="preserve">With only two types of gaming software, the establishment easily adapted it for mobile devices. Although you can still download the application for PCs and laptops from the site, it is unnecessary for desktop and mobile Golden Lion users. During the review's preparation, all functions of the gambling products, banking, receiving bonuses, and contacting support, proved themselves perfectly on Apple and Android mobile OS.</w:t>
      </w:r>
    </w:p>
    <w:p w:rsidR="00000000" w:rsidDel="00000000" w:rsidP="00000000" w:rsidRDefault="00000000" w:rsidRPr="00000000" w14:paraId="0000001C">
      <w:pPr>
        <w:spacing w:after="200" w:lineRule="auto"/>
        <w:jc w:val="both"/>
        <w:rPr>
          <w:color w:val="0e101a"/>
        </w:rPr>
      </w:pPr>
      <w:r w:rsidDel="00000000" w:rsidR="00000000" w:rsidRPr="00000000">
        <w:rPr>
          <w:color w:val="0e101a"/>
          <w:rtl w:val="0"/>
        </w:rPr>
        <w:t xml:space="preserve">The </w:t>
      </w:r>
      <w:r w:rsidDel="00000000" w:rsidR="00000000" w:rsidRPr="00000000">
        <w:rPr>
          <w:color w:val="0e101a"/>
          <w:highlight w:val="red"/>
          <w:rtl w:val="0"/>
        </w:rPr>
        <w:t xml:space="preserve">Golden Lion casino mobile</w:t>
      </w:r>
      <w:r w:rsidDel="00000000" w:rsidR="00000000" w:rsidRPr="00000000">
        <w:rPr>
          <w:color w:val="0e101a"/>
          <w:rtl w:val="0"/>
        </w:rPr>
        <w:t xml:space="preserve"> version works in your browser, with suitable slots and desktop simulators in the HTML5 format. We did not notice lags, freezes, or inconveniences due to the use of touchscreens with limited resolution. Also, the speed of the mobile Internet on smartphones and tablets plays a minor role in the usability of the gameplay.</w:t>
      </w:r>
    </w:p>
    <w:p w:rsidR="00000000" w:rsidDel="00000000" w:rsidP="00000000" w:rsidRDefault="00000000" w:rsidRPr="00000000" w14:paraId="0000001D">
      <w:pPr>
        <w:pStyle w:val="Heading2"/>
        <w:rPr/>
      </w:pPr>
      <w:bookmarkStart w:colFirst="0" w:colLast="0" w:name="_ekb2mc3mk5l5" w:id="4"/>
      <w:bookmarkEnd w:id="4"/>
      <w:r w:rsidDel="00000000" w:rsidR="00000000" w:rsidRPr="00000000">
        <w:rPr>
          <w:rtl w:val="0"/>
        </w:rPr>
        <w:t xml:space="preserve">Financial transactions at Golden Lion casino</w:t>
      </w:r>
    </w:p>
    <w:p w:rsidR="00000000" w:rsidDel="00000000" w:rsidP="00000000" w:rsidRDefault="00000000" w:rsidRPr="00000000" w14:paraId="0000001E">
      <w:pPr>
        <w:spacing w:after="200" w:lineRule="auto"/>
        <w:jc w:val="both"/>
        <w:rPr>
          <w:color w:val="0e101a"/>
        </w:rPr>
      </w:pPr>
      <w:r w:rsidDel="00000000" w:rsidR="00000000" w:rsidRPr="00000000">
        <w:rPr>
          <w:color w:val="0e101a"/>
          <w:rtl w:val="0"/>
        </w:rPr>
        <w:t xml:space="preserve">For residents of Malaysia, this website offers three deposit and withdrawal options. In any case, the top-up must be at least $25. The minimum withdrawal amount is $100. Here are the pros and cons of each way to play and win real money:</w:t>
      </w:r>
    </w:p>
    <w:p w:rsidR="00000000" w:rsidDel="00000000" w:rsidP="00000000" w:rsidRDefault="00000000" w:rsidRPr="00000000" w14:paraId="0000001F">
      <w:pPr>
        <w:numPr>
          <w:ilvl w:val="0"/>
          <w:numId w:val="1"/>
        </w:numPr>
        <w:spacing w:after="200" w:lineRule="auto"/>
        <w:ind w:left="720" w:hanging="360"/>
        <w:jc w:val="both"/>
      </w:pPr>
      <w:r w:rsidDel="00000000" w:rsidR="00000000" w:rsidRPr="00000000">
        <w:rPr>
          <w:b w:val="1"/>
          <w:color w:val="0e101a"/>
          <w:rtl w:val="0"/>
        </w:rPr>
        <w:t xml:space="preserve">Wire transfers</w:t>
      </w:r>
      <w:r w:rsidDel="00000000" w:rsidR="00000000" w:rsidRPr="00000000">
        <w:rPr>
          <w:color w:val="0e101a"/>
          <w:rtl w:val="0"/>
        </w:rPr>
        <w:t xml:space="preserve"> can send any amount of money to your account and withdraw up to $2,000, but the waiting time for funds depends on your bank's operating rules. It can take up to 7 working days, although we received it in two.</w:t>
      </w:r>
    </w:p>
    <w:p w:rsidR="00000000" w:rsidDel="00000000" w:rsidP="00000000" w:rsidRDefault="00000000" w:rsidRPr="00000000" w14:paraId="00000020">
      <w:pPr>
        <w:numPr>
          <w:ilvl w:val="0"/>
          <w:numId w:val="1"/>
        </w:numPr>
        <w:spacing w:after="200" w:before="0" w:lineRule="auto"/>
        <w:ind w:left="720" w:hanging="360"/>
        <w:jc w:val="both"/>
      </w:pPr>
      <w:r w:rsidDel="00000000" w:rsidR="00000000" w:rsidRPr="00000000">
        <w:rPr>
          <w:b w:val="1"/>
          <w:color w:val="0e101a"/>
          <w:rtl w:val="0"/>
        </w:rPr>
        <w:t xml:space="preserve">Visa and Mastercard</w:t>
      </w:r>
      <w:r w:rsidDel="00000000" w:rsidR="00000000" w:rsidRPr="00000000">
        <w:rPr>
          <w:color w:val="0e101a"/>
          <w:rtl w:val="0"/>
        </w:rPr>
        <w:t xml:space="preserve"> give you $1000 credits at a time, allowing you to withdraw up to $2000 within a week. The top-up takes place instantly, and you have to wait up to three days for payments.</w:t>
      </w:r>
    </w:p>
    <w:p w:rsidR="00000000" w:rsidDel="00000000" w:rsidP="00000000" w:rsidRDefault="00000000" w:rsidRPr="00000000" w14:paraId="00000021">
      <w:pPr>
        <w:numPr>
          <w:ilvl w:val="0"/>
          <w:numId w:val="1"/>
        </w:numPr>
        <w:spacing w:after="200" w:lineRule="auto"/>
        <w:ind w:left="720" w:hanging="360"/>
        <w:jc w:val="both"/>
      </w:pPr>
      <w:r w:rsidDel="00000000" w:rsidR="00000000" w:rsidRPr="00000000">
        <w:rPr>
          <w:b w:val="1"/>
          <w:color w:val="0e101a"/>
          <w:rtl w:val="0"/>
        </w:rPr>
        <w:t xml:space="preserve">Bitcoin </w:t>
      </w:r>
      <w:r w:rsidDel="00000000" w:rsidR="00000000" w:rsidRPr="00000000">
        <w:rPr>
          <w:color w:val="0e101a"/>
          <w:rtl w:val="0"/>
        </w:rPr>
        <w:t xml:space="preserve">allows you to deposit any amount on your balance instantly. At the same time, to withdraw your winnings to the cryptocurrency wallet, you will have to contact the </w:t>
      </w:r>
      <w:r w:rsidDel="00000000" w:rsidR="00000000" w:rsidRPr="00000000">
        <w:rPr>
          <w:color w:val="0e101a"/>
          <w:highlight w:val="red"/>
          <w:rtl w:val="0"/>
        </w:rPr>
        <w:t xml:space="preserve">Golden Lion</w:t>
      </w:r>
      <w:r w:rsidDel="00000000" w:rsidR="00000000" w:rsidRPr="00000000">
        <w:rPr>
          <w:color w:val="0e101a"/>
          <w:rtl w:val="0"/>
        </w:rPr>
        <w:t xml:space="preserve"> agent via live chat.</w:t>
      </w:r>
    </w:p>
    <w:p w:rsidR="00000000" w:rsidDel="00000000" w:rsidP="00000000" w:rsidRDefault="00000000" w:rsidRPr="00000000" w14:paraId="00000022">
      <w:pPr>
        <w:spacing w:after="200" w:lineRule="auto"/>
        <w:jc w:val="both"/>
        <w:rPr>
          <w:color w:val="0e101a"/>
        </w:rPr>
      </w:pPr>
      <w:r w:rsidDel="00000000" w:rsidR="00000000" w:rsidRPr="00000000">
        <w:rPr>
          <w:color w:val="0e101a"/>
          <w:rtl w:val="0"/>
        </w:rPr>
        <w:t xml:space="preserve">Before withdrawing money from the online casino, you must wager all promo credits and go through the identity verification procedure. It takes up to four days for the first time. By default, you can only withdraw up to $8,000 per month.</w:t>
      </w:r>
    </w:p>
    <w:p w:rsidR="00000000" w:rsidDel="00000000" w:rsidP="00000000" w:rsidRDefault="00000000" w:rsidRPr="00000000" w14:paraId="00000023">
      <w:pPr>
        <w:pStyle w:val="Heading2"/>
        <w:rPr/>
      </w:pPr>
      <w:bookmarkStart w:colFirst="0" w:colLast="0" w:name="_56ny4xxqzvfm" w:id="5"/>
      <w:bookmarkEnd w:id="5"/>
      <w:r w:rsidDel="00000000" w:rsidR="00000000" w:rsidRPr="00000000">
        <w:rPr>
          <w:rtl w:val="0"/>
        </w:rPr>
        <w:t xml:space="preserve">Is Golden Lion casino safe for you?</w:t>
      </w:r>
    </w:p>
    <w:p w:rsidR="00000000" w:rsidDel="00000000" w:rsidP="00000000" w:rsidRDefault="00000000" w:rsidRPr="00000000" w14:paraId="00000024">
      <w:pPr>
        <w:spacing w:after="200" w:lineRule="auto"/>
        <w:jc w:val="both"/>
        <w:rPr>
          <w:color w:val="0e101a"/>
        </w:rPr>
      </w:pPr>
      <w:r w:rsidDel="00000000" w:rsidR="00000000" w:rsidRPr="00000000">
        <w:rPr>
          <w:color w:val="0e101a"/>
          <w:rtl w:val="0"/>
        </w:rPr>
        <w:t xml:space="preserve">Skyline Media N.V. manages the establishment. We have checked the current operator licence issued by the government of </w:t>
      </w:r>
      <w:r w:rsidDel="00000000" w:rsidR="00000000" w:rsidRPr="00000000">
        <w:rPr>
          <w:color w:val="0e101a"/>
          <w:highlight w:val="yellow"/>
          <w:rtl w:val="0"/>
        </w:rPr>
        <w:t xml:space="preserve">Curaçao</w:t>
      </w:r>
      <w:r w:rsidDel="00000000" w:rsidR="00000000" w:rsidRPr="00000000">
        <w:rPr>
          <w:color w:val="0e101a"/>
          <w:rtl w:val="0"/>
        </w:rPr>
        <w:t xml:space="preserve"> (an overseas territory of the Netherlands) and ensured that it guarantees fair gambling. Gaming content is certified by both its providers and independent regulators.</w:t>
      </w:r>
    </w:p>
    <w:p w:rsidR="00000000" w:rsidDel="00000000" w:rsidP="00000000" w:rsidRDefault="00000000" w:rsidRPr="00000000" w14:paraId="00000025">
      <w:pPr>
        <w:spacing w:after="200" w:lineRule="auto"/>
        <w:jc w:val="both"/>
        <w:rPr>
          <w:color w:val="0e101a"/>
        </w:rPr>
      </w:pPr>
      <w:r w:rsidDel="00000000" w:rsidR="00000000" w:rsidRPr="00000000">
        <w:rPr>
          <w:color w:val="0e101a"/>
          <w:rtl w:val="0"/>
        </w:rPr>
        <w:t xml:space="preserve">Golden Lion has enough funds to fulfil all obligations to the winners thanks to its cash turnover. The casino protects transmitted data using a modern, 128-bit SSL protocol and fights against money laundering, online fraud, and problem gambling.</w:t>
      </w:r>
    </w:p>
    <w:p w:rsidR="00000000" w:rsidDel="00000000" w:rsidP="00000000" w:rsidRDefault="00000000" w:rsidRPr="00000000" w14:paraId="00000026">
      <w:pPr>
        <w:pStyle w:val="Heading2"/>
        <w:rPr/>
      </w:pPr>
      <w:bookmarkStart w:colFirst="0" w:colLast="0" w:name="_8cnkw6cxfdvm" w:id="6"/>
      <w:bookmarkEnd w:id="6"/>
      <w:r w:rsidDel="00000000" w:rsidR="00000000" w:rsidRPr="00000000">
        <w:rPr>
          <w:rtl w:val="0"/>
        </w:rPr>
        <w:t xml:space="preserve">Contacting the Golden Lion support</w:t>
      </w:r>
    </w:p>
    <w:p w:rsidR="00000000" w:rsidDel="00000000" w:rsidP="00000000" w:rsidRDefault="00000000" w:rsidRPr="00000000" w14:paraId="00000027">
      <w:pPr>
        <w:spacing w:after="200" w:lineRule="auto"/>
        <w:jc w:val="both"/>
        <w:rPr>
          <w:color w:val="0e101a"/>
        </w:rPr>
      </w:pPr>
      <w:r w:rsidDel="00000000" w:rsidR="00000000" w:rsidRPr="00000000">
        <w:rPr>
          <w:color w:val="0e101a"/>
          <w:rtl w:val="0"/>
        </w:rPr>
        <w:t xml:space="preserve">We contacted the site staff on duty several times, using live chat for urgent questions and e-mail for complicated problems. Each time, agents helped us deal with questions about comp points and money withdrawal promptly and respectfully. There are also two phone lines, but they are not relevant in Malaysia.</w:t>
      </w:r>
    </w:p>
    <w:p w:rsidR="00000000" w:rsidDel="00000000" w:rsidP="00000000" w:rsidRDefault="00000000" w:rsidRPr="00000000" w14:paraId="00000028">
      <w:pPr>
        <w:pStyle w:val="Heading2"/>
        <w:rPr>
          <w:highlight w:val="red"/>
        </w:rPr>
      </w:pPr>
      <w:bookmarkStart w:colFirst="0" w:colLast="0" w:name="_lrlzdmxowa5" w:id="7"/>
      <w:bookmarkEnd w:id="7"/>
      <w:r w:rsidDel="00000000" w:rsidR="00000000" w:rsidRPr="00000000">
        <w:rPr>
          <w:rtl w:val="0"/>
        </w:rPr>
        <w:t xml:space="preserve">Summary of the </w:t>
      </w:r>
      <w:r w:rsidDel="00000000" w:rsidR="00000000" w:rsidRPr="00000000">
        <w:rPr>
          <w:highlight w:val="red"/>
          <w:rtl w:val="0"/>
        </w:rPr>
        <w:t xml:space="preserve">Golden Lion casino review</w:t>
      </w:r>
    </w:p>
    <w:p w:rsidR="00000000" w:rsidDel="00000000" w:rsidP="00000000" w:rsidRDefault="00000000" w:rsidRPr="00000000" w14:paraId="00000029">
      <w:pPr>
        <w:spacing w:after="200" w:lineRule="auto"/>
        <w:jc w:val="both"/>
        <w:rPr>
          <w:color w:val="0e101a"/>
        </w:rPr>
      </w:pPr>
      <w:r w:rsidDel="00000000" w:rsidR="00000000" w:rsidRPr="00000000">
        <w:rPr>
          <w:color w:val="0e101a"/>
          <w:rtl w:val="0"/>
        </w:rPr>
        <w:t xml:space="preserve">An excellent reputation, sufficient experience in Internet gambling, and a friendly attitude towards cryptocurrency users make this place worthy of attention right now. If you are interested in good-quality slots and the prospect of improving the number of benefits and rewards, this is the venue for you.</w:t>
      </w:r>
    </w:p>
    <w:p w:rsidR="00000000" w:rsidDel="00000000" w:rsidP="00000000" w:rsidRDefault="00000000" w:rsidRPr="00000000" w14:paraId="0000002A">
      <w:pPr>
        <w:spacing w:after="200" w:lineRule="auto"/>
        <w:jc w:val="both"/>
        <w:rPr>
          <w:b w:val="1"/>
          <w:color w:val="0e101a"/>
        </w:rPr>
      </w:pPr>
      <w:r w:rsidDel="00000000" w:rsidR="00000000" w:rsidRPr="00000000">
        <w:rPr>
          <w:b w:val="1"/>
          <w:color w:val="0e101a"/>
          <w:rtl w:val="0"/>
        </w:rPr>
        <w:t xml:space="preserve">Pros:</w:t>
      </w:r>
    </w:p>
    <w:p w:rsidR="00000000" w:rsidDel="00000000" w:rsidP="00000000" w:rsidRDefault="00000000" w:rsidRPr="00000000" w14:paraId="0000002B">
      <w:pPr>
        <w:numPr>
          <w:ilvl w:val="0"/>
          <w:numId w:val="4"/>
        </w:numPr>
        <w:spacing w:after="200" w:lineRule="auto"/>
        <w:ind w:left="720" w:hanging="360"/>
        <w:jc w:val="both"/>
      </w:pPr>
      <w:r w:rsidDel="00000000" w:rsidR="00000000" w:rsidRPr="00000000">
        <w:rPr>
          <w:color w:val="0e101a"/>
          <w:rtl w:val="0"/>
        </w:rPr>
        <w:t xml:space="preserve">Exclusive slots collection.</w:t>
      </w:r>
    </w:p>
    <w:p w:rsidR="00000000" w:rsidDel="00000000" w:rsidP="00000000" w:rsidRDefault="00000000" w:rsidRPr="00000000" w14:paraId="0000002C">
      <w:pPr>
        <w:numPr>
          <w:ilvl w:val="0"/>
          <w:numId w:val="4"/>
        </w:numPr>
        <w:spacing w:after="200" w:before="0" w:lineRule="auto"/>
        <w:ind w:left="720" w:hanging="360"/>
        <w:jc w:val="both"/>
      </w:pPr>
      <w:r w:rsidDel="00000000" w:rsidR="00000000" w:rsidRPr="00000000">
        <w:rPr>
          <w:color w:val="0e101a"/>
          <w:rtl w:val="0"/>
        </w:rPr>
        <w:t xml:space="preserve">Differentiated welcome and top-up promotions.</w:t>
      </w:r>
    </w:p>
    <w:p w:rsidR="00000000" w:rsidDel="00000000" w:rsidP="00000000" w:rsidRDefault="00000000" w:rsidRPr="00000000" w14:paraId="0000002D">
      <w:pPr>
        <w:numPr>
          <w:ilvl w:val="0"/>
          <w:numId w:val="4"/>
        </w:numPr>
        <w:spacing w:after="200" w:before="0" w:lineRule="auto"/>
        <w:ind w:left="720" w:hanging="360"/>
        <w:jc w:val="both"/>
      </w:pPr>
      <w:r w:rsidDel="00000000" w:rsidR="00000000" w:rsidRPr="00000000">
        <w:rPr>
          <w:color w:val="0e101a"/>
          <w:rtl w:val="0"/>
        </w:rPr>
        <w:t xml:space="preserve">Six-stage loyalty programme.</w:t>
      </w:r>
    </w:p>
    <w:p w:rsidR="00000000" w:rsidDel="00000000" w:rsidP="00000000" w:rsidRDefault="00000000" w:rsidRPr="00000000" w14:paraId="0000002E">
      <w:pPr>
        <w:numPr>
          <w:ilvl w:val="0"/>
          <w:numId w:val="4"/>
        </w:numPr>
        <w:spacing w:after="200" w:lineRule="auto"/>
        <w:ind w:left="720" w:hanging="360"/>
        <w:jc w:val="both"/>
      </w:pPr>
      <w:r w:rsidDel="00000000" w:rsidR="00000000" w:rsidRPr="00000000">
        <w:rPr>
          <w:color w:val="0e101a"/>
          <w:rtl w:val="0"/>
        </w:rPr>
        <w:t xml:space="preserve">24/7 live chat support.</w:t>
      </w:r>
    </w:p>
    <w:p w:rsidR="00000000" w:rsidDel="00000000" w:rsidP="00000000" w:rsidRDefault="00000000" w:rsidRPr="00000000" w14:paraId="0000002F">
      <w:pPr>
        <w:spacing w:after="200" w:lineRule="auto"/>
        <w:jc w:val="both"/>
        <w:rPr>
          <w:b w:val="1"/>
          <w:color w:val="0e101a"/>
        </w:rPr>
      </w:pPr>
      <w:r w:rsidDel="00000000" w:rsidR="00000000" w:rsidRPr="00000000">
        <w:rPr>
          <w:b w:val="1"/>
          <w:color w:val="0e101a"/>
          <w:rtl w:val="0"/>
        </w:rPr>
        <w:t xml:space="preserve">Cons:</w:t>
      </w:r>
    </w:p>
    <w:p w:rsidR="00000000" w:rsidDel="00000000" w:rsidP="00000000" w:rsidRDefault="00000000" w:rsidRPr="00000000" w14:paraId="00000030">
      <w:pPr>
        <w:numPr>
          <w:ilvl w:val="0"/>
          <w:numId w:val="2"/>
        </w:numPr>
        <w:spacing w:after="200" w:lineRule="auto"/>
        <w:ind w:left="720" w:hanging="360"/>
        <w:jc w:val="both"/>
      </w:pPr>
      <w:r w:rsidDel="00000000" w:rsidR="00000000" w:rsidRPr="00000000">
        <w:rPr>
          <w:color w:val="0e101a"/>
          <w:rtl w:val="0"/>
        </w:rPr>
        <w:t xml:space="preserve">Lack of live casino.</w:t>
      </w:r>
    </w:p>
    <w:p w:rsidR="00000000" w:rsidDel="00000000" w:rsidP="00000000" w:rsidRDefault="00000000" w:rsidRPr="00000000" w14:paraId="00000031">
      <w:pPr>
        <w:numPr>
          <w:ilvl w:val="0"/>
          <w:numId w:val="2"/>
        </w:numPr>
        <w:spacing w:after="200" w:lineRule="auto"/>
        <w:ind w:left="720" w:hanging="360"/>
        <w:jc w:val="both"/>
      </w:pPr>
      <w:r w:rsidDel="00000000" w:rsidR="00000000" w:rsidRPr="00000000">
        <w:rPr>
          <w:color w:val="0e101a"/>
          <w:rtl w:val="0"/>
        </w:rPr>
        <w:t xml:space="preserve">Limits not suitable for high rollers.</w:t>
      </w:r>
    </w:p>
    <w:p w:rsidR="00000000" w:rsidDel="00000000" w:rsidP="00000000" w:rsidRDefault="00000000" w:rsidRPr="00000000" w14:paraId="00000032">
      <w:pPr>
        <w:spacing w:after="200" w:lineRule="auto"/>
        <w:jc w:val="both"/>
        <w:rPr>
          <w:color w:val="0e101a"/>
        </w:rPr>
      </w:pPr>
      <w:r w:rsidDel="00000000" w:rsidR="00000000" w:rsidRPr="00000000">
        <w:rPr>
          <w:color w:val="0e101a"/>
          <w:rtl w:val="0"/>
        </w:rPr>
        <w:t xml:space="preserve">Fans of slots who are not used to being satisfied with a tiny success and like to play at low stakes have already understood from this review what benefits active bets promise them. It makes no sense to waste time on a free demo Golden Lion casino account when you can start accumulating points and wins right now.</w:t>
      </w:r>
    </w:p>
    <w:p w:rsidR="00000000" w:rsidDel="00000000" w:rsidP="00000000" w:rsidRDefault="00000000" w:rsidRPr="00000000" w14:paraId="00000033">
      <w:pPr>
        <w:pStyle w:val="Heading2"/>
        <w:keepNext w:val="0"/>
        <w:keepLines w:val="0"/>
        <w:spacing w:after="200" w:before="0" w:lineRule="auto"/>
        <w:jc w:val="both"/>
        <w:rPr>
          <w:color w:val="0e101a"/>
          <w:sz w:val="34"/>
          <w:szCs w:val="34"/>
        </w:rPr>
      </w:pPr>
      <w:bookmarkStart w:colFirst="0" w:colLast="0" w:name="_bh6nuh7s1okp" w:id="8"/>
      <w:bookmarkEnd w:id="8"/>
      <w:r w:rsidDel="00000000" w:rsidR="00000000" w:rsidRPr="00000000">
        <w:rPr>
          <w:color w:val="0e101a"/>
          <w:sz w:val="34"/>
          <w:szCs w:val="34"/>
          <w:rtl w:val="0"/>
        </w:rPr>
        <w:t xml:space="preserve">FAQ</w:t>
      </w:r>
    </w:p>
    <w:p w:rsidR="00000000" w:rsidDel="00000000" w:rsidP="00000000" w:rsidRDefault="00000000" w:rsidRPr="00000000" w14:paraId="00000034">
      <w:pPr>
        <w:spacing w:after="200" w:lineRule="auto"/>
        <w:jc w:val="both"/>
        <w:rPr>
          <w:b w:val="1"/>
          <w:color w:val="0e101a"/>
        </w:rPr>
      </w:pPr>
      <w:r w:rsidDel="00000000" w:rsidR="00000000" w:rsidRPr="00000000">
        <w:rPr>
          <w:b w:val="1"/>
          <w:color w:val="0e101a"/>
          <w:rtl w:val="0"/>
        </w:rPr>
        <w:t xml:space="preserve">Is the </w:t>
      </w:r>
      <w:r w:rsidDel="00000000" w:rsidR="00000000" w:rsidRPr="00000000">
        <w:rPr>
          <w:b w:val="1"/>
          <w:color w:val="0e101a"/>
          <w:highlight w:val="red"/>
          <w:rtl w:val="0"/>
        </w:rPr>
        <w:t xml:space="preserve">Golden Lion</w:t>
      </w:r>
      <w:r w:rsidDel="00000000" w:rsidR="00000000" w:rsidRPr="00000000">
        <w:rPr>
          <w:b w:val="1"/>
          <w:color w:val="0e101a"/>
          <w:rtl w:val="0"/>
        </w:rPr>
        <w:t xml:space="preserve"> legal?</w:t>
      </w:r>
    </w:p>
    <w:p w:rsidR="00000000" w:rsidDel="00000000" w:rsidP="00000000" w:rsidRDefault="00000000" w:rsidRPr="00000000" w14:paraId="00000035">
      <w:pPr>
        <w:spacing w:after="200" w:lineRule="auto"/>
        <w:jc w:val="both"/>
        <w:rPr>
          <w:color w:val="0e101a"/>
        </w:rPr>
      </w:pPr>
      <w:r w:rsidDel="00000000" w:rsidR="00000000" w:rsidRPr="00000000">
        <w:rPr>
          <w:color w:val="0e101a"/>
          <w:rtl w:val="0"/>
        </w:rPr>
        <w:t xml:space="preserve">Yes, it operates under an active eGaming licence issued in Curaçao and legally accepts Malaysian players.</w:t>
      </w:r>
    </w:p>
    <w:p w:rsidR="00000000" w:rsidDel="00000000" w:rsidP="00000000" w:rsidRDefault="00000000" w:rsidRPr="00000000" w14:paraId="00000036">
      <w:pPr>
        <w:spacing w:after="200" w:lineRule="auto"/>
        <w:jc w:val="both"/>
        <w:rPr>
          <w:b w:val="1"/>
          <w:color w:val="0e101a"/>
        </w:rPr>
      </w:pPr>
      <w:r w:rsidDel="00000000" w:rsidR="00000000" w:rsidRPr="00000000">
        <w:rPr>
          <w:b w:val="1"/>
          <w:color w:val="0e101a"/>
          <w:rtl w:val="0"/>
        </w:rPr>
        <w:t xml:space="preserve">What should I do to receive a bonus?</w:t>
      </w:r>
    </w:p>
    <w:p w:rsidR="00000000" w:rsidDel="00000000" w:rsidP="00000000" w:rsidRDefault="00000000" w:rsidRPr="00000000" w14:paraId="00000037">
      <w:pPr>
        <w:spacing w:after="200" w:lineRule="auto"/>
        <w:jc w:val="both"/>
        <w:rPr>
          <w:color w:val="0e101a"/>
        </w:rPr>
      </w:pPr>
      <w:r w:rsidDel="00000000" w:rsidR="00000000" w:rsidRPr="00000000">
        <w:rPr>
          <w:color w:val="0e101a"/>
          <w:rtl w:val="0"/>
        </w:rPr>
        <w:t xml:space="preserve">Register an account to play for real and replenish it using the code indicated on the Golden Lion website.</w:t>
      </w:r>
    </w:p>
    <w:p w:rsidR="00000000" w:rsidDel="00000000" w:rsidP="00000000" w:rsidRDefault="00000000" w:rsidRPr="00000000" w14:paraId="00000038">
      <w:pPr>
        <w:spacing w:after="200" w:lineRule="auto"/>
        <w:jc w:val="both"/>
        <w:rPr>
          <w:b w:val="1"/>
          <w:color w:val="0e101a"/>
        </w:rPr>
      </w:pPr>
      <w:r w:rsidDel="00000000" w:rsidR="00000000" w:rsidRPr="00000000">
        <w:rPr>
          <w:b w:val="1"/>
          <w:color w:val="0e101a"/>
          <w:rtl w:val="0"/>
        </w:rPr>
        <w:t xml:space="preserve">How can I withdraw money to a credit card?</w:t>
      </w:r>
    </w:p>
    <w:p w:rsidR="00000000" w:rsidDel="00000000" w:rsidP="00000000" w:rsidRDefault="00000000" w:rsidRPr="00000000" w14:paraId="00000039">
      <w:pPr>
        <w:spacing w:after="200" w:lineRule="auto"/>
        <w:jc w:val="both"/>
        <w:rPr>
          <w:color w:val="0e101a"/>
        </w:rPr>
      </w:pPr>
      <w:r w:rsidDel="00000000" w:rsidR="00000000" w:rsidRPr="00000000">
        <w:rPr>
          <w:color w:val="0e101a"/>
          <w:rtl w:val="0"/>
        </w:rPr>
        <w:t xml:space="preserve">Go to the cashier section, make sure you have wagered all the promotions, and request at least $100.</w:t>
      </w:r>
    </w:p>
    <w:p w:rsidR="00000000" w:rsidDel="00000000" w:rsidP="00000000" w:rsidRDefault="00000000" w:rsidRPr="00000000" w14:paraId="0000003A">
      <w:pPr>
        <w:spacing w:after="200" w:lineRule="auto"/>
        <w:jc w:val="both"/>
        <w:rPr>
          <w:b w:val="1"/>
          <w:color w:val="0e101a"/>
        </w:rPr>
      </w:pPr>
      <w:r w:rsidDel="00000000" w:rsidR="00000000" w:rsidRPr="00000000">
        <w:rPr>
          <w:b w:val="1"/>
          <w:color w:val="0e101a"/>
          <w:rtl w:val="0"/>
        </w:rPr>
        <w:t xml:space="preserve">How to play at Golden Lion for free?</w:t>
      </w:r>
    </w:p>
    <w:p w:rsidR="00000000" w:rsidDel="00000000" w:rsidP="00000000" w:rsidRDefault="00000000" w:rsidRPr="00000000" w14:paraId="0000003B">
      <w:pPr>
        <w:spacing w:after="200" w:lineRule="auto"/>
        <w:jc w:val="both"/>
        <w:rPr>
          <w:color w:val="0e101a"/>
        </w:rPr>
      </w:pPr>
      <w:r w:rsidDel="00000000" w:rsidR="00000000" w:rsidRPr="00000000">
        <w:rPr>
          <w:color w:val="0e101a"/>
          <w:rtl w:val="0"/>
        </w:rPr>
        <w:t xml:space="preserve">Demos are available to real money players or holders of profiles to play for fun.</w:t>
      </w:r>
    </w:p>
    <w:p w:rsidR="00000000" w:rsidDel="00000000" w:rsidP="00000000" w:rsidRDefault="00000000" w:rsidRPr="00000000" w14:paraId="0000003C">
      <w:pPr>
        <w:spacing w:after="200" w:lineRule="auto"/>
        <w:jc w:val="both"/>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color w:val="0e101a"/>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color w:val="0e101a"/>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