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4B4D9" w14:textId="6C4A93C0" w:rsidR="00FF2EFB" w:rsidRDefault="00FF2EFB" w:rsidP="00FF2EFB">
      <w:pPr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4130E9C" wp14:editId="5B850E08">
            <wp:extent cx="5969000" cy="7297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3-08-25_22-49-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729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3F83B" w14:textId="77777777" w:rsidR="00FF2EFB" w:rsidRDefault="00FF2EFB" w:rsidP="00B2769F">
      <w:pPr>
        <w:ind w:left="5760"/>
        <w:jc w:val="center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</w:p>
    <w:p w14:paraId="347AAF95" w14:textId="77777777" w:rsidR="00FF2EFB" w:rsidRDefault="00FF2EFB" w:rsidP="00B2769F">
      <w:pPr>
        <w:ind w:left="5760"/>
        <w:jc w:val="center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</w:p>
    <w:p w14:paraId="0437096C" w14:textId="77777777" w:rsidR="00FF2EFB" w:rsidRDefault="00FF2EFB" w:rsidP="00B2769F">
      <w:pPr>
        <w:ind w:left="5760"/>
        <w:jc w:val="center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</w:p>
    <w:p w14:paraId="658628DE" w14:textId="77777777" w:rsidR="00FF2EFB" w:rsidRDefault="00FF2EFB" w:rsidP="00B2769F">
      <w:pPr>
        <w:ind w:left="5760"/>
        <w:jc w:val="center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</w:p>
    <w:p w14:paraId="6D68789F" w14:textId="77777777" w:rsidR="00FF2EFB" w:rsidRDefault="00FF2EFB" w:rsidP="00B2769F">
      <w:pPr>
        <w:ind w:left="5760"/>
        <w:jc w:val="center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</w:p>
    <w:p w14:paraId="75B10616" w14:textId="77777777" w:rsidR="00FF2EFB" w:rsidRDefault="00FF2EFB" w:rsidP="00FF2EFB">
      <w:pPr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6E6EA503" w14:textId="77777777" w:rsidR="00FF2EFB" w:rsidRDefault="00FF2EFB" w:rsidP="00B2769F">
      <w:pPr>
        <w:ind w:left="5760"/>
        <w:jc w:val="center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</w:p>
    <w:p w14:paraId="3DFF1612" w14:textId="23437866" w:rsidR="00DF5BB6" w:rsidRPr="00B86C3B" w:rsidRDefault="00DF5BB6" w:rsidP="00B2769F">
      <w:pPr>
        <w:ind w:left="5760"/>
        <w:jc w:val="center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r w:rsidRPr="00B86C3B">
        <w:rPr>
          <w:rStyle w:val="a4"/>
          <w:rFonts w:ascii="Times New Roman" w:hAnsi="Times New Roman" w:cs="Times New Roman"/>
          <w:sz w:val="24"/>
          <w:szCs w:val="24"/>
          <w:lang w:val="en-US"/>
        </w:rPr>
        <w:lastRenderedPageBreak/>
        <w:t>APPROVED</w:t>
      </w:r>
    </w:p>
    <w:p w14:paraId="68EA5862" w14:textId="17F5407F" w:rsidR="00B2769F" w:rsidRPr="00B86C3B" w:rsidRDefault="00DF5BB6" w:rsidP="00B2769F">
      <w:pPr>
        <w:ind w:left="576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B86C3B">
        <w:rPr>
          <w:rStyle w:val="a4"/>
          <w:rFonts w:ascii="Times New Roman" w:hAnsi="Times New Roman" w:cs="Times New Roman"/>
          <w:sz w:val="24"/>
          <w:szCs w:val="24"/>
        </w:rPr>
        <w:t>Order</w:t>
      </w:r>
      <w:proofErr w:type="spellEnd"/>
      <w:r w:rsidRPr="00B86C3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Style w:val="a4"/>
          <w:rFonts w:ascii="Times New Roman" w:hAnsi="Times New Roman" w:cs="Times New Roman"/>
          <w:sz w:val="24"/>
          <w:szCs w:val="24"/>
        </w:rPr>
        <w:t>of</w:t>
      </w:r>
      <w:proofErr w:type="spellEnd"/>
      <w:r w:rsidRPr="00B86C3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Style w:val="a4"/>
          <w:rFonts w:ascii="Times New Roman" w:hAnsi="Times New Roman" w:cs="Times New Roman"/>
          <w:sz w:val="24"/>
          <w:szCs w:val="24"/>
        </w:rPr>
        <w:t>the</w:t>
      </w:r>
      <w:proofErr w:type="spellEnd"/>
      <w:r w:rsidRPr="00B86C3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Style w:val="a4"/>
          <w:rFonts w:ascii="Times New Roman" w:hAnsi="Times New Roman" w:cs="Times New Roman"/>
          <w:sz w:val="24"/>
          <w:szCs w:val="24"/>
        </w:rPr>
        <w:t>Ministry</w:t>
      </w:r>
      <w:proofErr w:type="spellEnd"/>
      <w:r w:rsidRPr="00B86C3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Style w:val="a4"/>
          <w:rFonts w:ascii="Times New Roman" w:hAnsi="Times New Roman" w:cs="Times New Roman"/>
          <w:sz w:val="24"/>
          <w:szCs w:val="24"/>
        </w:rPr>
        <w:t>of</w:t>
      </w:r>
      <w:proofErr w:type="spellEnd"/>
      <w:r w:rsidRPr="00B86C3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Style w:val="a4"/>
          <w:rFonts w:ascii="Times New Roman" w:hAnsi="Times New Roman" w:cs="Times New Roman"/>
          <w:sz w:val="24"/>
          <w:szCs w:val="24"/>
        </w:rPr>
        <w:t>Health</w:t>
      </w:r>
      <w:proofErr w:type="spellEnd"/>
    </w:p>
    <w:p w14:paraId="7DFE8F8B" w14:textId="084562C2" w:rsidR="00DF5BB6" w:rsidRPr="00B86C3B" w:rsidRDefault="00DF5BB6" w:rsidP="00B2769F">
      <w:pPr>
        <w:ind w:left="576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B86C3B">
        <w:rPr>
          <w:rStyle w:val="a4"/>
          <w:rFonts w:ascii="Times New Roman" w:hAnsi="Times New Roman" w:cs="Times New Roman"/>
          <w:sz w:val="24"/>
          <w:szCs w:val="24"/>
        </w:rPr>
        <w:t>of</w:t>
      </w:r>
      <w:proofErr w:type="spellEnd"/>
      <w:r w:rsidRPr="00B86C3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Style w:val="a4"/>
          <w:rFonts w:ascii="Times New Roman" w:hAnsi="Times New Roman" w:cs="Times New Roman"/>
          <w:sz w:val="24"/>
          <w:szCs w:val="24"/>
        </w:rPr>
        <w:t>Ukraine</w:t>
      </w:r>
      <w:proofErr w:type="spellEnd"/>
    </w:p>
    <w:p w14:paraId="29D5D3FD" w14:textId="2615F21A" w:rsidR="00DF5BB6" w:rsidRPr="00B86C3B" w:rsidRDefault="00B2769F" w:rsidP="00B2769F">
      <w:pPr>
        <w:ind w:left="576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B86C3B">
        <w:rPr>
          <w:rStyle w:val="a4"/>
          <w:rFonts w:ascii="Times New Roman" w:hAnsi="Times New Roman" w:cs="Times New Roman"/>
          <w:sz w:val="24"/>
          <w:szCs w:val="24"/>
        </w:rPr>
        <w:t>________________№__________</w:t>
      </w:r>
    </w:p>
    <w:p w14:paraId="0B325A91" w14:textId="4F52E422" w:rsidR="00DF5BB6" w:rsidRPr="00B86C3B" w:rsidRDefault="00DF5BB6" w:rsidP="00B2769F">
      <w:pPr>
        <w:ind w:left="576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B86C3B">
        <w:rPr>
          <w:rStyle w:val="a4"/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B86C3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Style w:val="a4"/>
          <w:rFonts w:ascii="Times New Roman" w:hAnsi="Times New Roman" w:cs="Times New Roman"/>
          <w:sz w:val="24"/>
          <w:szCs w:val="24"/>
        </w:rPr>
        <w:t>certificate</w:t>
      </w:r>
      <w:proofErr w:type="spellEnd"/>
    </w:p>
    <w:p w14:paraId="4AD5DBEB" w14:textId="70C5CED3" w:rsidR="00D247FA" w:rsidRPr="00B86C3B" w:rsidRDefault="00B2769F" w:rsidP="00B2769F">
      <w:pPr>
        <w:ind w:left="5760"/>
        <w:jc w:val="center"/>
        <w:rPr>
          <w:rStyle w:val="a4"/>
          <w:rFonts w:ascii="Times New Roman" w:hAnsi="Times New Roman" w:cs="Times New Roman"/>
          <w:sz w:val="24"/>
          <w:szCs w:val="24"/>
          <w:lang w:val="en-US"/>
        </w:rPr>
      </w:pPr>
      <w:r w:rsidRPr="00B86C3B">
        <w:rPr>
          <w:rStyle w:val="a4"/>
          <w:rFonts w:ascii="Times New Roman" w:hAnsi="Times New Roman" w:cs="Times New Roman"/>
          <w:sz w:val="24"/>
          <w:szCs w:val="24"/>
        </w:rPr>
        <w:t>№ ________________</w:t>
      </w:r>
    </w:p>
    <w:p w14:paraId="2E8E5048" w14:textId="24AA974D" w:rsidR="00DF5BB6" w:rsidRPr="00B86C3B" w:rsidRDefault="00DF5BB6" w:rsidP="003E66EB">
      <w:pPr>
        <w:spacing w:line="200" w:lineRule="atLeast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3587C579" w14:textId="77777777" w:rsidR="00DF5BB6" w:rsidRPr="00B86C3B" w:rsidRDefault="00DF5BB6" w:rsidP="003E66EB">
      <w:pPr>
        <w:spacing w:line="240" w:lineRule="exact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INSTRUCTIONS</w:t>
      </w:r>
    </w:p>
    <w:p w14:paraId="13F65EF4" w14:textId="62254DC3" w:rsidR="00DF5BB6" w:rsidRPr="00B86C3B" w:rsidRDefault="00DF5BB6" w:rsidP="003E66EB">
      <w:pPr>
        <w:spacing w:line="240" w:lineRule="exact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proofErr w:type="spellStart"/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for</w:t>
      </w:r>
      <w:proofErr w:type="spellEnd"/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medical</w:t>
      </w:r>
      <w:proofErr w:type="spellEnd"/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use</w:t>
      </w:r>
      <w:proofErr w:type="spellEnd"/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of</w:t>
      </w:r>
      <w:proofErr w:type="spellEnd"/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the</w:t>
      </w:r>
      <w:proofErr w:type="spellEnd"/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medicinal</w:t>
      </w:r>
      <w:proofErr w:type="spellEnd"/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proofErr w:type="spellStart"/>
      <w:r w:rsidRPr="00B86C3B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product</w:t>
      </w:r>
      <w:proofErr w:type="spellEnd"/>
    </w:p>
    <w:p w14:paraId="4C252D3F" w14:textId="77777777" w:rsidR="003E66EB" w:rsidRPr="00B86C3B" w:rsidRDefault="003E66EB" w:rsidP="003E66EB">
      <w:pPr>
        <w:spacing w:line="240" w:lineRule="exact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7EDEE751" w14:textId="2F17E740" w:rsidR="00DF5BB6" w:rsidRPr="00B86C3B" w:rsidRDefault="00DF5BB6" w:rsidP="003E66EB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6C3B">
        <w:rPr>
          <w:rFonts w:ascii="Times New Roman" w:hAnsi="Times New Roman" w:cs="Times New Roman"/>
          <w:b/>
          <w:bCs/>
          <w:sz w:val="24"/>
          <w:szCs w:val="24"/>
        </w:rPr>
        <w:t>Opipram</w:t>
      </w:r>
      <w:proofErr w:type="spellEnd"/>
    </w:p>
    <w:p w14:paraId="6676E7BB" w14:textId="77777777" w:rsidR="00B2769F" w:rsidRPr="00B86C3B" w:rsidRDefault="00B2769F" w:rsidP="003E66EB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A099" w14:textId="4C3D4B19" w:rsidR="00DF5BB6" w:rsidRPr="00B86C3B" w:rsidRDefault="00DF5BB6" w:rsidP="003E66EB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6C3B">
        <w:rPr>
          <w:rFonts w:ascii="Times New Roman" w:hAnsi="Times New Roman" w:cs="Times New Roman"/>
          <w:b/>
          <w:bCs/>
          <w:sz w:val="24"/>
          <w:szCs w:val="24"/>
        </w:rPr>
        <w:t>Ingredients</w:t>
      </w:r>
      <w:proofErr w:type="spellEnd"/>
      <w:r w:rsidRPr="00B86C3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077C9C0" w14:textId="77777777" w:rsidR="00DF5BB6" w:rsidRPr="00B86C3B" w:rsidRDefault="00DF5BB6" w:rsidP="003E66E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B86C3B">
        <w:rPr>
          <w:rFonts w:ascii="Times New Roman" w:hAnsi="Times New Roman" w:cs="Times New Roman"/>
          <w:i/>
          <w:iCs/>
          <w:sz w:val="24"/>
          <w:szCs w:val="24"/>
        </w:rPr>
        <w:t>active</w:t>
      </w:r>
      <w:proofErr w:type="spellEnd"/>
      <w:r w:rsidRPr="00B86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i/>
          <w:iCs/>
          <w:sz w:val="24"/>
          <w:szCs w:val="24"/>
        </w:rPr>
        <w:t>ingredient</w:t>
      </w:r>
      <w:proofErr w:type="spellEnd"/>
      <w:r w:rsidRPr="00B86C3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opipramol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dihydrochloride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>;</w:t>
      </w:r>
    </w:p>
    <w:p w14:paraId="68141CF8" w14:textId="77777777" w:rsidR="002379B8" w:rsidRPr="00B86C3B" w:rsidRDefault="00DF5BB6" w:rsidP="003E66EB">
      <w:pPr>
        <w:spacing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6C3B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film-coated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tablet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opipramol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dihydrochloride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>;</w:t>
      </w:r>
      <w:r w:rsidR="00DE4094" w:rsidRPr="00B86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30F4C34" w14:textId="0E74039B" w:rsidR="00DF5BB6" w:rsidRPr="00B86C3B" w:rsidRDefault="00DF5BB6" w:rsidP="003E66E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B86C3B">
        <w:rPr>
          <w:rFonts w:ascii="Times New Roman" w:hAnsi="Times New Roman" w:cs="Times New Roman"/>
          <w:i/>
          <w:iCs/>
          <w:sz w:val="24"/>
          <w:szCs w:val="24"/>
        </w:rPr>
        <w:t>excipients</w:t>
      </w:r>
      <w:proofErr w:type="spellEnd"/>
      <w:r w:rsidRPr="00B86C3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pregelatinised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starch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microcrystalline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cellulose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, </w:t>
      </w:r>
      <w:r w:rsidR="00B86C3B" w:rsidRPr="00B86C3B">
        <w:rPr>
          <w:rFonts w:ascii="Times New Roman" w:hAnsi="Times New Roman" w:cs="Times New Roman"/>
          <w:sz w:val="24"/>
          <w:szCs w:val="24"/>
          <w:lang w:val="en-US"/>
        </w:rPr>
        <w:t xml:space="preserve">colloidal </w:t>
      </w:r>
      <w:proofErr w:type="spellStart"/>
      <w:r w:rsidR="00B86C3B" w:rsidRPr="00B86C3B">
        <w:rPr>
          <w:rFonts w:ascii="Times New Roman" w:hAnsi="Times New Roman" w:cs="Times New Roman"/>
          <w:sz w:val="24"/>
          <w:szCs w:val="24"/>
        </w:rPr>
        <w:t>silicon</w:t>
      </w:r>
      <w:proofErr w:type="spellEnd"/>
      <w:r w:rsidR="00B86C3B"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3B" w:rsidRPr="00B86C3B">
        <w:rPr>
          <w:rFonts w:ascii="Times New Roman" w:hAnsi="Times New Roman" w:cs="Times New Roman"/>
          <w:sz w:val="24"/>
          <w:szCs w:val="24"/>
        </w:rPr>
        <w:t>dioxide</w:t>
      </w:r>
      <w:proofErr w:type="spellEnd"/>
      <w:r w:rsidR="00B86C3B"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C3B" w:rsidRPr="00B86C3B">
        <w:rPr>
          <w:rFonts w:ascii="Times New Roman" w:hAnsi="Times New Roman" w:cs="Times New Roman"/>
          <w:sz w:val="24"/>
          <w:szCs w:val="24"/>
        </w:rPr>
        <w:t>anhydrous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magnesium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stearate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macrogol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6000,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hypromellose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talc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titanium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dioxide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(E 171),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oxide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yellow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(E 172).</w:t>
      </w:r>
    </w:p>
    <w:p w14:paraId="2E80DE69" w14:textId="77777777" w:rsidR="00DE4094" w:rsidRPr="00B86C3B" w:rsidRDefault="00DE4094" w:rsidP="003E66E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24864F74" w14:textId="77777777" w:rsidR="00DE4094" w:rsidRPr="00B86C3B" w:rsidRDefault="00DE4094" w:rsidP="003E66EB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B86C3B">
        <w:rPr>
          <w:rFonts w:ascii="Times New Roman" w:hAnsi="Times New Roman" w:cs="Times New Roman"/>
          <w:b/>
          <w:bCs/>
          <w:sz w:val="24"/>
          <w:szCs w:val="24"/>
        </w:rPr>
        <w:t>Pharmaceutical</w:t>
      </w:r>
      <w:proofErr w:type="spellEnd"/>
      <w:r w:rsidRPr="00B86C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b/>
          <w:bCs/>
          <w:sz w:val="24"/>
          <w:szCs w:val="24"/>
        </w:rPr>
        <w:t>form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Film-coated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tablets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>.</w:t>
      </w:r>
    </w:p>
    <w:p w14:paraId="5A95C18D" w14:textId="22E6B38B" w:rsidR="00DE4094" w:rsidRPr="00B86C3B" w:rsidRDefault="00DE4094" w:rsidP="003E66EB">
      <w:pPr>
        <w:spacing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86C3B">
        <w:rPr>
          <w:rFonts w:ascii="Times New Roman" w:hAnsi="Times New Roman" w:cs="Times New Roman"/>
          <w:i/>
          <w:iCs/>
          <w:sz w:val="24"/>
          <w:szCs w:val="24"/>
        </w:rPr>
        <w:t>Basic</w:t>
      </w:r>
      <w:proofErr w:type="spellEnd"/>
      <w:r w:rsidRPr="00B86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i/>
          <w:iCs/>
          <w:sz w:val="24"/>
          <w:szCs w:val="24"/>
        </w:rPr>
        <w:t>physical</w:t>
      </w:r>
      <w:proofErr w:type="spellEnd"/>
      <w:r w:rsidRPr="00B86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B86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i/>
          <w:iCs/>
          <w:sz w:val="24"/>
          <w:szCs w:val="24"/>
        </w:rPr>
        <w:t>chemical</w:t>
      </w:r>
      <w:proofErr w:type="spellEnd"/>
      <w:r w:rsidRPr="00B86C3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i/>
          <w:iCs/>
          <w:sz w:val="24"/>
          <w:szCs w:val="24"/>
        </w:rPr>
        <w:t>properties</w:t>
      </w:r>
      <w:proofErr w:type="spellEnd"/>
      <w:r w:rsidRPr="00B86C3B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4A1D7F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lets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film-coated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yellow-brown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86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B86C3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330208" w14:textId="6CE1B343" w:rsidR="00DE4094" w:rsidRPr="00B86C3B" w:rsidRDefault="00DE4094" w:rsidP="003E66EB">
      <w:pPr>
        <w:spacing w:line="24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29A700AF" w14:textId="707AA71D" w:rsidR="00DE4094" w:rsidRPr="004A1D7F" w:rsidRDefault="00DE4094" w:rsidP="003E66EB">
      <w:pPr>
        <w:spacing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6C3B">
        <w:rPr>
          <w:rFonts w:ascii="Times New Roman" w:hAnsi="Times New Roman" w:cs="Times New Roman"/>
          <w:b/>
          <w:bCs/>
          <w:sz w:val="24"/>
          <w:szCs w:val="24"/>
          <w:lang w:val="en-US"/>
        </w:rPr>
        <w:t>Pharmacotherapeutic group.</w:t>
      </w:r>
      <w:r w:rsidRPr="00B86C3B">
        <w:rPr>
          <w:rFonts w:ascii="Times New Roman" w:hAnsi="Times New Roman" w:cs="Times New Roman"/>
          <w:sz w:val="24"/>
          <w:szCs w:val="24"/>
          <w:lang w:val="en-US"/>
        </w:rPr>
        <w:t xml:space="preserve"> Products acting on the nervous system. Non-selective monoamine reuptake inhibitors. Code</w:t>
      </w:r>
      <w:r w:rsidRPr="004A1D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C3B">
        <w:rPr>
          <w:rFonts w:ascii="Times New Roman" w:hAnsi="Times New Roman" w:cs="Times New Roman"/>
          <w:sz w:val="24"/>
          <w:szCs w:val="24"/>
        </w:rPr>
        <w:t>АТХ N06A A05</w:t>
      </w:r>
      <w:r w:rsidRPr="004A1D7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C6A0370" w14:textId="7A12BBEC" w:rsidR="00DE4094" w:rsidRPr="004A1D7F" w:rsidRDefault="00DE4094" w:rsidP="003E66EB">
      <w:pPr>
        <w:spacing w:line="240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14:paraId="7A491261" w14:textId="77777777" w:rsidR="00DE4094" w:rsidRPr="00B86C3B" w:rsidRDefault="00DE4094" w:rsidP="003E66EB">
      <w:pPr>
        <w:spacing w:line="240" w:lineRule="exact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B86C3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Pharmacological properties.</w:t>
      </w:r>
    </w:p>
    <w:p w14:paraId="605313E3" w14:textId="77777777" w:rsidR="00DE4094" w:rsidRPr="00B86C3B" w:rsidRDefault="00DE4094" w:rsidP="003E66EB">
      <w:pPr>
        <w:spacing w:line="240" w:lineRule="exac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86C3B">
        <w:rPr>
          <w:rFonts w:ascii="Times New Roman" w:hAnsi="Times New Roman" w:cs="Times New Roman"/>
          <w:i/>
          <w:iCs/>
          <w:sz w:val="24"/>
          <w:szCs w:val="24"/>
          <w:lang w:val="en-US"/>
        </w:rPr>
        <w:t>Pharmacodynamics.</w:t>
      </w:r>
    </w:p>
    <w:p w14:paraId="6E2EE705" w14:textId="77777777" w:rsidR="00DE4094" w:rsidRPr="00B86C3B" w:rsidRDefault="00DE4094" w:rsidP="003E66EB">
      <w:pPr>
        <w:spacing w:line="240" w:lineRule="exact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86C3B">
        <w:rPr>
          <w:rFonts w:ascii="Times New Roman" w:hAnsi="Times New Roman" w:cs="Times New Roman"/>
          <w:sz w:val="24"/>
          <w:szCs w:val="24"/>
          <w:u w:val="single"/>
          <w:lang w:val="en-US"/>
        </w:rPr>
        <w:t>Mechanism of action.</w:t>
      </w:r>
    </w:p>
    <w:p w14:paraId="3BC03D94" w14:textId="1AB8C880" w:rsidR="00DE4094" w:rsidRPr="00B86C3B" w:rsidRDefault="00DE4094" w:rsidP="003E66EB">
      <w:pPr>
        <w:spacing w:line="240" w:lineRule="exac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86C3B">
        <w:rPr>
          <w:rFonts w:ascii="Times New Roman" w:hAnsi="Times New Roman" w:cs="Times New Roman"/>
          <w:sz w:val="24"/>
          <w:szCs w:val="24"/>
          <w:lang w:val="en-US"/>
        </w:rPr>
        <w:t xml:space="preserve">Opipramol is a sigma ligand with a high affinity for sigma receptor binding sites (type 1 and type 2) and antagonistic effects on histamine </w:t>
      </w:r>
      <w:r w:rsidR="002379B8" w:rsidRPr="00B86C3B">
        <w:rPr>
          <w:rFonts w:ascii="Times New Roman" w:hAnsi="Times New Roman" w:cs="Times New Roman"/>
          <w:sz w:val="24"/>
          <w:szCs w:val="24"/>
          <w:lang w:val="en-US"/>
        </w:rPr>
        <w:t>H₁</w:t>
      </w:r>
      <w:r w:rsidR="005F6458" w:rsidRPr="00B86C3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86C3B">
        <w:rPr>
          <w:rFonts w:ascii="Times New Roman" w:hAnsi="Times New Roman" w:cs="Times New Roman"/>
          <w:sz w:val="24"/>
          <w:szCs w:val="24"/>
          <w:lang w:val="en-US"/>
        </w:rPr>
        <w:t xml:space="preserve"> receptors. The affinity for 5-HT</w:t>
      </w:r>
      <w:r w:rsidR="003E66EB" w:rsidRPr="00B86C3B">
        <w:rPr>
          <w:rFonts w:ascii="Times New Roman" w:hAnsi="Times New Roman" w:cs="Times New Roman"/>
          <w:sz w:val="24"/>
          <w:szCs w:val="24"/>
          <w:lang w:val="en-US"/>
        </w:rPr>
        <w:t>₂</w:t>
      </w:r>
      <w:r w:rsidR="003E66EB" w:rsidRPr="004A1D7F">
        <w:rPr>
          <w:rFonts w:ascii="Times New Roman" w:hAnsi="Times New Roman" w:cs="Times New Roman"/>
          <w:sz w:val="16"/>
          <w:szCs w:val="16"/>
          <w:lang w:val="en-US"/>
        </w:rPr>
        <w:t>A</w:t>
      </w:r>
      <w:r w:rsidR="003E66EB" w:rsidRPr="00B86C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C3B">
        <w:rPr>
          <w:rFonts w:ascii="Times New Roman" w:hAnsi="Times New Roman" w:cs="Times New Roman"/>
          <w:sz w:val="24"/>
          <w:szCs w:val="24"/>
          <w:lang w:val="en-US"/>
        </w:rPr>
        <w:t>serotonin receptors, D</w:t>
      </w:r>
      <w:r w:rsidR="003E66EB" w:rsidRPr="00B86C3B">
        <w:rPr>
          <w:rFonts w:ascii="Times New Roman" w:hAnsi="Times New Roman" w:cs="Times New Roman"/>
          <w:sz w:val="24"/>
          <w:szCs w:val="24"/>
          <w:lang w:val="en-US"/>
        </w:rPr>
        <w:t>₂</w:t>
      </w:r>
      <w:r w:rsidRPr="00B86C3B">
        <w:rPr>
          <w:rFonts w:ascii="Times New Roman" w:hAnsi="Times New Roman" w:cs="Times New Roman"/>
          <w:sz w:val="24"/>
          <w:szCs w:val="24"/>
          <w:lang w:val="en-US"/>
        </w:rPr>
        <w:t xml:space="preserve">-dopamine receptors and </w:t>
      </w:r>
      <w:r w:rsidRPr="00B86C3B">
        <w:rPr>
          <w:rFonts w:ascii="Times New Roman" w:hAnsi="Times New Roman" w:cs="Times New Roman"/>
          <w:sz w:val="24"/>
          <w:szCs w:val="24"/>
          <w:lang w:val="ru-RU"/>
        </w:rPr>
        <w:t>α</w:t>
      </w:r>
      <w:r w:rsidRPr="00B86C3B">
        <w:rPr>
          <w:rFonts w:ascii="Times New Roman" w:hAnsi="Times New Roman" w:cs="Times New Roman"/>
          <w:sz w:val="24"/>
          <w:szCs w:val="24"/>
          <w:lang w:val="en-US"/>
        </w:rPr>
        <w:t xml:space="preserve">-adrenergic receptors is low. In contrast to structurally similar tricyclic antidepressants, opipramol has little anticholinergic activity and does not inhibits serotonin or norepinephrine reuptake. </w:t>
      </w:r>
      <w:r w:rsidR="005F6458" w:rsidRPr="00B86C3B">
        <w:rPr>
          <w:rFonts w:ascii="Times New Roman" w:hAnsi="Times New Roman" w:cs="Times New Roman"/>
          <w:sz w:val="24"/>
          <w:szCs w:val="24"/>
          <w:lang w:val="en-US"/>
        </w:rPr>
        <w:t>Enhances the recovery of dopamine.</w:t>
      </w:r>
    </w:p>
    <w:p w14:paraId="7F5625B6" w14:textId="390E88E1" w:rsidR="005F6458" w:rsidRPr="00B86C3B" w:rsidRDefault="005F6458" w:rsidP="003E66EB">
      <w:pPr>
        <w:spacing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6C3B">
        <w:rPr>
          <w:rFonts w:ascii="Times New Roman" w:hAnsi="Times New Roman" w:cs="Times New Roman"/>
          <w:sz w:val="24"/>
          <w:szCs w:val="24"/>
          <w:lang w:val="en-US"/>
        </w:rPr>
        <w:t>Opipramol exhibits a modulatory effect on the NMDA</w:t>
      </w:r>
      <w:r w:rsidR="004A1D7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86C3B">
        <w:rPr>
          <w:rFonts w:ascii="Times New Roman" w:hAnsi="Times New Roman" w:cs="Times New Roman"/>
          <w:sz w:val="24"/>
          <w:szCs w:val="24"/>
          <w:lang w:val="en-US"/>
        </w:rPr>
        <w:t>receptor system via sigma receptors and proved protection against hippocampal neuronal loss caused by ischemia in experiment.</w:t>
      </w:r>
    </w:p>
    <w:p w14:paraId="26F1AB2F" w14:textId="77777777" w:rsidR="005F6458" w:rsidRPr="00B86C3B" w:rsidRDefault="005F6458" w:rsidP="003E66EB">
      <w:pPr>
        <w:spacing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6C3B">
        <w:rPr>
          <w:rFonts w:ascii="Times New Roman" w:hAnsi="Times New Roman" w:cs="Times New Roman"/>
          <w:sz w:val="24"/>
          <w:szCs w:val="24"/>
          <w:lang w:val="en-US"/>
        </w:rPr>
        <w:t xml:space="preserve">The modulating effects of sigma ligands are similarly described for serotonergic and noradrenergic systems. Opipramol, as well as more selective sigma ligands, demonstrates effect in </w:t>
      </w:r>
      <w:proofErr w:type="spellStart"/>
      <w:r w:rsidRPr="00B86C3B">
        <w:rPr>
          <w:rFonts w:ascii="Times New Roman" w:hAnsi="Times New Roman" w:cs="Times New Roman"/>
          <w:sz w:val="24"/>
          <w:szCs w:val="24"/>
          <w:lang w:val="en-US"/>
        </w:rPr>
        <w:t>behavioural</w:t>
      </w:r>
      <w:proofErr w:type="spellEnd"/>
      <w:r w:rsidRPr="00B86C3B">
        <w:rPr>
          <w:rFonts w:ascii="Times New Roman" w:hAnsi="Times New Roman" w:cs="Times New Roman"/>
          <w:sz w:val="24"/>
          <w:szCs w:val="24"/>
          <w:lang w:val="en-US"/>
        </w:rPr>
        <w:t xml:space="preserve"> pharmacological models, indicating a reduction in anxiety, and has comparatively lower activity in the rat swimming test, which is a method of testing of potential antidepressants.</w:t>
      </w:r>
    </w:p>
    <w:p w14:paraId="2040EB7D" w14:textId="77777777" w:rsidR="005F6458" w:rsidRPr="00B86C3B" w:rsidRDefault="005F6458" w:rsidP="003E66EB">
      <w:pPr>
        <w:spacing w:line="24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B86C3B">
        <w:rPr>
          <w:rFonts w:ascii="Times New Roman" w:hAnsi="Times New Roman" w:cs="Times New Roman"/>
          <w:sz w:val="24"/>
          <w:szCs w:val="24"/>
          <w:lang w:val="en-US"/>
        </w:rPr>
        <w:t xml:space="preserve">In humans, opipramol has a calming, anxiolytic and moderate </w:t>
      </w:r>
      <w:proofErr w:type="spellStart"/>
      <w:r w:rsidRPr="00B86C3B">
        <w:rPr>
          <w:rFonts w:ascii="Times New Roman" w:hAnsi="Times New Roman" w:cs="Times New Roman"/>
          <w:sz w:val="24"/>
          <w:szCs w:val="24"/>
          <w:lang w:val="en-US"/>
        </w:rPr>
        <w:t>thymo</w:t>
      </w:r>
      <w:proofErr w:type="spellEnd"/>
      <w:r w:rsidRPr="00B86C3B">
        <w:rPr>
          <w:rFonts w:ascii="Times New Roman" w:hAnsi="Times New Roman" w:cs="Times New Roman"/>
          <w:sz w:val="24"/>
          <w:szCs w:val="24"/>
          <w:lang w:val="en-US"/>
        </w:rPr>
        <w:t>-analeptic effect.</w:t>
      </w:r>
    </w:p>
    <w:p w14:paraId="79975C9D" w14:textId="38AF893F" w:rsidR="005F6458" w:rsidRPr="004A1D7F" w:rsidRDefault="005F6458" w:rsidP="003E66EB">
      <w:pPr>
        <w:spacing w:line="240" w:lineRule="exac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A1D7F">
        <w:rPr>
          <w:rFonts w:ascii="Times New Roman" w:hAnsi="Times New Roman" w:cs="Times New Roman"/>
          <w:i/>
          <w:iCs/>
          <w:sz w:val="24"/>
          <w:szCs w:val="24"/>
          <w:lang w:val="en-US"/>
        </w:rPr>
        <w:t>Pharmacokinetics.</w:t>
      </w:r>
    </w:p>
    <w:p w14:paraId="06AF4B7B" w14:textId="77777777" w:rsidR="005F6458" w:rsidRPr="00B86C3B" w:rsidRDefault="005F6458" w:rsidP="003E66EB">
      <w:pPr>
        <w:spacing w:line="240" w:lineRule="exact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86C3B">
        <w:rPr>
          <w:rFonts w:ascii="Times New Roman" w:hAnsi="Times New Roman" w:cs="Times New Roman"/>
          <w:sz w:val="24"/>
          <w:szCs w:val="24"/>
          <w:u w:val="single"/>
          <w:lang w:val="en-US"/>
        </w:rPr>
        <w:t>Absorption</w:t>
      </w:r>
    </w:p>
    <w:p w14:paraId="5CFDB28B" w14:textId="055E8BD4" w:rsidR="007C548B" w:rsidRPr="00B86C3B" w:rsidRDefault="005F6458" w:rsidP="00B86C3B">
      <w:pPr>
        <w:spacing w:line="240" w:lineRule="exact"/>
        <w:rPr>
          <w:rStyle w:val="a3"/>
          <w:rFonts w:ascii="Times New Roman" w:hAnsi="Times New Roman" w:cs="Times New Roman"/>
          <w:i w:val="0"/>
          <w:iCs w:val="0"/>
          <w:sz w:val="24"/>
          <w:szCs w:val="24"/>
          <w:lang w:val="ru-RU"/>
        </w:rPr>
      </w:pPr>
      <w:r w:rsidRPr="00B86C3B">
        <w:rPr>
          <w:rFonts w:ascii="Times New Roman" w:hAnsi="Times New Roman" w:cs="Times New Roman"/>
          <w:sz w:val="24"/>
          <w:szCs w:val="24"/>
          <w:lang w:val="en-US"/>
        </w:rPr>
        <w:t xml:space="preserve">After oral administration, opipramol is rapidly and completely absorbed. Partial metabolism to </w:t>
      </w:r>
      <w:proofErr w:type="spellStart"/>
      <w:r w:rsidRPr="00B86C3B">
        <w:rPr>
          <w:rFonts w:ascii="Times New Roman" w:hAnsi="Times New Roman" w:cs="Times New Roman"/>
          <w:sz w:val="24"/>
          <w:szCs w:val="24"/>
          <w:lang w:val="en-US"/>
        </w:rPr>
        <w:t>dehydroxyethyl</w:t>
      </w:r>
      <w:proofErr w:type="spellEnd"/>
      <w:r w:rsidRPr="00B86C3B">
        <w:rPr>
          <w:rFonts w:ascii="Times New Roman" w:hAnsi="Times New Roman" w:cs="Times New Roman"/>
          <w:sz w:val="24"/>
          <w:szCs w:val="24"/>
          <w:lang w:val="en-US"/>
        </w:rPr>
        <w:t xml:space="preserve">-opipramol occurs during liver passage. The binding to plasma proteins is about 91%, and the volume of drug distribution is about 10 l/kg. </w:t>
      </w:r>
      <w:proofErr w:type="spellStart"/>
      <w:r w:rsidRPr="00B86C3B">
        <w:rPr>
          <w:rFonts w:ascii="Times New Roman" w:hAnsi="Times New Roman" w:cs="Times New Roman"/>
          <w:sz w:val="24"/>
          <w:szCs w:val="24"/>
          <w:lang w:val="ru-RU"/>
        </w:rPr>
        <w:t>The</w:t>
      </w:r>
      <w:proofErr w:type="spellEnd"/>
      <w:r w:rsidRPr="00B86C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  <w:lang w:val="ru-RU"/>
        </w:rPr>
        <w:t>elimination</w:t>
      </w:r>
      <w:proofErr w:type="spellEnd"/>
      <w:r w:rsidRPr="00B86C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  <w:lang w:val="ru-RU"/>
        </w:rPr>
        <w:t>half-life</w:t>
      </w:r>
      <w:proofErr w:type="spellEnd"/>
      <w:r w:rsidRPr="00B86C3B">
        <w:rPr>
          <w:rFonts w:ascii="Times New Roman" w:hAnsi="Times New Roman" w:cs="Times New Roman"/>
          <w:sz w:val="24"/>
          <w:szCs w:val="24"/>
          <w:lang w:val="ru-RU"/>
        </w:rPr>
        <w:t xml:space="preserve"> (T½) </w:t>
      </w:r>
      <w:proofErr w:type="spellStart"/>
      <w:r w:rsidRPr="00B86C3B">
        <w:rPr>
          <w:rFonts w:ascii="Times New Roman" w:hAnsi="Times New Roman" w:cs="Times New Roman"/>
          <w:sz w:val="24"/>
          <w:szCs w:val="24"/>
          <w:lang w:val="ru-RU"/>
        </w:rPr>
        <w:t>is</w:t>
      </w:r>
      <w:proofErr w:type="spellEnd"/>
      <w:r w:rsidRPr="00B86C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86C3B">
        <w:rPr>
          <w:rFonts w:ascii="Times New Roman" w:hAnsi="Times New Roman" w:cs="Times New Roman"/>
          <w:sz w:val="24"/>
          <w:szCs w:val="24"/>
          <w:lang w:val="ru-RU"/>
        </w:rPr>
        <w:t>approximately</w:t>
      </w:r>
      <w:proofErr w:type="spellEnd"/>
      <w:r w:rsidRPr="00B86C3B">
        <w:rPr>
          <w:rFonts w:ascii="Times New Roman" w:hAnsi="Times New Roman" w:cs="Times New Roman"/>
          <w:sz w:val="24"/>
          <w:szCs w:val="24"/>
          <w:lang w:val="ru-RU"/>
        </w:rPr>
        <w:t xml:space="preserve"> 11 </w:t>
      </w:r>
      <w:proofErr w:type="spellStart"/>
      <w:r w:rsidRPr="00B86C3B">
        <w:rPr>
          <w:rFonts w:ascii="Times New Roman" w:hAnsi="Times New Roman" w:cs="Times New Roman"/>
          <w:sz w:val="24"/>
          <w:szCs w:val="24"/>
          <w:lang w:val="ru-RU"/>
        </w:rPr>
        <w:t>hours</w:t>
      </w:r>
      <w:proofErr w:type="spellEnd"/>
      <w:r w:rsidRPr="00B86C3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7C548B" w:rsidRPr="00B86C3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B69DA" w14:textId="77777777" w:rsidR="00A72191" w:rsidRDefault="00A72191" w:rsidP="007C53F0">
      <w:pPr>
        <w:spacing w:after="0"/>
      </w:pPr>
      <w:r>
        <w:separator/>
      </w:r>
    </w:p>
  </w:endnote>
  <w:endnote w:type="continuationSeparator" w:id="0">
    <w:p w14:paraId="0E439BF6" w14:textId="77777777" w:rsidR="00A72191" w:rsidRDefault="00A72191" w:rsidP="007C5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5811685"/>
      <w:docPartObj>
        <w:docPartGallery w:val="Page Numbers (Bottom of Page)"/>
        <w:docPartUnique/>
      </w:docPartObj>
    </w:sdtPr>
    <w:sdtEndPr/>
    <w:sdtContent>
      <w:p w14:paraId="5AD1EC8C" w14:textId="5C2B5B5A" w:rsidR="007C53F0" w:rsidRDefault="007C53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0CC3DA3" w14:textId="77777777" w:rsidR="007C53F0" w:rsidRDefault="007C53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0C6E9" w14:textId="77777777" w:rsidR="00A72191" w:rsidRDefault="00A72191" w:rsidP="007C53F0">
      <w:pPr>
        <w:spacing w:after="0"/>
      </w:pPr>
      <w:r>
        <w:separator/>
      </w:r>
    </w:p>
  </w:footnote>
  <w:footnote w:type="continuationSeparator" w:id="0">
    <w:p w14:paraId="0904EF8F" w14:textId="77777777" w:rsidR="00A72191" w:rsidRDefault="00A72191" w:rsidP="007C53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A9"/>
    <w:rsid w:val="002379B8"/>
    <w:rsid w:val="003E66EB"/>
    <w:rsid w:val="004A1D7F"/>
    <w:rsid w:val="004D76ED"/>
    <w:rsid w:val="005F6458"/>
    <w:rsid w:val="006225A9"/>
    <w:rsid w:val="00702246"/>
    <w:rsid w:val="007C53F0"/>
    <w:rsid w:val="007C548B"/>
    <w:rsid w:val="00961B12"/>
    <w:rsid w:val="00A72191"/>
    <w:rsid w:val="00B2769F"/>
    <w:rsid w:val="00B86C3B"/>
    <w:rsid w:val="00C945AB"/>
    <w:rsid w:val="00D247FA"/>
    <w:rsid w:val="00DE4094"/>
    <w:rsid w:val="00DF5BB6"/>
    <w:rsid w:val="00ED4B72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C53E"/>
  <w15:chartTrackingRefBased/>
  <w15:docId w15:val="{B7E6F8A8-4273-4A26-B414-AB2241D6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F5BB6"/>
    <w:rPr>
      <w:i/>
      <w:iCs/>
    </w:rPr>
  </w:style>
  <w:style w:type="character" w:styleId="a4">
    <w:name w:val="Strong"/>
    <w:basedOn w:val="a0"/>
    <w:uiPriority w:val="22"/>
    <w:qFormat/>
    <w:rsid w:val="00B2769F"/>
    <w:rPr>
      <w:b/>
      <w:bCs/>
    </w:rPr>
  </w:style>
  <w:style w:type="paragraph" w:styleId="a5">
    <w:name w:val="header"/>
    <w:basedOn w:val="a"/>
    <w:link w:val="a6"/>
    <w:uiPriority w:val="99"/>
    <w:unhideWhenUsed/>
    <w:rsid w:val="007C53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53F0"/>
  </w:style>
  <w:style w:type="paragraph" w:styleId="a7">
    <w:name w:val="footer"/>
    <w:basedOn w:val="a"/>
    <w:link w:val="a8"/>
    <w:uiPriority w:val="99"/>
    <w:unhideWhenUsed/>
    <w:rsid w:val="007C53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5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2023-08-16T12:27:00Z</dcterms:created>
  <dcterms:modified xsi:type="dcterms:W3CDTF">2023-08-25T20:10:00Z</dcterms:modified>
</cp:coreProperties>
</file>