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200" w:lineRule="auto"/>
        <w:jc w:val="both"/>
        <w:rPr/>
      </w:pPr>
      <w:bookmarkStart w:colFirst="0" w:colLast="0" w:name="_mhwzntfhdtu" w:id="0"/>
      <w:bookmarkEnd w:id="0"/>
      <w:r w:rsidDel="00000000" w:rsidR="00000000" w:rsidRPr="00000000">
        <w:rPr>
          <w:rtl w:val="0"/>
        </w:rPr>
        <w:t xml:space="preserve">Як Прем'єр-ліга захопила футбольний світ? Секрет успіху найпопулярнішої ліги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7846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8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Ніхто зі знавців гри мільйонів сьогодні серйозно не оскаржить статус АПЛ як найбільш значущої у світовому футболі. Там крутяться найбільші гроші, найвідоміші клуби та найталановитіші зірки. Зустрічі найкращих команд ліги привертають максимум уваги у прайм-тайм, а Англійська Прем'єр-ліга включає щонайменше 7–8 клубів, які варті приставки «топ». Чи закономірно вона стала найсильнішим футбольним чемпіонатом у Європі та світі?</w:t>
      </w:r>
    </w:p>
    <w:p w:rsidR="00000000" w:rsidDel="00000000" w:rsidP="00000000" w:rsidRDefault="00000000" w:rsidRPr="00000000" w14:paraId="00000004">
      <w:pPr>
        <w:pStyle w:val="Heading2"/>
        <w:spacing w:after="200" w:lineRule="auto"/>
        <w:jc w:val="both"/>
        <w:rPr/>
      </w:pPr>
      <w:bookmarkStart w:colFirst="0" w:colLast="0" w:name="_o8pvtqruogr" w:id="1"/>
      <w:bookmarkEnd w:id="1"/>
      <w:r w:rsidDel="00000000" w:rsidR="00000000" w:rsidRPr="00000000">
        <w:rPr>
          <w:rtl w:val="0"/>
        </w:rPr>
        <w:t xml:space="preserve">Причини створення АПЛ</w:t>
      </w:r>
    </w:p>
    <w:p w:rsidR="00000000" w:rsidDel="00000000" w:rsidP="00000000" w:rsidRDefault="00000000" w:rsidRPr="00000000" w14:paraId="00000005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Батьківщина футболу нібито повинна задавати моду і показувати приклад, але на Туманному Альбіоні не завжди вдавалося встановлювати тренди для іноземних збірних і ліг. На початку 1990-х років трансформації місцевого футболу сприяли відразу кілька причин: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перетворення клубів на повноцінні бізнес-підприємства;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низькі прибутки від телетрансляцій;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застаріла футбольна інфраструктура;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проблема безпеки та хуліганства;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дискваліфікація англійських команд у єврокубках кінця 1980-х;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0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падіння рівня чемпіонату та відтік футболістів.</w:t>
      </w:r>
    </w:p>
    <w:p w:rsidR="00000000" w:rsidDel="00000000" w:rsidP="00000000" w:rsidRDefault="00000000" w:rsidRPr="00000000" w14:paraId="0000000C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Власники та менеджери клубів Першого Дивізіону бачили єдиний вихід: позбутися опіки Футбольної Ліги та Футбольної Асоціації, нарощуючи прибутки шляхом передачі організаційних прав клубам. Двадцять учасників турніру в 1992 році відокремилися у Прем'єр-Лігу, зберігши при цьому ротацію клубів із нижчими дивізіонами.</w:t>
      </w:r>
    </w:p>
    <w:p w:rsidR="00000000" w:rsidDel="00000000" w:rsidP="00000000" w:rsidRDefault="00000000" w:rsidRPr="00000000" w14:paraId="0000000D">
      <w:pPr>
        <w:pStyle w:val="Heading2"/>
        <w:spacing w:after="200" w:lineRule="auto"/>
        <w:jc w:val="both"/>
        <w:rPr/>
      </w:pPr>
      <w:bookmarkStart w:colFirst="0" w:colLast="0" w:name="_jovfbhiolnod" w:id="2"/>
      <w:bookmarkEnd w:id="2"/>
      <w:r w:rsidDel="00000000" w:rsidR="00000000" w:rsidRPr="00000000">
        <w:rPr>
          <w:rtl w:val="0"/>
        </w:rPr>
        <w:t xml:space="preserve">Фінанси та телевізійні права</w:t>
      </w:r>
    </w:p>
    <w:p w:rsidR="00000000" w:rsidDel="00000000" w:rsidP="00000000" w:rsidRDefault="00000000" w:rsidRPr="00000000" w14:paraId="0000000E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Ключем до успіху стала фінансова модель, в якій централізований продаж прав на трансляції відіграв головну роль. Прибутки від телекомпаній росли, як на дріжджах. Сьогодні потенційна телеаудиторія АПЛ становить майже 800 млн сімей у 188 країнах світу.</w:t>
      </w:r>
    </w:p>
    <w:p w:rsidR="00000000" w:rsidDel="00000000" w:rsidP="00000000" w:rsidRDefault="00000000" w:rsidRPr="00000000" w14:paraId="0000000F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Станом на 2025 рік ліга отримує від трансляторів ("Sky Sports" та "BT Group") 5 млрд фунтів на рік. До 2029 року ця сума зросте до 6,7 млрд фунтів. Прибутки діляться серед усіх клубів згідно з їхніми успіхами й дозволяють залучати найкращих гравців планети.</w:t>
      </w:r>
    </w:p>
    <w:p w:rsidR="00000000" w:rsidDel="00000000" w:rsidP="00000000" w:rsidRDefault="00000000" w:rsidRPr="00000000" w14:paraId="00000010">
      <w:pPr>
        <w:pStyle w:val="Heading2"/>
        <w:spacing w:after="200" w:lineRule="auto"/>
        <w:jc w:val="both"/>
        <w:rPr/>
      </w:pPr>
      <w:bookmarkStart w:colFirst="0" w:colLast="0" w:name="_l2dic074f459" w:id="3"/>
      <w:bookmarkEnd w:id="3"/>
      <w:r w:rsidDel="00000000" w:rsidR="00000000" w:rsidRPr="00000000">
        <w:rPr>
          <w:rtl w:val="0"/>
        </w:rPr>
        <w:t xml:space="preserve">Привабливість та конкурентоспроможність</w:t>
      </w:r>
    </w:p>
    <w:p w:rsidR="00000000" w:rsidDel="00000000" w:rsidP="00000000" w:rsidRDefault="00000000" w:rsidRPr="00000000" w14:paraId="00000011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Окрім великої кількості зірок та клубів з багатою історією, Англійська Прем'єр-Ліга цікава тим, що тут немає домінування одного чи двох клубів як у багатьох інших першостях. У кожному сезоні є кілька команд, які серйозно претендують на чемпіонство, й іноді золото дістається ледь не аутсайдерам (як "Блекберн Роверз" 1995-го чи "Лестеру" 2015-го). Такі змагання цікавіше дивитись нейтральним уболівальникам.</w:t>
      </w:r>
    </w:p>
    <w:p w:rsidR="00000000" w:rsidDel="00000000" w:rsidP="00000000" w:rsidRDefault="00000000" w:rsidRPr="00000000" w14:paraId="00000012">
      <w:pPr>
        <w:pStyle w:val="Heading2"/>
        <w:spacing w:after="200" w:lineRule="auto"/>
        <w:jc w:val="both"/>
        <w:rPr/>
      </w:pPr>
      <w:bookmarkStart w:colFirst="0" w:colLast="0" w:name="_9w4ygpch44qv" w:id="4"/>
      <w:bookmarkEnd w:id="4"/>
      <w:r w:rsidDel="00000000" w:rsidR="00000000" w:rsidRPr="00000000">
        <w:rPr>
          <w:rtl w:val="0"/>
        </w:rPr>
        <w:t xml:space="preserve">Культурні фактори</w:t>
      </w:r>
    </w:p>
    <w:p w:rsidR="00000000" w:rsidDel="00000000" w:rsidP="00000000" w:rsidRDefault="00000000" w:rsidRPr="00000000" w14:paraId="00000013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Глобальний статус англійської мови сприяє доступності АПЛ для світової аудиторії. Та й більшість іноземних футболістів легше адаптуються, бо при переїзді знають мову хоча б на базовому рівні. Плюсом вважаються і місцеві футбольні традиції, включно з фанатською підтримкою та принциповими дербі між давніми суперниками на рівні країни, регіонів та міст – все це додає інтриги.</w:t>
      </w:r>
    </w:p>
    <w:p w:rsidR="00000000" w:rsidDel="00000000" w:rsidP="00000000" w:rsidRDefault="00000000" w:rsidRPr="00000000" w14:paraId="00000014">
      <w:pPr>
        <w:pStyle w:val="Heading2"/>
        <w:spacing w:after="200" w:lineRule="auto"/>
        <w:jc w:val="both"/>
        <w:rPr/>
      </w:pPr>
      <w:bookmarkStart w:colFirst="0" w:colLast="0" w:name="_56nranauiv0j" w:id="5"/>
      <w:bookmarkEnd w:id="5"/>
      <w:r w:rsidDel="00000000" w:rsidR="00000000" w:rsidRPr="00000000">
        <w:rPr>
          <w:rtl w:val="0"/>
        </w:rPr>
        <w:t xml:space="preserve">Маркетинг Англійської Прем'єр-Ліги</w:t>
      </w:r>
    </w:p>
    <w:p w:rsidR="00000000" w:rsidDel="00000000" w:rsidP="00000000" w:rsidRDefault="00000000" w:rsidRPr="00000000" w14:paraId="00000015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Стратегічні ініціативи АПЛ кардинально відрізняються від консервативних підходів минулого сторіччя. Боси роблять все, щоб чемпіонат залишався "Номером 1" у клубному футболі планети. Активно використовуються промопроєкти, залучаються інвестори, вдосконалюються цифрові платформи для підтримки інтересу вболівальників та залучення їх до більшої кількості подій.</w:t>
      </w:r>
    </w:p>
    <w:p w:rsidR="00000000" w:rsidDel="00000000" w:rsidP="00000000" w:rsidRDefault="00000000" w:rsidRPr="00000000" w14:paraId="00000016">
      <w:pPr>
        <w:pStyle w:val="Heading2"/>
        <w:spacing w:after="200" w:lineRule="auto"/>
        <w:jc w:val="both"/>
        <w:rPr/>
      </w:pPr>
      <w:bookmarkStart w:colFirst="0" w:colLast="0" w:name="_fkupk3w3gp9y" w:id="6"/>
      <w:bookmarkEnd w:id="6"/>
      <w:r w:rsidDel="00000000" w:rsidR="00000000" w:rsidRPr="00000000">
        <w:rPr>
          <w:rtl w:val="0"/>
        </w:rPr>
        <w:t xml:space="preserve">Майбутнє АПЛ</w:t>
      </w:r>
    </w:p>
    <w:p w:rsidR="00000000" w:rsidDel="00000000" w:rsidP="00000000" w:rsidRDefault="00000000" w:rsidRPr="00000000" w14:paraId="00000017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Оптимістичні плани керівництва не скасовують низку потенційних проблем. Основними викликами стають фінансова стабільність та втручання у справи Прем'єр-Ліги сторонніх регуляторів. Зокрема, ФІФА, УЄФА та можливої ​​появи британського державного органу. Головний виконавчий директор Річард Мастерс побоюється, що обмеження уповільнять зростання прибутку.</w:t>
      </w:r>
    </w:p>
    <w:p w:rsidR="00000000" w:rsidDel="00000000" w:rsidP="00000000" w:rsidRDefault="00000000" w:rsidRPr="00000000" w14:paraId="00000018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Ще однією загрозою ексклюзивному положенню ліги вважають можливе створення у майбутньому Європейської Суперліги клубів у будь-якому її форматі. У такому разі гранди АПЛ або втратять інтерес до національного чемпіонату (виставляючи дублювальні склади), або взагалі припинять брати в ньому участь. Втім, вони поки що не хочуть шукати щастя на стороні. Тому в найближчій перспективі навряд чи хтось здатен усунути Прем'єр-Лігу з місця найсильнішої у світі.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