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Обробка тексту для публікації на сайт</w:t>
      </w:r>
    </w:p>
    <w:p>
      <w:pPr>
        <w:pStyle w:val="Heading2"/>
      </w:pPr>
      <w:r>
        <w:t>Варіант ДО редагування:</w:t>
      </w:r>
    </w:p>
    <w:p>
      <w:r>
        <w:t>Компанія 'Екопром' займається виробнитвом екологічно чистої продукціі. Ми працюєм з 2010 року і завжди дотримуємось высокіх стандартов качества. Наша місія - це зробити мир більш екологічним та безпечним для наступних поколінь. Ми пропонуємо товарі для дому, саду, і офіса.</w:t>
      </w:r>
    </w:p>
    <w:p>
      <w:pPr>
        <w:pStyle w:val="Heading2"/>
      </w:pPr>
      <w:r>
        <w:t>Варіант ПІСЛЯ редагування:</w:t>
      </w:r>
    </w:p>
    <w:p>
      <w:r>
        <w:t>Компанія «Екопром» займається виробництвом екологічно чистої продукції. Ми працюємо з 2010 року та завжди дотримуємося високих стандартів якості. Наша місія — зробити світ більш екологічним і безпечним для наступних поколінь. Ми пропонуємо товари для дому, саду та офісу.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