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B19" w:rsidRDefault="00BE7B19" w:rsidP="00BE7B19">
      <w:pPr>
        <w:pBdr>
          <w:top w:val="nil"/>
          <w:left w:val="nil"/>
          <w:bottom w:val="nil"/>
          <w:right w:val="nil"/>
          <w:between w:val="nil"/>
        </w:pBdr>
        <w:jc w:val="center"/>
        <w:rPr>
          <w:color w:val="000000"/>
          <w:sz w:val="24"/>
          <w:szCs w:val="24"/>
        </w:rPr>
      </w:pPr>
      <w:r>
        <w:rPr>
          <w:color w:val="000000"/>
          <w:sz w:val="24"/>
          <w:szCs w:val="24"/>
          <w:u w:val="single"/>
        </w:rPr>
        <w:t>Поговоримо про авторське право</w:t>
      </w:r>
      <w:r w:rsidR="00A40DEB">
        <w:rPr>
          <w:color w:val="000000"/>
          <w:sz w:val="24"/>
          <w:szCs w:val="24"/>
        </w:rPr>
        <w:t>.</w:t>
      </w:r>
    </w:p>
    <w:p w:rsidR="00010204" w:rsidRDefault="00A40DEB" w:rsidP="00BE7B19">
      <w:pPr>
        <w:pBdr>
          <w:top w:val="nil"/>
          <w:left w:val="nil"/>
          <w:bottom w:val="nil"/>
          <w:right w:val="nil"/>
          <w:between w:val="nil"/>
        </w:pBdr>
        <w:jc w:val="center"/>
        <w:rPr>
          <w:color w:val="000000"/>
          <w:sz w:val="24"/>
          <w:szCs w:val="24"/>
        </w:rPr>
      </w:pPr>
      <w:r>
        <w:rPr>
          <w:color w:val="000000"/>
          <w:sz w:val="24"/>
          <w:szCs w:val="24"/>
        </w:rPr>
        <w:t>(</w:t>
      </w:r>
      <w:r>
        <w:rPr>
          <w:i/>
          <w:color w:val="000000"/>
          <w:sz w:val="24"/>
          <w:szCs w:val="24"/>
        </w:rPr>
        <w:t xml:space="preserve">Розрахунок </w:t>
      </w:r>
      <w:proofErr w:type="spellStart"/>
      <w:r>
        <w:rPr>
          <w:i/>
          <w:color w:val="000000"/>
          <w:sz w:val="24"/>
          <w:szCs w:val="24"/>
        </w:rPr>
        <w:t>ключовиків</w:t>
      </w:r>
      <w:proofErr w:type="spellEnd"/>
      <w:r>
        <w:rPr>
          <w:i/>
          <w:color w:val="000000"/>
          <w:sz w:val="24"/>
          <w:szCs w:val="24"/>
        </w:rPr>
        <w:t xml:space="preserve"> 41*100/1010 = 4%)</w:t>
      </w:r>
    </w:p>
    <w:p w:rsidR="00010204" w:rsidRDefault="00010204">
      <w:pPr>
        <w:pBdr>
          <w:top w:val="nil"/>
          <w:left w:val="nil"/>
          <w:bottom w:val="nil"/>
          <w:right w:val="nil"/>
          <w:between w:val="nil"/>
        </w:pBdr>
        <w:rPr>
          <w:color w:val="000000"/>
          <w:sz w:val="24"/>
          <w:szCs w:val="24"/>
        </w:rPr>
      </w:pPr>
    </w:p>
    <w:p w:rsidR="00010204" w:rsidRDefault="00A40DEB">
      <w:pPr>
        <w:pBdr>
          <w:top w:val="nil"/>
          <w:left w:val="nil"/>
          <w:bottom w:val="nil"/>
          <w:right w:val="nil"/>
          <w:between w:val="nil"/>
        </w:pBdr>
        <w:jc w:val="both"/>
        <w:rPr>
          <w:color w:val="000000"/>
          <w:sz w:val="24"/>
          <w:szCs w:val="24"/>
        </w:rPr>
      </w:pPr>
      <w:r>
        <w:rPr>
          <w:color w:val="000000"/>
          <w:sz w:val="24"/>
          <w:szCs w:val="24"/>
        </w:rPr>
        <w:t>Ти любиш творити. Живеш, спостерігаєш, занурюєшся у власний неповторний світ та відкриваєш особисті надбання. Працюєш над власним твором, як садівник над садом, або майстер над виробом. Створюєш свій неповторний шедевр. А коли він готовий, хочеш відкрити світові і поділитись з усіма і кожним. Це прекрасно. Та пропоную тобі зупинитись на мить і розглянути один практичний аспект. Звучить нудно, але це необхідно.</w:t>
      </w:r>
      <w:bookmarkStart w:id="0" w:name="_GoBack"/>
      <w:bookmarkEnd w:id="0"/>
    </w:p>
    <w:p w:rsidR="00010204" w:rsidRDefault="00A40DEB">
      <w:pPr>
        <w:pBdr>
          <w:top w:val="nil"/>
          <w:left w:val="nil"/>
          <w:bottom w:val="nil"/>
          <w:right w:val="nil"/>
          <w:between w:val="nil"/>
        </w:pBdr>
        <w:jc w:val="both"/>
        <w:rPr>
          <w:color w:val="000000"/>
          <w:sz w:val="24"/>
          <w:szCs w:val="24"/>
        </w:rPr>
      </w:pPr>
      <w:r>
        <w:rPr>
          <w:color w:val="000000"/>
          <w:sz w:val="24"/>
          <w:szCs w:val="24"/>
        </w:rPr>
        <w:t xml:space="preserve">У тебе є власні твори, отже, ти автор. Не має значення, що це: добірка корисних статей, теплих душевних оповідань, ліричних віршів чи захоплюючий історичний роман. Перед тим, як відпускати рідні творіння у вільне плавання потурбуйся про захист </w:t>
      </w:r>
      <w:r>
        <w:rPr>
          <w:b/>
          <w:color w:val="000000"/>
          <w:sz w:val="24"/>
          <w:szCs w:val="24"/>
        </w:rPr>
        <w:t>авторський прав</w:t>
      </w:r>
      <w:r>
        <w:rPr>
          <w:color w:val="000000"/>
          <w:sz w:val="24"/>
          <w:szCs w:val="24"/>
        </w:rPr>
        <w:t xml:space="preserve">. </w:t>
      </w:r>
    </w:p>
    <w:p w:rsidR="00010204" w:rsidRDefault="00010204">
      <w:pPr>
        <w:pBdr>
          <w:top w:val="nil"/>
          <w:left w:val="nil"/>
          <w:bottom w:val="nil"/>
          <w:right w:val="nil"/>
          <w:between w:val="nil"/>
        </w:pBdr>
        <w:jc w:val="both"/>
        <w:rPr>
          <w:color w:val="000000"/>
          <w:sz w:val="24"/>
          <w:szCs w:val="24"/>
        </w:rPr>
      </w:pPr>
    </w:p>
    <w:p w:rsidR="00010204" w:rsidRDefault="00A40DEB">
      <w:pPr>
        <w:pBdr>
          <w:top w:val="nil"/>
          <w:left w:val="nil"/>
          <w:bottom w:val="nil"/>
          <w:right w:val="nil"/>
          <w:between w:val="nil"/>
        </w:pBdr>
        <w:rPr>
          <w:color w:val="000000"/>
          <w:sz w:val="24"/>
          <w:szCs w:val="24"/>
          <w:u w:val="single"/>
        </w:rPr>
      </w:pPr>
      <w:r>
        <w:rPr>
          <w:color w:val="000000"/>
          <w:sz w:val="24"/>
          <w:szCs w:val="24"/>
          <w:u w:val="single"/>
        </w:rPr>
        <w:t xml:space="preserve">Що означають ці два слова: </w:t>
      </w:r>
      <w:r>
        <w:rPr>
          <w:b/>
          <w:color w:val="000000"/>
          <w:sz w:val="24"/>
          <w:szCs w:val="24"/>
          <w:u w:val="single"/>
        </w:rPr>
        <w:t>авторське право</w:t>
      </w:r>
      <w:r>
        <w:rPr>
          <w:color w:val="000000"/>
          <w:sz w:val="24"/>
          <w:szCs w:val="24"/>
          <w:u w:val="single"/>
        </w:rPr>
        <w:t>?</w:t>
      </w:r>
    </w:p>
    <w:p w:rsidR="00010204" w:rsidRDefault="00010204">
      <w:pPr>
        <w:pBdr>
          <w:top w:val="nil"/>
          <w:left w:val="nil"/>
          <w:bottom w:val="nil"/>
          <w:right w:val="nil"/>
          <w:between w:val="nil"/>
        </w:pBdr>
        <w:rPr>
          <w:color w:val="000000"/>
          <w:sz w:val="24"/>
          <w:szCs w:val="24"/>
        </w:rPr>
      </w:pPr>
    </w:p>
    <w:p w:rsidR="00010204" w:rsidRDefault="00A40DEB">
      <w:pPr>
        <w:pBdr>
          <w:top w:val="nil"/>
          <w:left w:val="nil"/>
          <w:bottom w:val="nil"/>
          <w:right w:val="nil"/>
          <w:between w:val="nil"/>
        </w:pBdr>
        <w:jc w:val="both"/>
        <w:rPr>
          <w:color w:val="000000"/>
          <w:sz w:val="24"/>
          <w:szCs w:val="24"/>
        </w:rPr>
      </w:pPr>
      <w:r>
        <w:rPr>
          <w:color w:val="000000"/>
          <w:sz w:val="24"/>
          <w:szCs w:val="24"/>
        </w:rPr>
        <w:t xml:space="preserve">Для початку вияснимо що це таке і для чого воно тобі. </w:t>
      </w:r>
      <w:r>
        <w:rPr>
          <w:b/>
          <w:color w:val="000000"/>
          <w:sz w:val="24"/>
          <w:szCs w:val="24"/>
        </w:rPr>
        <w:t>Авторське право</w:t>
      </w:r>
      <w:r>
        <w:rPr>
          <w:color w:val="000000"/>
          <w:sz w:val="24"/>
          <w:szCs w:val="24"/>
        </w:rPr>
        <w:t xml:space="preserve"> – це виключно твоє право публікувати твір будь – де і отримувати чесно зароблені гроші за свою роботу. Зверни увагу: не обов’язок, а саме право.  Витрачати час, зусилля і гроші на реєстрацію твору чи ні – вирішуєш ти. Але у випадку, коли твоєю роботою скористаються шахраї, краще мати документ про реєстрацію. Це допоможе при захисті. </w:t>
      </w:r>
    </w:p>
    <w:p w:rsidR="00010204" w:rsidRDefault="00A40DEB">
      <w:pPr>
        <w:pBdr>
          <w:top w:val="nil"/>
          <w:left w:val="nil"/>
          <w:bottom w:val="nil"/>
          <w:right w:val="nil"/>
          <w:between w:val="nil"/>
        </w:pBdr>
        <w:jc w:val="center"/>
        <w:rPr>
          <w:color w:val="000000"/>
          <w:sz w:val="24"/>
          <w:szCs w:val="24"/>
        </w:rPr>
      </w:pPr>
      <w:r>
        <w:rPr>
          <w:noProof/>
          <w:color w:val="000000"/>
          <w:sz w:val="24"/>
          <w:szCs w:val="24"/>
        </w:rPr>
        <w:drawing>
          <wp:inline distT="0" distB="0" distL="114300" distR="114300">
            <wp:extent cx="3714750" cy="2524125"/>
            <wp:effectExtent l="0" t="0" r="0" b="0"/>
            <wp:docPr id="1" name="image2.jpg" descr="Результат пошуку зображень за запитом &quot;авторське право&quot;"/>
            <wp:cNvGraphicFramePr/>
            <a:graphic xmlns:a="http://schemas.openxmlformats.org/drawingml/2006/main">
              <a:graphicData uri="http://schemas.openxmlformats.org/drawingml/2006/picture">
                <pic:pic xmlns:pic="http://schemas.openxmlformats.org/drawingml/2006/picture">
                  <pic:nvPicPr>
                    <pic:cNvPr id="0" name="image2.jpg" descr="Результат пошуку зображень за запитом &quot;авторське право&quot;"/>
                    <pic:cNvPicPr preferRelativeResize="0"/>
                  </pic:nvPicPr>
                  <pic:blipFill>
                    <a:blip r:embed="rId6"/>
                    <a:srcRect/>
                    <a:stretch>
                      <a:fillRect/>
                    </a:stretch>
                  </pic:blipFill>
                  <pic:spPr>
                    <a:xfrm>
                      <a:off x="0" y="0"/>
                      <a:ext cx="3714750" cy="2524125"/>
                    </a:xfrm>
                    <a:prstGeom prst="rect">
                      <a:avLst/>
                    </a:prstGeom>
                    <a:ln/>
                  </pic:spPr>
                </pic:pic>
              </a:graphicData>
            </a:graphic>
          </wp:inline>
        </w:drawing>
      </w:r>
    </w:p>
    <w:p w:rsidR="00010204" w:rsidRDefault="00010204">
      <w:pPr>
        <w:pBdr>
          <w:top w:val="nil"/>
          <w:left w:val="nil"/>
          <w:bottom w:val="nil"/>
          <w:right w:val="nil"/>
          <w:between w:val="nil"/>
        </w:pBdr>
        <w:jc w:val="both"/>
        <w:rPr>
          <w:color w:val="000000"/>
          <w:sz w:val="24"/>
          <w:szCs w:val="24"/>
        </w:rPr>
      </w:pPr>
    </w:p>
    <w:p w:rsidR="00010204" w:rsidRDefault="00010204">
      <w:pPr>
        <w:pBdr>
          <w:top w:val="nil"/>
          <w:left w:val="nil"/>
          <w:bottom w:val="nil"/>
          <w:right w:val="nil"/>
          <w:between w:val="nil"/>
        </w:pBdr>
        <w:jc w:val="both"/>
        <w:rPr>
          <w:color w:val="000000"/>
          <w:sz w:val="24"/>
          <w:szCs w:val="24"/>
        </w:rPr>
      </w:pPr>
    </w:p>
    <w:p w:rsidR="00010204" w:rsidRDefault="00A40DEB">
      <w:pPr>
        <w:pBdr>
          <w:top w:val="nil"/>
          <w:left w:val="nil"/>
          <w:bottom w:val="nil"/>
          <w:right w:val="nil"/>
          <w:between w:val="nil"/>
        </w:pBdr>
        <w:jc w:val="both"/>
        <w:rPr>
          <w:color w:val="000000"/>
          <w:sz w:val="24"/>
          <w:szCs w:val="24"/>
        </w:rPr>
      </w:pPr>
      <w:r>
        <w:rPr>
          <w:color w:val="000000"/>
          <w:sz w:val="24"/>
          <w:szCs w:val="24"/>
        </w:rPr>
        <w:t xml:space="preserve">Розрізняють два види </w:t>
      </w:r>
      <w:r>
        <w:rPr>
          <w:b/>
          <w:color w:val="000000"/>
          <w:sz w:val="24"/>
          <w:szCs w:val="24"/>
        </w:rPr>
        <w:t>авторських прав</w:t>
      </w:r>
      <w:r>
        <w:rPr>
          <w:color w:val="000000"/>
          <w:sz w:val="24"/>
          <w:szCs w:val="24"/>
        </w:rPr>
        <w:t>: майнові та немайнові. Поговоримо детальніше про кожен  з них.</w:t>
      </w:r>
    </w:p>
    <w:p w:rsidR="00010204" w:rsidRDefault="00A40DEB">
      <w:pPr>
        <w:pBdr>
          <w:top w:val="nil"/>
          <w:left w:val="nil"/>
          <w:bottom w:val="nil"/>
          <w:right w:val="nil"/>
          <w:between w:val="nil"/>
        </w:pBdr>
        <w:jc w:val="both"/>
        <w:rPr>
          <w:color w:val="000000"/>
          <w:sz w:val="24"/>
          <w:szCs w:val="24"/>
        </w:rPr>
      </w:pPr>
      <w:r>
        <w:rPr>
          <w:color w:val="000000"/>
          <w:sz w:val="24"/>
          <w:szCs w:val="24"/>
        </w:rPr>
        <w:t xml:space="preserve">Ти витратив час і зусилля на те, щоб написати твір. Цілком природно, що ти хочеш сам його назвати, опублікувати, захищати перед критиками, і, зрозуміло, підписати своїм іменем (справжнім чи вигаданим). Все це і є твої немайнові </w:t>
      </w:r>
      <w:r>
        <w:rPr>
          <w:b/>
          <w:color w:val="000000"/>
          <w:sz w:val="24"/>
          <w:szCs w:val="24"/>
        </w:rPr>
        <w:t>авторські права</w:t>
      </w:r>
      <w:r>
        <w:rPr>
          <w:color w:val="000000"/>
          <w:sz w:val="24"/>
          <w:szCs w:val="24"/>
        </w:rPr>
        <w:t>, а їх порушення - це звичайний плагіат, який зустрічається досить часто. Шахраї використовують вже готовий текст без твого відома, а ти навіть не здогадуєшся по це. Твій час і результати твоєї роботи просто крадуть.</w:t>
      </w:r>
    </w:p>
    <w:p w:rsidR="00010204" w:rsidRDefault="00010204">
      <w:pPr>
        <w:pBdr>
          <w:top w:val="nil"/>
          <w:left w:val="nil"/>
          <w:bottom w:val="nil"/>
          <w:right w:val="nil"/>
          <w:between w:val="nil"/>
        </w:pBdr>
        <w:ind w:left="60"/>
        <w:jc w:val="both"/>
        <w:rPr>
          <w:color w:val="000000"/>
          <w:sz w:val="24"/>
          <w:szCs w:val="24"/>
        </w:rPr>
      </w:pPr>
    </w:p>
    <w:p w:rsidR="00010204" w:rsidRDefault="00A40DEB">
      <w:pPr>
        <w:pBdr>
          <w:top w:val="nil"/>
          <w:left w:val="nil"/>
          <w:bottom w:val="nil"/>
          <w:right w:val="nil"/>
          <w:between w:val="nil"/>
        </w:pBdr>
        <w:ind w:left="60"/>
        <w:jc w:val="both"/>
        <w:rPr>
          <w:color w:val="000000"/>
          <w:sz w:val="24"/>
          <w:szCs w:val="24"/>
        </w:rPr>
      </w:pPr>
      <w:r>
        <w:rPr>
          <w:color w:val="000000"/>
          <w:sz w:val="24"/>
          <w:szCs w:val="24"/>
        </w:rPr>
        <w:t xml:space="preserve">А тепер уяви: ти не лише написав, але й опублікував свій твір. Вклав гроші, причому не малі, і хочеш отримати дохід. У тебе є право вирішувати, як розповсюджувати, демонструвати, перекладати і переробляти твір. І ти повинен заробляти. Адже письменництво – це не лише захоплююче хобі, але й спосіб отримувати кошти за свою роботу. Це вже твої майнові </w:t>
      </w:r>
      <w:r>
        <w:rPr>
          <w:b/>
          <w:color w:val="000000"/>
          <w:sz w:val="24"/>
          <w:szCs w:val="24"/>
        </w:rPr>
        <w:t>авторські права</w:t>
      </w:r>
      <w:r>
        <w:rPr>
          <w:color w:val="000000"/>
          <w:sz w:val="24"/>
          <w:szCs w:val="24"/>
        </w:rPr>
        <w:t>. Їх порушення - це піратство, з яким стикаються не лише автори – початківці, але й визнані письменники. Шахраї незаконно розповсюджують твори, отримуючи дохід. Це банальна крадіжка, на жаль, дуже поширена.</w:t>
      </w:r>
    </w:p>
    <w:p w:rsidR="00010204" w:rsidRDefault="00010204">
      <w:pPr>
        <w:pBdr>
          <w:top w:val="nil"/>
          <w:left w:val="nil"/>
          <w:bottom w:val="nil"/>
          <w:right w:val="nil"/>
          <w:between w:val="nil"/>
        </w:pBdr>
        <w:ind w:left="60"/>
        <w:jc w:val="both"/>
        <w:rPr>
          <w:color w:val="000000"/>
          <w:sz w:val="24"/>
          <w:szCs w:val="24"/>
        </w:rPr>
      </w:pPr>
    </w:p>
    <w:p w:rsidR="00010204" w:rsidRDefault="00A40DEB">
      <w:pPr>
        <w:pBdr>
          <w:top w:val="nil"/>
          <w:left w:val="nil"/>
          <w:bottom w:val="nil"/>
          <w:right w:val="nil"/>
          <w:between w:val="nil"/>
        </w:pBdr>
        <w:ind w:left="60"/>
        <w:jc w:val="both"/>
        <w:rPr>
          <w:color w:val="000000"/>
          <w:sz w:val="24"/>
          <w:szCs w:val="24"/>
        </w:rPr>
      </w:pPr>
      <w:r>
        <w:rPr>
          <w:color w:val="000000"/>
          <w:sz w:val="24"/>
          <w:szCs w:val="24"/>
        </w:rPr>
        <w:t>Однозначно, всі свої права потрібно захищати, а для цього варто створити основу, тобто офіційно зареєструвати твір. Після цього ти отримуєш авторське право, яке зберігається за протягом усього життя та 70 років після смерті. Далі твір стає суспільним надбанням.</w:t>
      </w:r>
    </w:p>
    <w:p w:rsidR="00010204" w:rsidRDefault="00010204">
      <w:pPr>
        <w:pBdr>
          <w:top w:val="nil"/>
          <w:left w:val="nil"/>
          <w:bottom w:val="nil"/>
          <w:right w:val="nil"/>
          <w:between w:val="nil"/>
        </w:pBdr>
        <w:rPr>
          <w:color w:val="000000"/>
          <w:sz w:val="24"/>
          <w:szCs w:val="24"/>
        </w:rPr>
      </w:pPr>
    </w:p>
    <w:p w:rsidR="00010204" w:rsidRDefault="00A40DEB">
      <w:pPr>
        <w:pBdr>
          <w:top w:val="nil"/>
          <w:left w:val="nil"/>
          <w:bottom w:val="nil"/>
          <w:right w:val="nil"/>
          <w:between w:val="nil"/>
        </w:pBdr>
        <w:rPr>
          <w:color w:val="000000"/>
          <w:sz w:val="24"/>
          <w:szCs w:val="24"/>
          <w:u w:val="single"/>
        </w:rPr>
      </w:pPr>
      <w:r>
        <w:rPr>
          <w:color w:val="000000"/>
          <w:sz w:val="24"/>
          <w:szCs w:val="24"/>
          <w:u w:val="single"/>
        </w:rPr>
        <w:t xml:space="preserve">Хто і коли придумав захист </w:t>
      </w:r>
      <w:r>
        <w:rPr>
          <w:b/>
          <w:color w:val="000000"/>
          <w:sz w:val="24"/>
          <w:szCs w:val="24"/>
          <w:u w:val="single"/>
        </w:rPr>
        <w:t>авторських прав</w:t>
      </w:r>
      <w:r>
        <w:rPr>
          <w:color w:val="000000"/>
          <w:sz w:val="24"/>
          <w:szCs w:val="24"/>
          <w:u w:val="single"/>
        </w:rPr>
        <w:t>?</w:t>
      </w:r>
    </w:p>
    <w:p w:rsidR="00010204" w:rsidRDefault="00010204">
      <w:pPr>
        <w:pBdr>
          <w:top w:val="nil"/>
          <w:left w:val="nil"/>
          <w:bottom w:val="nil"/>
          <w:right w:val="nil"/>
          <w:between w:val="nil"/>
        </w:pBdr>
        <w:rPr>
          <w:color w:val="000000"/>
          <w:sz w:val="24"/>
          <w:szCs w:val="24"/>
        </w:rPr>
      </w:pPr>
    </w:p>
    <w:p w:rsidR="00010204" w:rsidRDefault="00A40DEB">
      <w:pPr>
        <w:pBdr>
          <w:top w:val="nil"/>
          <w:left w:val="nil"/>
          <w:bottom w:val="nil"/>
          <w:right w:val="nil"/>
          <w:between w:val="nil"/>
        </w:pBdr>
        <w:jc w:val="both"/>
        <w:rPr>
          <w:color w:val="000000"/>
          <w:sz w:val="24"/>
          <w:szCs w:val="24"/>
        </w:rPr>
      </w:pPr>
      <w:r>
        <w:rPr>
          <w:color w:val="000000"/>
          <w:sz w:val="24"/>
          <w:szCs w:val="24"/>
        </w:rPr>
        <w:lastRenderedPageBreak/>
        <w:t xml:space="preserve">Вперше питання про захист оригінальності творів </w:t>
      </w:r>
      <w:proofErr w:type="spellStart"/>
      <w:r>
        <w:rPr>
          <w:color w:val="000000"/>
          <w:sz w:val="24"/>
          <w:szCs w:val="24"/>
        </w:rPr>
        <w:t>виникло</w:t>
      </w:r>
      <w:proofErr w:type="spellEnd"/>
      <w:r>
        <w:rPr>
          <w:color w:val="000000"/>
          <w:sz w:val="24"/>
          <w:szCs w:val="24"/>
        </w:rPr>
        <w:t xml:space="preserve"> ще 2 300</w:t>
      </w:r>
      <w:r>
        <w:rPr>
          <w:b/>
          <w:color w:val="000000"/>
          <w:sz w:val="24"/>
          <w:szCs w:val="24"/>
        </w:rPr>
        <w:t xml:space="preserve"> </w:t>
      </w:r>
      <w:r>
        <w:rPr>
          <w:color w:val="000000"/>
          <w:sz w:val="24"/>
          <w:szCs w:val="24"/>
        </w:rPr>
        <w:t xml:space="preserve">років тому в Афінах – стародавньому центрі розвитку мистецтв. Актори часто перекручували твори великих класиків та вносили свої правки, тому був прийнятий закон, який забороняв це. Твори почали зберігатися в офіційних архівах. </w:t>
      </w:r>
    </w:p>
    <w:p w:rsidR="00010204" w:rsidRDefault="00010204">
      <w:pPr>
        <w:pBdr>
          <w:top w:val="nil"/>
          <w:left w:val="nil"/>
          <w:bottom w:val="nil"/>
          <w:right w:val="nil"/>
          <w:between w:val="nil"/>
        </w:pBdr>
        <w:jc w:val="both"/>
        <w:rPr>
          <w:color w:val="000000"/>
          <w:sz w:val="24"/>
          <w:szCs w:val="24"/>
        </w:rPr>
      </w:pPr>
    </w:p>
    <w:p w:rsidR="00010204" w:rsidRDefault="00A40DEB">
      <w:pPr>
        <w:pBdr>
          <w:top w:val="nil"/>
          <w:left w:val="nil"/>
          <w:bottom w:val="nil"/>
          <w:right w:val="nil"/>
          <w:between w:val="nil"/>
        </w:pBdr>
        <w:jc w:val="center"/>
        <w:rPr>
          <w:color w:val="000000"/>
          <w:sz w:val="24"/>
          <w:szCs w:val="24"/>
        </w:rPr>
      </w:pPr>
      <w:r>
        <w:rPr>
          <w:noProof/>
          <w:color w:val="000000"/>
          <w:sz w:val="24"/>
          <w:szCs w:val="24"/>
        </w:rPr>
        <w:drawing>
          <wp:inline distT="0" distB="0" distL="114300" distR="114300">
            <wp:extent cx="3151505" cy="1964055"/>
            <wp:effectExtent l="0" t="0" r="0" b="0"/>
            <wp:docPr id="3" name="image7.jpg" descr="Пов’язане зображення"/>
            <wp:cNvGraphicFramePr/>
            <a:graphic xmlns:a="http://schemas.openxmlformats.org/drawingml/2006/main">
              <a:graphicData uri="http://schemas.openxmlformats.org/drawingml/2006/picture">
                <pic:pic xmlns:pic="http://schemas.openxmlformats.org/drawingml/2006/picture">
                  <pic:nvPicPr>
                    <pic:cNvPr id="0" name="image7.jpg" descr="Пов’язане зображення"/>
                    <pic:cNvPicPr preferRelativeResize="0"/>
                  </pic:nvPicPr>
                  <pic:blipFill>
                    <a:blip r:embed="rId7"/>
                    <a:srcRect/>
                    <a:stretch>
                      <a:fillRect/>
                    </a:stretch>
                  </pic:blipFill>
                  <pic:spPr>
                    <a:xfrm>
                      <a:off x="0" y="0"/>
                      <a:ext cx="3151505" cy="1964055"/>
                    </a:xfrm>
                    <a:prstGeom prst="rect">
                      <a:avLst/>
                    </a:prstGeom>
                    <a:ln/>
                  </pic:spPr>
                </pic:pic>
              </a:graphicData>
            </a:graphic>
          </wp:inline>
        </w:drawing>
      </w:r>
    </w:p>
    <w:p w:rsidR="00010204" w:rsidRDefault="00010204">
      <w:pPr>
        <w:pBdr>
          <w:top w:val="nil"/>
          <w:left w:val="nil"/>
          <w:bottom w:val="nil"/>
          <w:right w:val="nil"/>
          <w:between w:val="nil"/>
        </w:pBdr>
        <w:rPr>
          <w:color w:val="000000"/>
          <w:sz w:val="24"/>
          <w:szCs w:val="24"/>
        </w:rPr>
      </w:pPr>
    </w:p>
    <w:p w:rsidR="00010204" w:rsidRDefault="00A40DEB">
      <w:pPr>
        <w:pBdr>
          <w:top w:val="nil"/>
          <w:left w:val="nil"/>
          <w:bottom w:val="nil"/>
          <w:right w:val="nil"/>
          <w:between w:val="nil"/>
        </w:pBdr>
        <w:rPr>
          <w:color w:val="000000"/>
          <w:sz w:val="24"/>
          <w:szCs w:val="24"/>
        </w:rPr>
      </w:pPr>
      <w:r>
        <w:rPr>
          <w:color w:val="000000"/>
          <w:sz w:val="24"/>
          <w:szCs w:val="24"/>
        </w:rPr>
        <w:t>Значно актуальнішим питання стало після винайдення друкарського верстата. Тепер з’явилась технічна можливість копіювати твори у величезних кількостях. Для припинення недобросовісної конкуренції державні інституції почали брати ситуацію під свій контроль за допомогою патентів та штрафів. Але виникла інша сторона медалі – цензура.</w:t>
      </w:r>
    </w:p>
    <w:p w:rsidR="00010204" w:rsidRDefault="00A40DEB">
      <w:pPr>
        <w:pBdr>
          <w:top w:val="nil"/>
          <w:left w:val="nil"/>
          <w:bottom w:val="nil"/>
          <w:right w:val="nil"/>
          <w:between w:val="nil"/>
        </w:pBdr>
        <w:jc w:val="both"/>
        <w:rPr>
          <w:color w:val="000000"/>
          <w:sz w:val="24"/>
          <w:szCs w:val="24"/>
        </w:rPr>
      </w:pPr>
      <w:r>
        <w:rPr>
          <w:color w:val="000000"/>
          <w:sz w:val="24"/>
          <w:szCs w:val="24"/>
        </w:rPr>
        <w:t xml:space="preserve"> </w:t>
      </w:r>
    </w:p>
    <w:p w:rsidR="00010204" w:rsidRDefault="00A40DEB">
      <w:pPr>
        <w:pBdr>
          <w:top w:val="nil"/>
          <w:left w:val="nil"/>
          <w:bottom w:val="nil"/>
          <w:right w:val="nil"/>
          <w:between w:val="nil"/>
        </w:pBdr>
        <w:jc w:val="both"/>
        <w:rPr>
          <w:color w:val="000000"/>
          <w:sz w:val="24"/>
          <w:szCs w:val="24"/>
        </w:rPr>
      </w:pPr>
      <w:r>
        <w:rPr>
          <w:color w:val="000000"/>
          <w:sz w:val="24"/>
          <w:szCs w:val="24"/>
        </w:rPr>
        <w:t>А з розвитком інформаційних технологій та всеохоплюючого Інтернету копіювати та незаконно розповсюджувати чужі твори стало надзвичайно просто, достатньо натиснути лише кілька клавіш. Це ще один вид кіберзлочинності, з якою намагаються боротися законними методами.</w:t>
      </w:r>
    </w:p>
    <w:p w:rsidR="00010204" w:rsidRDefault="00010204">
      <w:pPr>
        <w:pBdr>
          <w:top w:val="nil"/>
          <w:left w:val="nil"/>
          <w:bottom w:val="nil"/>
          <w:right w:val="nil"/>
          <w:between w:val="nil"/>
        </w:pBdr>
        <w:jc w:val="both"/>
        <w:rPr>
          <w:color w:val="000000"/>
          <w:sz w:val="24"/>
          <w:szCs w:val="24"/>
        </w:rPr>
      </w:pPr>
    </w:p>
    <w:p w:rsidR="00010204" w:rsidRDefault="00A40DEB">
      <w:pPr>
        <w:pBdr>
          <w:top w:val="nil"/>
          <w:left w:val="nil"/>
          <w:bottom w:val="nil"/>
          <w:right w:val="nil"/>
          <w:between w:val="nil"/>
        </w:pBdr>
        <w:ind w:left="60"/>
        <w:jc w:val="both"/>
        <w:rPr>
          <w:color w:val="000000"/>
          <w:sz w:val="24"/>
          <w:szCs w:val="24"/>
        </w:rPr>
      </w:pPr>
      <w:r>
        <w:rPr>
          <w:color w:val="000000"/>
          <w:sz w:val="24"/>
          <w:szCs w:val="24"/>
        </w:rPr>
        <w:t>Як бачиш, попри всі законодавчі обмеження проблема плагіату та піратства стара, як світ, та існує досі. Тому автори прагнуть заздалегідь забезпечити можливість захисту своїх прав.</w:t>
      </w:r>
    </w:p>
    <w:p w:rsidR="00010204" w:rsidRDefault="00010204">
      <w:pPr>
        <w:pBdr>
          <w:top w:val="nil"/>
          <w:left w:val="nil"/>
          <w:bottom w:val="nil"/>
          <w:right w:val="nil"/>
          <w:between w:val="nil"/>
        </w:pBdr>
        <w:rPr>
          <w:color w:val="000000"/>
          <w:sz w:val="24"/>
          <w:szCs w:val="24"/>
        </w:rPr>
      </w:pPr>
    </w:p>
    <w:p w:rsidR="00010204" w:rsidRDefault="00A40DEB">
      <w:pPr>
        <w:pBdr>
          <w:top w:val="nil"/>
          <w:left w:val="nil"/>
          <w:bottom w:val="nil"/>
          <w:right w:val="nil"/>
          <w:between w:val="nil"/>
        </w:pBdr>
        <w:rPr>
          <w:color w:val="000000"/>
          <w:sz w:val="24"/>
          <w:szCs w:val="24"/>
          <w:u w:val="single"/>
        </w:rPr>
      </w:pPr>
      <w:r>
        <w:rPr>
          <w:color w:val="000000"/>
          <w:sz w:val="24"/>
          <w:szCs w:val="24"/>
          <w:u w:val="single"/>
        </w:rPr>
        <w:t>А як в Україні захистити своє право на власний твір?</w:t>
      </w:r>
    </w:p>
    <w:p w:rsidR="00010204" w:rsidRDefault="00010204">
      <w:pPr>
        <w:pBdr>
          <w:top w:val="nil"/>
          <w:left w:val="nil"/>
          <w:bottom w:val="nil"/>
          <w:right w:val="nil"/>
          <w:between w:val="nil"/>
        </w:pBdr>
        <w:jc w:val="both"/>
        <w:rPr>
          <w:color w:val="000000"/>
          <w:sz w:val="24"/>
          <w:szCs w:val="24"/>
        </w:rPr>
      </w:pPr>
    </w:p>
    <w:p w:rsidR="00010204" w:rsidRDefault="00A40DEB">
      <w:pPr>
        <w:pBdr>
          <w:top w:val="nil"/>
          <w:left w:val="nil"/>
          <w:bottom w:val="nil"/>
          <w:right w:val="nil"/>
          <w:between w:val="nil"/>
        </w:pBdr>
        <w:jc w:val="both"/>
        <w:rPr>
          <w:color w:val="000000"/>
          <w:sz w:val="24"/>
          <w:szCs w:val="24"/>
        </w:rPr>
      </w:pPr>
      <w:r>
        <w:rPr>
          <w:color w:val="000000"/>
          <w:sz w:val="24"/>
          <w:szCs w:val="24"/>
        </w:rPr>
        <w:t xml:space="preserve">Пропоную тобі знайти час і розглянути, як саме зареєструвати </w:t>
      </w:r>
      <w:r>
        <w:rPr>
          <w:b/>
          <w:color w:val="000000"/>
          <w:sz w:val="24"/>
          <w:szCs w:val="24"/>
        </w:rPr>
        <w:t>авторське право</w:t>
      </w:r>
      <w:r>
        <w:rPr>
          <w:color w:val="000000"/>
          <w:sz w:val="24"/>
          <w:szCs w:val="24"/>
        </w:rPr>
        <w:t xml:space="preserve">. Наші корисні посилання тобі допоможуть. </w:t>
      </w:r>
    </w:p>
    <w:p w:rsidR="00010204" w:rsidRDefault="00A40DEB">
      <w:pPr>
        <w:pBdr>
          <w:top w:val="nil"/>
          <w:left w:val="nil"/>
          <w:bottom w:val="nil"/>
          <w:right w:val="nil"/>
          <w:between w:val="nil"/>
        </w:pBdr>
        <w:jc w:val="both"/>
        <w:rPr>
          <w:color w:val="0000FF"/>
          <w:sz w:val="24"/>
          <w:szCs w:val="24"/>
        </w:rPr>
      </w:pPr>
      <w:r>
        <w:rPr>
          <w:color w:val="000000"/>
          <w:sz w:val="24"/>
          <w:szCs w:val="24"/>
        </w:rPr>
        <w:t xml:space="preserve">В Україні на сьогодні існує ряд документів, які захищають тебе, як автора. Це Закон України «Про </w:t>
      </w:r>
      <w:r>
        <w:rPr>
          <w:b/>
          <w:color w:val="000000"/>
          <w:sz w:val="24"/>
          <w:szCs w:val="24"/>
        </w:rPr>
        <w:t>авторське право</w:t>
      </w:r>
      <w:r>
        <w:rPr>
          <w:color w:val="000000"/>
          <w:sz w:val="24"/>
          <w:szCs w:val="24"/>
        </w:rPr>
        <w:t xml:space="preserve"> та суміжні права», Цивільний кодексу України, Постанова КМУ «Про державну реєстрацію </w:t>
      </w:r>
      <w:r>
        <w:rPr>
          <w:b/>
          <w:color w:val="000000"/>
          <w:sz w:val="24"/>
          <w:szCs w:val="24"/>
        </w:rPr>
        <w:t>авторського права</w:t>
      </w:r>
      <w:r>
        <w:rPr>
          <w:color w:val="000000"/>
          <w:sz w:val="24"/>
          <w:szCs w:val="24"/>
        </w:rPr>
        <w:t xml:space="preserve"> і договорів, які стосуються права автора на твір». Перейди за посиланням та ознайомся з документами і коментарями до них </w:t>
      </w:r>
      <w:r>
        <w:rPr>
          <w:color w:val="0000FF"/>
          <w:sz w:val="24"/>
          <w:szCs w:val="24"/>
        </w:rPr>
        <w:t>тут.</w:t>
      </w:r>
    </w:p>
    <w:p w:rsidR="00010204" w:rsidRDefault="00010204">
      <w:pPr>
        <w:pBdr>
          <w:top w:val="nil"/>
          <w:left w:val="nil"/>
          <w:bottom w:val="nil"/>
          <w:right w:val="nil"/>
          <w:between w:val="nil"/>
        </w:pBdr>
        <w:jc w:val="both"/>
        <w:rPr>
          <w:color w:val="000000"/>
          <w:sz w:val="24"/>
          <w:szCs w:val="24"/>
        </w:rPr>
      </w:pPr>
    </w:p>
    <w:p w:rsidR="00010204" w:rsidRDefault="00A40DEB">
      <w:pPr>
        <w:pBdr>
          <w:top w:val="nil"/>
          <w:left w:val="nil"/>
          <w:bottom w:val="nil"/>
          <w:right w:val="nil"/>
          <w:between w:val="nil"/>
        </w:pBdr>
        <w:jc w:val="both"/>
        <w:rPr>
          <w:color w:val="000000"/>
          <w:sz w:val="24"/>
          <w:szCs w:val="24"/>
        </w:rPr>
      </w:pPr>
      <w:r>
        <w:rPr>
          <w:color w:val="000000"/>
          <w:sz w:val="24"/>
          <w:szCs w:val="24"/>
        </w:rPr>
        <w:t xml:space="preserve">На міжнародному рівні діють норми захисту </w:t>
      </w:r>
      <w:r>
        <w:rPr>
          <w:b/>
          <w:color w:val="000000"/>
          <w:sz w:val="24"/>
          <w:szCs w:val="24"/>
        </w:rPr>
        <w:t>авторського права</w:t>
      </w:r>
      <w:r>
        <w:rPr>
          <w:color w:val="000000"/>
          <w:sz w:val="24"/>
          <w:szCs w:val="24"/>
        </w:rPr>
        <w:t xml:space="preserve">, прописані Бернською конвенцією про охорону літературних та художніх творів. Остання редакція даного документу розміщена </w:t>
      </w:r>
      <w:r>
        <w:rPr>
          <w:color w:val="0000FF"/>
          <w:sz w:val="24"/>
          <w:szCs w:val="24"/>
        </w:rPr>
        <w:t>тут</w:t>
      </w:r>
      <w:r>
        <w:rPr>
          <w:color w:val="000000"/>
          <w:sz w:val="24"/>
          <w:szCs w:val="24"/>
        </w:rPr>
        <w:t>.</w:t>
      </w:r>
    </w:p>
    <w:p w:rsidR="00010204" w:rsidRDefault="00010204">
      <w:pPr>
        <w:pBdr>
          <w:top w:val="nil"/>
          <w:left w:val="nil"/>
          <w:bottom w:val="nil"/>
          <w:right w:val="nil"/>
          <w:between w:val="nil"/>
        </w:pBdr>
        <w:jc w:val="both"/>
        <w:rPr>
          <w:color w:val="000000"/>
          <w:sz w:val="24"/>
          <w:szCs w:val="24"/>
        </w:rPr>
      </w:pPr>
    </w:p>
    <w:p w:rsidR="00010204" w:rsidRDefault="00A40DEB">
      <w:pPr>
        <w:pBdr>
          <w:top w:val="nil"/>
          <w:left w:val="nil"/>
          <w:bottom w:val="nil"/>
          <w:right w:val="nil"/>
          <w:between w:val="nil"/>
        </w:pBdr>
        <w:jc w:val="center"/>
        <w:rPr>
          <w:color w:val="000000"/>
          <w:sz w:val="24"/>
          <w:szCs w:val="24"/>
        </w:rPr>
      </w:pPr>
      <w:r>
        <w:rPr>
          <w:noProof/>
          <w:color w:val="000000"/>
          <w:sz w:val="24"/>
          <w:szCs w:val="24"/>
        </w:rPr>
        <w:drawing>
          <wp:inline distT="0" distB="0" distL="114300" distR="114300">
            <wp:extent cx="3020695" cy="1810385"/>
            <wp:effectExtent l="0" t="0" r="0" b="0"/>
            <wp:docPr id="2" name="image5.jpg" descr="Пов’язане зображення"/>
            <wp:cNvGraphicFramePr/>
            <a:graphic xmlns:a="http://schemas.openxmlformats.org/drawingml/2006/main">
              <a:graphicData uri="http://schemas.openxmlformats.org/drawingml/2006/picture">
                <pic:pic xmlns:pic="http://schemas.openxmlformats.org/drawingml/2006/picture">
                  <pic:nvPicPr>
                    <pic:cNvPr id="0" name="image5.jpg" descr="Пов’язане зображення"/>
                    <pic:cNvPicPr preferRelativeResize="0"/>
                  </pic:nvPicPr>
                  <pic:blipFill>
                    <a:blip r:embed="rId8"/>
                    <a:srcRect/>
                    <a:stretch>
                      <a:fillRect/>
                    </a:stretch>
                  </pic:blipFill>
                  <pic:spPr>
                    <a:xfrm>
                      <a:off x="0" y="0"/>
                      <a:ext cx="3020695" cy="1810385"/>
                    </a:xfrm>
                    <a:prstGeom prst="rect">
                      <a:avLst/>
                    </a:prstGeom>
                    <a:ln/>
                  </pic:spPr>
                </pic:pic>
              </a:graphicData>
            </a:graphic>
          </wp:inline>
        </w:drawing>
      </w:r>
    </w:p>
    <w:p w:rsidR="00010204" w:rsidRDefault="00010204">
      <w:pPr>
        <w:pBdr>
          <w:top w:val="nil"/>
          <w:left w:val="nil"/>
          <w:bottom w:val="nil"/>
          <w:right w:val="nil"/>
          <w:between w:val="nil"/>
        </w:pBdr>
        <w:jc w:val="both"/>
        <w:rPr>
          <w:color w:val="000000"/>
          <w:sz w:val="24"/>
          <w:szCs w:val="24"/>
        </w:rPr>
      </w:pPr>
    </w:p>
    <w:p w:rsidR="00010204" w:rsidRDefault="00A40DEB">
      <w:pPr>
        <w:pBdr>
          <w:top w:val="nil"/>
          <w:left w:val="nil"/>
          <w:bottom w:val="nil"/>
          <w:right w:val="nil"/>
          <w:between w:val="nil"/>
        </w:pBdr>
        <w:jc w:val="both"/>
        <w:rPr>
          <w:color w:val="000000"/>
          <w:sz w:val="24"/>
          <w:szCs w:val="24"/>
        </w:rPr>
      </w:pPr>
      <w:r>
        <w:rPr>
          <w:color w:val="000000"/>
          <w:sz w:val="24"/>
          <w:szCs w:val="24"/>
        </w:rPr>
        <w:t xml:space="preserve">Якщо коротко, підсумуємо так: ти не зобов’язаний реєструвати </w:t>
      </w:r>
      <w:r>
        <w:rPr>
          <w:b/>
          <w:color w:val="000000"/>
          <w:sz w:val="24"/>
          <w:szCs w:val="24"/>
        </w:rPr>
        <w:t>авторське право</w:t>
      </w:r>
      <w:r>
        <w:rPr>
          <w:color w:val="000000"/>
          <w:sz w:val="24"/>
          <w:szCs w:val="24"/>
        </w:rPr>
        <w:t xml:space="preserve"> на твір, ти набуваєш його автоматично. Але, у випадку, якщо твоє творіння потрапить до рук шахраїв, свідоцтво про </w:t>
      </w:r>
      <w:r>
        <w:rPr>
          <w:b/>
          <w:color w:val="000000"/>
          <w:sz w:val="24"/>
          <w:szCs w:val="24"/>
        </w:rPr>
        <w:t xml:space="preserve">реєстрацію авторського права </w:t>
      </w:r>
      <w:r>
        <w:rPr>
          <w:color w:val="000000"/>
          <w:sz w:val="24"/>
          <w:szCs w:val="24"/>
        </w:rPr>
        <w:t xml:space="preserve">стане відправною точкою в побудові захисту. І варто зробити це після створення твору  і до початку розповсюдження. </w:t>
      </w:r>
    </w:p>
    <w:p w:rsidR="00010204" w:rsidRDefault="00A40DEB">
      <w:pPr>
        <w:pBdr>
          <w:top w:val="nil"/>
          <w:left w:val="nil"/>
          <w:bottom w:val="nil"/>
          <w:right w:val="nil"/>
          <w:between w:val="nil"/>
        </w:pBdr>
        <w:jc w:val="both"/>
        <w:rPr>
          <w:color w:val="000000"/>
          <w:sz w:val="24"/>
          <w:szCs w:val="24"/>
        </w:rPr>
      </w:pPr>
      <w:r>
        <w:rPr>
          <w:color w:val="000000"/>
          <w:sz w:val="24"/>
          <w:szCs w:val="24"/>
        </w:rPr>
        <w:t xml:space="preserve">Не полінувавшись та отримавши свідоцтво на </w:t>
      </w:r>
      <w:r>
        <w:rPr>
          <w:b/>
          <w:color w:val="000000"/>
          <w:sz w:val="24"/>
          <w:szCs w:val="24"/>
        </w:rPr>
        <w:t>реєстрацію авторського права</w:t>
      </w:r>
      <w:r>
        <w:rPr>
          <w:color w:val="000000"/>
          <w:sz w:val="24"/>
          <w:szCs w:val="24"/>
        </w:rPr>
        <w:t>, ти зможеш:</w:t>
      </w:r>
    </w:p>
    <w:p w:rsidR="00010204" w:rsidRDefault="00A40DEB">
      <w:pPr>
        <w:numPr>
          <w:ilvl w:val="0"/>
          <w:numId w:val="2"/>
        </w:numPr>
        <w:pBdr>
          <w:top w:val="nil"/>
          <w:left w:val="nil"/>
          <w:bottom w:val="nil"/>
          <w:right w:val="nil"/>
          <w:between w:val="nil"/>
        </w:pBdr>
        <w:jc w:val="both"/>
        <w:rPr>
          <w:color w:val="000000"/>
          <w:sz w:val="24"/>
          <w:szCs w:val="24"/>
        </w:rPr>
      </w:pPr>
      <w:r>
        <w:rPr>
          <w:color w:val="000000"/>
          <w:sz w:val="24"/>
          <w:szCs w:val="24"/>
        </w:rPr>
        <w:lastRenderedPageBreak/>
        <w:t>Законно захищати своє право на отримання доходу в суді, якщо зіштовхнешся із крадіжкою або плагіатом.</w:t>
      </w:r>
    </w:p>
    <w:p w:rsidR="00010204" w:rsidRDefault="00A40DEB">
      <w:pPr>
        <w:numPr>
          <w:ilvl w:val="0"/>
          <w:numId w:val="2"/>
        </w:numPr>
        <w:pBdr>
          <w:top w:val="nil"/>
          <w:left w:val="nil"/>
          <w:bottom w:val="nil"/>
          <w:right w:val="nil"/>
          <w:between w:val="nil"/>
        </w:pBdr>
        <w:jc w:val="both"/>
        <w:rPr>
          <w:color w:val="000000"/>
          <w:sz w:val="24"/>
          <w:szCs w:val="24"/>
        </w:rPr>
      </w:pPr>
      <w:r>
        <w:rPr>
          <w:color w:val="000000"/>
          <w:sz w:val="24"/>
          <w:szCs w:val="24"/>
        </w:rPr>
        <w:t xml:space="preserve">При порушенні </w:t>
      </w:r>
      <w:r>
        <w:rPr>
          <w:b/>
          <w:color w:val="000000"/>
          <w:sz w:val="24"/>
          <w:szCs w:val="24"/>
        </w:rPr>
        <w:t>авторського права</w:t>
      </w:r>
      <w:r>
        <w:rPr>
          <w:color w:val="000000"/>
          <w:sz w:val="24"/>
          <w:szCs w:val="24"/>
        </w:rPr>
        <w:t xml:space="preserve"> у тебе є можливість стягнути із шахраїв штраф у розмірі 37 230 грн. Погодься – приємний бонус.</w:t>
      </w:r>
    </w:p>
    <w:p w:rsidR="00010204" w:rsidRDefault="00A40DEB">
      <w:pPr>
        <w:numPr>
          <w:ilvl w:val="0"/>
          <w:numId w:val="2"/>
        </w:numPr>
        <w:pBdr>
          <w:top w:val="nil"/>
          <w:left w:val="nil"/>
          <w:bottom w:val="nil"/>
          <w:right w:val="nil"/>
          <w:between w:val="nil"/>
        </w:pBdr>
        <w:jc w:val="both"/>
        <w:rPr>
          <w:color w:val="000000"/>
          <w:sz w:val="24"/>
          <w:szCs w:val="24"/>
        </w:rPr>
      </w:pPr>
      <w:r>
        <w:rPr>
          <w:color w:val="000000"/>
          <w:sz w:val="24"/>
          <w:szCs w:val="24"/>
        </w:rPr>
        <w:t xml:space="preserve">Ти можеш залишити </w:t>
      </w:r>
      <w:r>
        <w:rPr>
          <w:b/>
          <w:color w:val="000000"/>
          <w:sz w:val="24"/>
          <w:szCs w:val="24"/>
        </w:rPr>
        <w:t>авторські права</w:t>
      </w:r>
      <w:r>
        <w:rPr>
          <w:color w:val="000000"/>
          <w:sz w:val="24"/>
          <w:szCs w:val="24"/>
        </w:rPr>
        <w:t xml:space="preserve"> своїм спадкоємцям. Твої правнуки будуть вдячні за такий подарунок.</w:t>
      </w:r>
    </w:p>
    <w:p w:rsidR="00010204" w:rsidRDefault="00A40DEB">
      <w:pPr>
        <w:pBdr>
          <w:top w:val="nil"/>
          <w:left w:val="nil"/>
          <w:bottom w:val="nil"/>
          <w:right w:val="nil"/>
          <w:between w:val="nil"/>
        </w:pBdr>
        <w:jc w:val="both"/>
        <w:rPr>
          <w:color w:val="000000"/>
          <w:sz w:val="24"/>
          <w:szCs w:val="24"/>
        </w:rPr>
      </w:pPr>
      <w:r>
        <w:rPr>
          <w:color w:val="000000"/>
          <w:sz w:val="24"/>
          <w:szCs w:val="24"/>
        </w:rPr>
        <w:t xml:space="preserve">Висновок однозначний – потурбуйся про захист свого </w:t>
      </w:r>
      <w:r>
        <w:rPr>
          <w:b/>
          <w:color w:val="000000"/>
          <w:sz w:val="24"/>
          <w:szCs w:val="24"/>
        </w:rPr>
        <w:t>авторського права</w:t>
      </w:r>
      <w:r>
        <w:rPr>
          <w:color w:val="000000"/>
          <w:sz w:val="24"/>
          <w:szCs w:val="24"/>
        </w:rPr>
        <w:t xml:space="preserve"> та оформи свідоцтво на реєстрацію.</w:t>
      </w:r>
    </w:p>
    <w:p w:rsidR="00010204" w:rsidRDefault="00010204">
      <w:pPr>
        <w:pBdr>
          <w:top w:val="nil"/>
          <w:left w:val="nil"/>
          <w:bottom w:val="nil"/>
          <w:right w:val="nil"/>
          <w:between w:val="nil"/>
        </w:pBdr>
        <w:jc w:val="both"/>
        <w:rPr>
          <w:color w:val="000000"/>
          <w:sz w:val="24"/>
          <w:szCs w:val="24"/>
        </w:rPr>
      </w:pPr>
    </w:p>
    <w:p w:rsidR="00010204" w:rsidRDefault="00A40DEB">
      <w:pPr>
        <w:pBdr>
          <w:top w:val="nil"/>
          <w:left w:val="nil"/>
          <w:bottom w:val="nil"/>
          <w:right w:val="nil"/>
          <w:between w:val="nil"/>
        </w:pBdr>
        <w:rPr>
          <w:color w:val="000000"/>
          <w:sz w:val="24"/>
          <w:szCs w:val="24"/>
          <w:u w:val="single"/>
        </w:rPr>
      </w:pPr>
      <w:r>
        <w:rPr>
          <w:color w:val="000000"/>
          <w:sz w:val="24"/>
          <w:szCs w:val="24"/>
          <w:u w:val="single"/>
        </w:rPr>
        <w:t>Покрокова інструкція для автора.</w:t>
      </w:r>
    </w:p>
    <w:p w:rsidR="00010204" w:rsidRDefault="00010204">
      <w:pPr>
        <w:pBdr>
          <w:top w:val="nil"/>
          <w:left w:val="nil"/>
          <w:bottom w:val="nil"/>
          <w:right w:val="nil"/>
          <w:between w:val="nil"/>
        </w:pBdr>
        <w:rPr>
          <w:color w:val="000000"/>
          <w:sz w:val="24"/>
          <w:szCs w:val="24"/>
        </w:rPr>
      </w:pPr>
    </w:p>
    <w:p w:rsidR="00010204" w:rsidRDefault="00A40DEB">
      <w:pPr>
        <w:pBdr>
          <w:top w:val="nil"/>
          <w:left w:val="nil"/>
          <w:bottom w:val="nil"/>
          <w:right w:val="nil"/>
          <w:between w:val="nil"/>
        </w:pBdr>
        <w:jc w:val="both"/>
        <w:rPr>
          <w:color w:val="000000"/>
          <w:sz w:val="24"/>
          <w:szCs w:val="24"/>
        </w:rPr>
      </w:pPr>
      <w:proofErr w:type="spellStart"/>
      <w:r>
        <w:rPr>
          <w:color w:val="000000"/>
          <w:sz w:val="24"/>
          <w:szCs w:val="24"/>
        </w:rPr>
        <w:t>Давай</w:t>
      </w:r>
      <w:proofErr w:type="spellEnd"/>
      <w:r>
        <w:rPr>
          <w:color w:val="000000"/>
          <w:sz w:val="24"/>
          <w:szCs w:val="24"/>
        </w:rPr>
        <w:t xml:space="preserve"> розглянемо детально, крок за кроком, як це зробити і скільки це буде коштувати. </w:t>
      </w:r>
    </w:p>
    <w:p w:rsidR="00010204" w:rsidRDefault="00A40DEB">
      <w:pPr>
        <w:pBdr>
          <w:top w:val="nil"/>
          <w:left w:val="nil"/>
          <w:bottom w:val="nil"/>
          <w:right w:val="nil"/>
          <w:between w:val="nil"/>
        </w:pBdr>
        <w:jc w:val="both"/>
        <w:rPr>
          <w:color w:val="000000"/>
          <w:sz w:val="24"/>
          <w:szCs w:val="24"/>
        </w:rPr>
      </w:pPr>
      <w:r>
        <w:rPr>
          <w:color w:val="000000"/>
          <w:sz w:val="24"/>
          <w:szCs w:val="24"/>
        </w:rPr>
        <w:t>Державний орган, до якого потрібно звернутися, щоб зареєструвати власний твір в Україні – це Міністерство економіки та розвитку. Ти можеш звернутися особисто або дати доручення довіреній особі.</w:t>
      </w:r>
    </w:p>
    <w:p w:rsidR="00010204" w:rsidRDefault="00A40DEB">
      <w:pPr>
        <w:pBdr>
          <w:top w:val="nil"/>
          <w:left w:val="nil"/>
          <w:bottom w:val="nil"/>
          <w:right w:val="nil"/>
          <w:between w:val="nil"/>
        </w:pBdr>
        <w:jc w:val="both"/>
        <w:rPr>
          <w:color w:val="000000"/>
          <w:sz w:val="24"/>
          <w:szCs w:val="24"/>
        </w:rPr>
      </w:pPr>
      <w:r>
        <w:rPr>
          <w:color w:val="000000"/>
          <w:sz w:val="24"/>
          <w:szCs w:val="24"/>
        </w:rPr>
        <w:t>Потрібно підготувати та надати наступний перелік документів:</w:t>
      </w:r>
    </w:p>
    <w:p w:rsidR="00010204" w:rsidRDefault="00A40DEB">
      <w:pPr>
        <w:numPr>
          <w:ilvl w:val="0"/>
          <w:numId w:val="3"/>
        </w:numPr>
        <w:pBdr>
          <w:top w:val="nil"/>
          <w:left w:val="nil"/>
          <w:bottom w:val="nil"/>
          <w:right w:val="nil"/>
          <w:between w:val="nil"/>
        </w:pBdr>
        <w:jc w:val="both"/>
        <w:rPr>
          <w:color w:val="000000"/>
          <w:sz w:val="24"/>
          <w:szCs w:val="24"/>
        </w:rPr>
      </w:pPr>
      <w:r>
        <w:rPr>
          <w:color w:val="000000"/>
          <w:sz w:val="24"/>
          <w:szCs w:val="24"/>
        </w:rPr>
        <w:t xml:space="preserve">Заява, написана українською мовою, за формою, затвердженою Державною службою інтелектуальної власності. Зразок заяви ми розмістили для тебе </w:t>
      </w:r>
      <w:r>
        <w:rPr>
          <w:color w:val="0000FF"/>
          <w:sz w:val="24"/>
          <w:szCs w:val="24"/>
        </w:rPr>
        <w:t>тут</w:t>
      </w:r>
      <w:r>
        <w:rPr>
          <w:color w:val="000000"/>
          <w:sz w:val="24"/>
          <w:szCs w:val="24"/>
        </w:rPr>
        <w:t>.</w:t>
      </w:r>
    </w:p>
    <w:p w:rsidR="00010204" w:rsidRDefault="00A40DEB">
      <w:pPr>
        <w:numPr>
          <w:ilvl w:val="0"/>
          <w:numId w:val="3"/>
        </w:numPr>
        <w:pBdr>
          <w:top w:val="nil"/>
          <w:left w:val="nil"/>
          <w:bottom w:val="nil"/>
          <w:right w:val="nil"/>
          <w:between w:val="nil"/>
        </w:pBdr>
        <w:jc w:val="both"/>
        <w:rPr>
          <w:color w:val="000000"/>
          <w:sz w:val="24"/>
          <w:szCs w:val="24"/>
        </w:rPr>
      </w:pPr>
      <w:r>
        <w:rPr>
          <w:color w:val="000000"/>
          <w:sz w:val="24"/>
          <w:szCs w:val="24"/>
        </w:rPr>
        <w:t xml:space="preserve">Примірник твору у матеріальному вигляді, вимоги до оформлення </w:t>
      </w:r>
      <w:r>
        <w:rPr>
          <w:color w:val="0000FF"/>
          <w:sz w:val="24"/>
          <w:szCs w:val="24"/>
        </w:rPr>
        <w:t>тут</w:t>
      </w:r>
      <w:r>
        <w:rPr>
          <w:color w:val="000000"/>
          <w:sz w:val="24"/>
          <w:szCs w:val="24"/>
        </w:rPr>
        <w:t>.</w:t>
      </w:r>
    </w:p>
    <w:p w:rsidR="00010204" w:rsidRDefault="00A40DEB">
      <w:pPr>
        <w:numPr>
          <w:ilvl w:val="0"/>
          <w:numId w:val="3"/>
        </w:numPr>
        <w:pBdr>
          <w:top w:val="nil"/>
          <w:left w:val="nil"/>
          <w:bottom w:val="nil"/>
          <w:right w:val="nil"/>
          <w:between w:val="nil"/>
        </w:pBdr>
        <w:jc w:val="both"/>
        <w:rPr>
          <w:color w:val="000000"/>
          <w:sz w:val="24"/>
          <w:szCs w:val="24"/>
        </w:rPr>
      </w:pPr>
      <w:r>
        <w:rPr>
          <w:color w:val="000000"/>
          <w:sz w:val="24"/>
          <w:szCs w:val="24"/>
        </w:rPr>
        <w:t>Документ, що свідчить про факт і дату оприлюднення твору, якщо такий існує.</w:t>
      </w:r>
    </w:p>
    <w:p w:rsidR="00010204" w:rsidRDefault="00A40DEB">
      <w:pPr>
        <w:numPr>
          <w:ilvl w:val="0"/>
          <w:numId w:val="3"/>
        </w:numPr>
        <w:pBdr>
          <w:top w:val="nil"/>
          <w:left w:val="nil"/>
          <w:bottom w:val="nil"/>
          <w:right w:val="nil"/>
          <w:between w:val="nil"/>
        </w:pBdr>
        <w:jc w:val="both"/>
        <w:rPr>
          <w:color w:val="000000"/>
          <w:sz w:val="24"/>
          <w:szCs w:val="24"/>
        </w:rPr>
      </w:pPr>
      <w:r>
        <w:rPr>
          <w:color w:val="000000"/>
          <w:sz w:val="24"/>
          <w:szCs w:val="24"/>
        </w:rPr>
        <w:t>Копію документу про сплату збору за підготовку до реєстрації та копію документу про оплату збору за оформлення та видачу свідоцтва.</w:t>
      </w:r>
    </w:p>
    <w:p w:rsidR="00010204" w:rsidRDefault="00A40DEB">
      <w:pPr>
        <w:pBdr>
          <w:top w:val="nil"/>
          <w:left w:val="nil"/>
          <w:bottom w:val="nil"/>
          <w:right w:val="nil"/>
          <w:between w:val="nil"/>
        </w:pBdr>
        <w:jc w:val="both"/>
        <w:rPr>
          <w:color w:val="000000"/>
          <w:sz w:val="24"/>
          <w:szCs w:val="24"/>
        </w:rPr>
      </w:pPr>
      <w:r>
        <w:rPr>
          <w:color w:val="000000"/>
          <w:sz w:val="24"/>
          <w:szCs w:val="24"/>
        </w:rPr>
        <w:t xml:space="preserve">Якщо все оформлено правильно, свідоцтво про </w:t>
      </w:r>
      <w:r>
        <w:rPr>
          <w:b/>
          <w:color w:val="000000"/>
          <w:sz w:val="24"/>
          <w:szCs w:val="24"/>
        </w:rPr>
        <w:t xml:space="preserve">реєстрацію авторських прав </w:t>
      </w:r>
      <w:r>
        <w:rPr>
          <w:color w:val="000000"/>
          <w:sz w:val="24"/>
          <w:szCs w:val="24"/>
        </w:rPr>
        <w:t>ти отримаєш за місяць.</w:t>
      </w:r>
    </w:p>
    <w:p w:rsidR="00010204" w:rsidRDefault="00010204">
      <w:pPr>
        <w:pBdr>
          <w:top w:val="nil"/>
          <w:left w:val="nil"/>
          <w:bottom w:val="nil"/>
          <w:right w:val="nil"/>
          <w:between w:val="nil"/>
        </w:pBdr>
        <w:jc w:val="both"/>
        <w:rPr>
          <w:color w:val="000000"/>
          <w:sz w:val="24"/>
          <w:szCs w:val="24"/>
        </w:rPr>
      </w:pPr>
    </w:p>
    <w:p w:rsidR="00010204" w:rsidRDefault="00A40DEB">
      <w:pPr>
        <w:pBdr>
          <w:top w:val="nil"/>
          <w:left w:val="nil"/>
          <w:bottom w:val="nil"/>
          <w:right w:val="nil"/>
          <w:between w:val="nil"/>
        </w:pBdr>
        <w:jc w:val="both"/>
        <w:rPr>
          <w:color w:val="000000"/>
          <w:sz w:val="24"/>
          <w:szCs w:val="24"/>
        </w:rPr>
      </w:pPr>
      <w:r>
        <w:rPr>
          <w:color w:val="000000"/>
          <w:sz w:val="24"/>
          <w:szCs w:val="24"/>
        </w:rPr>
        <w:t>Вартість вказаних зборів розраховується так:</w:t>
      </w:r>
    </w:p>
    <w:p w:rsidR="00010204" w:rsidRDefault="00A40DEB">
      <w:pPr>
        <w:numPr>
          <w:ilvl w:val="0"/>
          <w:numId w:val="1"/>
        </w:numPr>
        <w:pBdr>
          <w:top w:val="nil"/>
          <w:left w:val="nil"/>
          <w:bottom w:val="nil"/>
          <w:right w:val="nil"/>
          <w:between w:val="nil"/>
        </w:pBdr>
        <w:jc w:val="both"/>
        <w:rPr>
          <w:color w:val="000000"/>
          <w:sz w:val="24"/>
          <w:szCs w:val="24"/>
        </w:rPr>
      </w:pPr>
      <w:r>
        <w:rPr>
          <w:color w:val="000000"/>
          <w:sz w:val="24"/>
          <w:szCs w:val="24"/>
        </w:rPr>
        <w:t>збір за підготовку до реєстрації: 3,25 * 17 грн. = 55,25 грн.;</w:t>
      </w:r>
    </w:p>
    <w:p w:rsidR="00010204" w:rsidRDefault="00A40DEB">
      <w:pPr>
        <w:numPr>
          <w:ilvl w:val="0"/>
          <w:numId w:val="1"/>
        </w:numPr>
        <w:pBdr>
          <w:top w:val="nil"/>
          <w:left w:val="nil"/>
          <w:bottom w:val="nil"/>
          <w:right w:val="nil"/>
          <w:between w:val="nil"/>
        </w:pBdr>
        <w:jc w:val="both"/>
        <w:rPr>
          <w:color w:val="000000"/>
          <w:sz w:val="24"/>
          <w:szCs w:val="24"/>
        </w:rPr>
      </w:pPr>
      <w:r>
        <w:rPr>
          <w:color w:val="000000"/>
          <w:sz w:val="24"/>
          <w:szCs w:val="24"/>
        </w:rPr>
        <w:t>збір за оформлення та видачу свідоцтва: 0,5 * 17 грн. = 8,5 грн.</w:t>
      </w:r>
    </w:p>
    <w:p w:rsidR="00010204" w:rsidRDefault="00A40DEB">
      <w:pPr>
        <w:pBdr>
          <w:top w:val="nil"/>
          <w:left w:val="nil"/>
          <w:bottom w:val="nil"/>
          <w:right w:val="nil"/>
          <w:between w:val="nil"/>
        </w:pBdr>
        <w:ind w:left="60"/>
        <w:jc w:val="both"/>
        <w:rPr>
          <w:color w:val="000000"/>
          <w:sz w:val="24"/>
          <w:szCs w:val="24"/>
        </w:rPr>
      </w:pPr>
      <w:r>
        <w:rPr>
          <w:color w:val="000000"/>
          <w:sz w:val="24"/>
          <w:szCs w:val="24"/>
        </w:rPr>
        <w:t xml:space="preserve">Підсумуємо: офіційно ти заплатиш 63 гривні 75 копійок. Погодься, просто смішна сума для захисту своїх прав. </w:t>
      </w:r>
    </w:p>
    <w:p w:rsidR="00010204" w:rsidRDefault="00010204">
      <w:pPr>
        <w:pBdr>
          <w:top w:val="nil"/>
          <w:left w:val="nil"/>
          <w:bottom w:val="nil"/>
          <w:right w:val="nil"/>
          <w:between w:val="nil"/>
        </w:pBdr>
        <w:ind w:left="60"/>
        <w:jc w:val="both"/>
        <w:rPr>
          <w:color w:val="000000"/>
          <w:sz w:val="24"/>
          <w:szCs w:val="24"/>
        </w:rPr>
      </w:pPr>
    </w:p>
    <w:p w:rsidR="00010204" w:rsidRDefault="00A40DEB">
      <w:pPr>
        <w:pBdr>
          <w:top w:val="nil"/>
          <w:left w:val="nil"/>
          <w:bottom w:val="nil"/>
          <w:right w:val="nil"/>
          <w:between w:val="nil"/>
        </w:pBdr>
        <w:ind w:left="60"/>
        <w:jc w:val="both"/>
        <w:rPr>
          <w:color w:val="000000"/>
          <w:sz w:val="24"/>
          <w:szCs w:val="24"/>
        </w:rPr>
      </w:pPr>
      <w:r>
        <w:rPr>
          <w:color w:val="000000"/>
          <w:sz w:val="24"/>
          <w:szCs w:val="24"/>
        </w:rPr>
        <w:t>Звичайно, у тебе може не вистачати часу, сил та можливостей. Та й по правді сказати, бюрократична система в нашій країні виведе з рівноваги будь - кого. Можеш звернутися до спеціалістів, які зроблять все замість тебе. Доведеться заплатити більше і зачекати довше. Вирішувати тобі. Рекламувати їх не будемо, вони не погано самі справляються.</w:t>
      </w:r>
    </w:p>
    <w:p w:rsidR="00010204" w:rsidRDefault="00010204">
      <w:pPr>
        <w:pBdr>
          <w:top w:val="nil"/>
          <w:left w:val="nil"/>
          <w:bottom w:val="nil"/>
          <w:right w:val="nil"/>
          <w:between w:val="nil"/>
        </w:pBdr>
        <w:ind w:left="60"/>
        <w:jc w:val="both"/>
        <w:rPr>
          <w:color w:val="000000"/>
          <w:sz w:val="24"/>
          <w:szCs w:val="24"/>
        </w:rPr>
      </w:pPr>
    </w:p>
    <w:p w:rsidR="00010204" w:rsidRDefault="00A40DEB">
      <w:pPr>
        <w:pBdr>
          <w:top w:val="nil"/>
          <w:left w:val="nil"/>
          <w:bottom w:val="nil"/>
          <w:right w:val="nil"/>
          <w:between w:val="nil"/>
        </w:pBdr>
        <w:jc w:val="both"/>
        <w:rPr>
          <w:color w:val="000000"/>
          <w:sz w:val="24"/>
          <w:szCs w:val="24"/>
        </w:rPr>
      </w:pPr>
      <w:r>
        <w:rPr>
          <w:color w:val="000000"/>
          <w:sz w:val="24"/>
          <w:szCs w:val="24"/>
        </w:rPr>
        <w:t xml:space="preserve">Твори, шукай натхнення у кожній миті, не зупиняйся, насолоджуйся творчим процесом. Але не забувай зробити паузу і захистити свої </w:t>
      </w:r>
      <w:r>
        <w:rPr>
          <w:b/>
          <w:color w:val="000000"/>
          <w:sz w:val="24"/>
          <w:szCs w:val="24"/>
        </w:rPr>
        <w:t>авторські права</w:t>
      </w:r>
      <w:r>
        <w:rPr>
          <w:color w:val="000000"/>
          <w:sz w:val="24"/>
          <w:szCs w:val="24"/>
        </w:rPr>
        <w:t xml:space="preserve">. Поділися цією інформацією з друзями, яким вона буде корисною. </w:t>
      </w:r>
    </w:p>
    <w:p w:rsidR="00010204" w:rsidRDefault="00010204">
      <w:pPr>
        <w:pBdr>
          <w:top w:val="nil"/>
          <w:left w:val="nil"/>
          <w:bottom w:val="nil"/>
          <w:right w:val="nil"/>
          <w:between w:val="nil"/>
        </w:pBdr>
        <w:ind w:left="60"/>
        <w:rPr>
          <w:color w:val="000000"/>
          <w:sz w:val="24"/>
          <w:szCs w:val="24"/>
        </w:rPr>
      </w:pPr>
    </w:p>
    <w:p w:rsidR="00010204" w:rsidRDefault="00010204">
      <w:pPr>
        <w:pBdr>
          <w:top w:val="nil"/>
          <w:left w:val="nil"/>
          <w:bottom w:val="nil"/>
          <w:right w:val="nil"/>
          <w:between w:val="nil"/>
        </w:pBdr>
        <w:ind w:left="60"/>
        <w:rPr>
          <w:color w:val="000000"/>
          <w:sz w:val="24"/>
          <w:szCs w:val="24"/>
        </w:rPr>
      </w:pPr>
    </w:p>
    <w:p w:rsidR="00010204" w:rsidRDefault="00A40DEB">
      <w:pPr>
        <w:pBdr>
          <w:top w:val="nil"/>
          <w:left w:val="nil"/>
          <w:bottom w:val="nil"/>
          <w:right w:val="nil"/>
          <w:between w:val="nil"/>
        </w:pBdr>
        <w:ind w:left="60"/>
        <w:jc w:val="center"/>
        <w:rPr>
          <w:color w:val="000000"/>
          <w:sz w:val="24"/>
          <w:szCs w:val="24"/>
        </w:rPr>
      </w:pPr>
      <w:r>
        <w:rPr>
          <w:noProof/>
          <w:color w:val="000000"/>
          <w:sz w:val="24"/>
          <w:szCs w:val="24"/>
        </w:rPr>
        <w:lastRenderedPageBreak/>
        <w:drawing>
          <wp:inline distT="0" distB="0" distL="114300" distR="114300">
            <wp:extent cx="3264535" cy="3307715"/>
            <wp:effectExtent l="0" t="0" r="0" b="0"/>
            <wp:docPr id="4" name="image8.jpg" descr="Пов’язане зображення"/>
            <wp:cNvGraphicFramePr/>
            <a:graphic xmlns:a="http://schemas.openxmlformats.org/drawingml/2006/main">
              <a:graphicData uri="http://schemas.openxmlformats.org/drawingml/2006/picture">
                <pic:pic xmlns:pic="http://schemas.openxmlformats.org/drawingml/2006/picture">
                  <pic:nvPicPr>
                    <pic:cNvPr id="0" name="image8.jpg" descr="Пов’язане зображення"/>
                    <pic:cNvPicPr preferRelativeResize="0"/>
                  </pic:nvPicPr>
                  <pic:blipFill>
                    <a:blip r:embed="rId9"/>
                    <a:srcRect/>
                    <a:stretch>
                      <a:fillRect/>
                    </a:stretch>
                  </pic:blipFill>
                  <pic:spPr>
                    <a:xfrm>
                      <a:off x="0" y="0"/>
                      <a:ext cx="3264535" cy="3307715"/>
                    </a:xfrm>
                    <a:prstGeom prst="rect">
                      <a:avLst/>
                    </a:prstGeom>
                    <a:ln/>
                  </pic:spPr>
                </pic:pic>
              </a:graphicData>
            </a:graphic>
          </wp:inline>
        </w:drawing>
      </w:r>
    </w:p>
    <w:sectPr w:rsidR="00010204">
      <w:pgSz w:w="11906" w:h="16838"/>
      <w:pgMar w:top="567" w:right="278" w:bottom="170" w:left="855"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D2743"/>
    <w:multiLevelType w:val="multilevel"/>
    <w:tmpl w:val="BC0A5608"/>
    <w:lvl w:ilvl="0">
      <w:numFmt w:val="bullet"/>
      <w:lvlText w:val="-"/>
      <w:lvlJc w:val="left"/>
      <w:pPr>
        <w:ind w:left="420" w:hanging="360"/>
      </w:pPr>
      <w:rPr>
        <w:rFonts w:ascii="Times New Roman" w:eastAsia="Times New Roman" w:hAnsi="Times New Roman" w:cs="Times New Roman"/>
        <w:vertAlign w:val="baseline"/>
      </w:rPr>
    </w:lvl>
    <w:lvl w:ilvl="1">
      <w:start w:val="1"/>
      <w:numFmt w:val="bullet"/>
      <w:lvlText w:val="o"/>
      <w:lvlJc w:val="left"/>
      <w:pPr>
        <w:ind w:left="1140" w:hanging="360"/>
      </w:pPr>
      <w:rPr>
        <w:rFonts w:ascii="Courier New" w:eastAsia="Courier New" w:hAnsi="Courier New" w:cs="Courier New"/>
        <w:vertAlign w:val="baseline"/>
      </w:rPr>
    </w:lvl>
    <w:lvl w:ilvl="2">
      <w:start w:val="1"/>
      <w:numFmt w:val="bullet"/>
      <w:lvlText w:val="▪"/>
      <w:lvlJc w:val="left"/>
      <w:pPr>
        <w:ind w:left="1860" w:hanging="360"/>
      </w:pPr>
      <w:rPr>
        <w:rFonts w:ascii="Noto Sans Symbols" w:eastAsia="Noto Sans Symbols" w:hAnsi="Noto Sans Symbols" w:cs="Noto Sans Symbols"/>
        <w:vertAlign w:val="baseline"/>
      </w:rPr>
    </w:lvl>
    <w:lvl w:ilvl="3">
      <w:start w:val="1"/>
      <w:numFmt w:val="bullet"/>
      <w:lvlText w:val="●"/>
      <w:lvlJc w:val="left"/>
      <w:pPr>
        <w:ind w:left="2580" w:hanging="360"/>
      </w:pPr>
      <w:rPr>
        <w:rFonts w:ascii="Noto Sans Symbols" w:eastAsia="Noto Sans Symbols" w:hAnsi="Noto Sans Symbols" w:cs="Noto Sans Symbols"/>
        <w:vertAlign w:val="baseline"/>
      </w:rPr>
    </w:lvl>
    <w:lvl w:ilvl="4">
      <w:start w:val="1"/>
      <w:numFmt w:val="bullet"/>
      <w:lvlText w:val="o"/>
      <w:lvlJc w:val="left"/>
      <w:pPr>
        <w:ind w:left="3300" w:hanging="360"/>
      </w:pPr>
      <w:rPr>
        <w:rFonts w:ascii="Courier New" w:eastAsia="Courier New" w:hAnsi="Courier New" w:cs="Courier New"/>
        <w:vertAlign w:val="baseline"/>
      </w:rPr>
    </w:lvl>
    <w:lvl w:ilvl="5">
      <w:start w:val="1"/>
      <w:numFmt w:val="bullet"/>
      <w:lvlText w:val="▪"/>
      <w:lvlJc w:val="left"/>
      <w:pPr>
        <w:ind w:left="4020" w:hanging="360"/>
      </w:pPr>
      <w:rPr>
        <w:rFonts w:ascii="Noto Sans Symbols" w:eastAsia="Noto Sans Symbols" w:hAnsi="Noto Sans Symbols" w:cs="Noto Sans Symbols"/>
        <w:vertAlign w:val="baseline"/>
      </w:rPr>
    </w:lvl>
    <w:lvl w:ilvl="6">
      <w:start w:val="1"/>
      <w:numFmt w:val="bullet"/>
      <w:lvlText w:val="●"/>
      <w:lvlJc w:val="left"/>
      <w:pPr>
        <w:ind w:left="4740" w:hanging="360"/>
      </w:pPr>
      <w:rPr>
        <w:rFonts w:ascii="Noto Sans Symbols" w:eastAsia="Noto Sans Symbols" w:hAnsi="Noto Sans Symbols" w:cs="Noto Sans Symbols"/>
        <w:vertAlign w:val="baseline"/>
      </w:rPr>
    </w:lvl>
    <w:lvl w:ilvl="7">
      <w:start w:val="1"/>
      <w:numFmt w:val="bullet"/>
      <w:lvlText w:val="o"/>
      <w:lvlJc w:val="left"/>
      <w:pPr>
        <w:ind w:left="5460" w:hanging="360"/>
      </w:pPr>
      <w:rPr>
        <w:rFonts w:ascii="Courier New" w:eastAsia="Courier New" w:hAnsi="Courier New" w:cs="Courier New"/>
        <w:vertAlign w:val="baseline"/>
      </w:rPr>
    </w:lvl>
    <w:lvl w:ilvl="8">
      <w:start w:val="1"/>
      <w:numFmt w:val="bullet"/>
      <w:lvlText w:val="▪"/>
      <w:lvlJc w:val="left"/>
      <w:pPr>
        <w:ind w:left="6180" w:hanging="360"/>
      </w:pPr>
      <w:rPr>
        <w:rFonts w:ascii="Noto Sans Symbols" w:eastAsia="Noto Sans Symbols" w:hAnsi="Noto Sans Symbols" w:cs="Noto Sans Symbols"/>
        <w:vertAlign w:val="baseline"/>
      </w:rPr>
    </w:lvl>
  </w:abstractNum>
  <w:abstractNum w:abstractNumId="1">
    <w:nsid w:val="596663D6"/>
    <w:multiLevelType w:val="multilevel"/>
    <w:tmpl w:val="A15A640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78AA5FB0"/>
    <w:multiLevelType w:val="multilevel"/>
    <w:tmpl w:val="4358E6C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010204"/>
    <w:rsid w:val="00010204"/>
    <w:rsid w:val="00A40DEB"/>
    <w:rsid w:val="00BE7B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Balloon Text"/>
    <w:basedOn w:val="a"/>
    <w:link w:val="a6"/>
    <w:uiPriority w:val="99"/>
    <w:semiHidden/>
    <w:unhideWhenUsed/>
    <w:rsid w:val="00A40DEB"/>
    <w:rPr>
      <w:rFonts w:ascii="Tahoma" w:hAnsi="Tahoma" w:cs="Tahoma"/>
      <w:sz w:val="16"/>
      <w:szCs w:val="16"/>
    </w:rPr>
  </w:style>
  <w:style w:type="character" w:customStyle="1" w:styleId="a6">
    <w:name w:val="Текст выноски Знак"/>
    <w:basedOn w:val="a0"/>
    <w:link w:val="a5"/>
    <w:uiPriority w:val="99"/>
    <w:semiHidden/>
    <w:rsid w:val="00A40D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Balloon Text"/>
    <w:basedOn w:val="a"/>
    <w:link w:val="a6"/>
    <w:uiPriority w:val="99"/>
    <w:semiHidden/>
    <w:unhideWhenUsed/>
    <w:rsid w:val="00A40DEB"/>
    <w:rPr>
      <w:rFonts w:ascii="Tahoma" w:hAnsi="Tahoma" w:cs="Tahoma"/>
      <w:sz w:val="16"/>
      <w:szCs w:val="16"/>
    </w:rPr>
  </w:style>
  <w:style w:type="character" w:customStyle="1" w:styleId="a6">
    <w:name w:val="Текст выноски Знак"/>
    <w:basedOn w:val="a0"/>
    <w:link w:val="a5"/>
    <w:uiPriority w:val="99"/>
    <w:semiHidden/>
    <w:rsid w:val="00A40D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4467</Words>
  <Characters>2547</Characters>
  <Application>Microsoft Office Word</Application>
  <DocSecurity>0</DocSecurity>
  <Lines>21</Lines>
  <Paragraphs>13</Paragraphs>
  <ScaleCrop>false</ScaleCrop>
  <Company/>
  <LinksUpToDate>false</LinksUpToDate>
  <CharactersWithSpaces>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2018-04-24T17:29:00Z</dcterms:created>
  <dcterms:modified xsi:type="dcterms:W3CDTF">2018-05-01T15:08:00Z</dcterms:modified>
</cp:coreProperties>
</file>