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E5" w:rsidRPr="004F6D10" w:rsidRDefault="001723E5" w:rsidP="001723E5">
      <w:pPr>
        <w:pStyle w:val="BodyText2"/>
        <w:spacing w:line="360" w:lineRule="auto"/>
        <w:jc w:val="center"/>
        <w:rPr>
          <w:b/>
          <w:szCs w:val="28"/>
          <w:lang w:val="uk-UA"/>
        </w:rPr>
      </w:pPr>
      <w:r w:rsidRPr="004F6D10">
        <w:rPr>
          <w:b/>
          <w:szCs w:val="28"/>
          <w:lang w:val="uk-UA"/>
        </w:rPr>
        <w:t>ЗМІСТ</w:t>
      </w:r>
    </w:p>
    <w:p w:rsidR="001723E5" w:rsidRPr="004F6D10" w:rsidRDefault="001723E5" w:rsidP="001723E5">
      <w:pPr>
        <w:pStyle w:val="BodyText2"/>
        <w:spacing w:line="360" w:lineRule="auto"/>
        <w:jc w:val="right"/>
        <w:rPr>
          <w:b/>
          <w:szCs w:val="28"/>
          <w:lang w:val="uk-UA"/>
        </w:rPr>
      </w:pPr>
      <w:r w:rsidRPr="004F6D10">
        <w:rPr>
          <w:szCs w:val="28"/>
          <w:lang w:val="uk-UA"/>
        </w:rPr>
        <w:t>стор.</w:t>
      </w:r>
    </w:p>
    <w:tbl>
      <w:tblPr>
        <w:tblW w:w="100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44"/>
        <w:gridCol w:w="1418"/>
      </w:tblGrid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418" w:type="dxa"/>
          </w:tcPr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1723E5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 xml:space="preserve">РОЗДІЛ 1 </w:t>
            </w:r>
            <w:bookmarkStart w:id="0" w:name="_GoBack"/>
            <w:bookmarkEnd w:id="0"/>
            <w:r w:rsidRPr="004F6D10">
              <w:rPr>
                <w:sz w:val="28"/>
                <w:szCs w:val="28"/>
                <w:lang w:val="uk-UA"/>
              </w:rPr>
              <w:t>ОСОБЛИВІСТЬ ПРАЦІ ДЕРЖАВНИХ СЛУЖБОВЦІВ ТА ЧИННИКИ ЇХ ЕФЕКТИВНОЇ ДІЯЛЬНОСТІ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 xml:space="preserve">1.1. Характеристика поняття </w:t>
            </w:r>
            <w:proofErr w:type="spellStart"/>
            <w:r w:rsidRPr="004F6D10">
              <w:rPr>
                <w:sz w:val="28"/>
                <w:szCs w:val="28"/>
                <w:lang w:val="uk-UA"/>
              </w:rPr>
              <w:t>„державний</w:t>
            </w:r>
            <w:proofErr w:type="spellEnd"/>
            <w:r w:rsidRPr="004F6D10">
              <w:rPr>
                <w:sz w:val="28"/>
                <w:szCs w:val="28"/>
                <w:lang w:val="uk-UA"/>
              </w:rPr>
              <w:t xml:space="preserve"> службовець”</w:t>
            </w:r>
          </w:p>
        </w:tc>
        <w:tc>
          <w:tcPr>
            <w:tcW w:w="1418" w:type="dxa"/>
          </w:tcPr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  <w:r w:rsidRPr="004F6D10">
              <w:rPr>
                <w:sz w:val="28"/>
                <w:szCs w:val="28"/>
                <w:lang w:val="uk-UA"/>
              </w:rPr>
              <w:t>Професійна підготовка як фактор ефективної діяльності державного службовця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 xml:space="preserve">1.3. Нематеріальна мотивація як чинник підвищення ефективності діяльності державних службовців 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>РОЗДІЛ</w:t>
            </w:r>
            <w:r>
              <w:rPr>
                <w:b/>
                <w:sz w:val="28"/>
                <w:szCs w:val="28"/>
                <w:lang w:val="uk-UA"/>
              </w:rPr>
              <w:t xml:space="preserve"> 2 </w:t>
            </w:r>
            <w:r w:rsidRPr="004F6D10">
              <w:rPr>
                <w:sz w:val="28"/>
                <w:szCs w:val="28"/>
                <w:lang w:val="uk-UA"/>
              </w:rPr>
              <w:t>ОСВІТНІЙ РІВЕНЬ ДЕРЖСЛУЖБОВЦІВ ДНІПРОПЕТРОВСЬКОЇ ОБЛАСТІ ЯК ПЕРЕДУМОВА ЕФЕКТИВНОЇ РОБОТИ ОТРАНІВ ДЕРЖАВНОЇ ВЛАДИ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6D10">
              <w:rPr>
                <w:sz w:val="28"/>
                <w:szCs w:val="28"/>
                <w:lang w:val="uk-UA"/>
              </w:rPr>
              <w:t>2.1. Побудова механізму оцінки особистих і ділових якостей державних службовців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>2.2. Необхідність вдосконалення системи професійного навчання державних службовців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>2.3. Аналіз особливостей управлінської діяльності органів державної статистики та моніторингу результатів роботи територіальних органів статистики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4F6D10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>2.4.Дослідження кількісного та якісного складу державних службовців на прикладі Дніпропетровської області та Головного управління статистики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 xml:space="preserve">РОЗДІЛ 3  </w:t>
            </w:r>
            <w:r w:rsidRPr="004F6D10">
              <w:rPr>
                <w:sz w:val="28"/>
                <w:szCs w:val="28"/>
                <w:lang w:val="uk-UA"/>
              </w:rPr>
              <w:t>ШЛЯХИ ПІДВИЩЕННЯ  ОСВІТНЬО-КВАЛІФІКАЦІЙНОЇ ПІДГОТОВКИ ДЕРЖАВНИХ СЛУЖБОВЦІВ У ДНІПРОПЕТРОВСЬКІЙ ОБЛАСТІ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>3.1. Правове забезпечення системи професійного навчання</w:t>
            </w:r>
          </w:p>
        </w:tc>
        <w:tc>
          <w:tcPr>
            <w:tcW w:w="1418" w:type="dxa"/>
          </w:tcPr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>3.2. Дистанційне навчання у формуванні професійної ком</w:t>
            </w:r>
            <w:r>
              <w:rPr>
                <w:sz w:val="28"/>
                <w:szCs w:val="28"/>
                <w:lang w:val="uk-UA"/>
              </w:rPr>
              <w:t>петентності</w:t>
            </w:r>
          </w:p>
        </w:tc>
        <w:tc>
          <w:tcPr>
            <w:tcW w:w="1418" w:type="dxa"/>
          </w:tcPr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t>3.3</w:t>
            </w:r>
            <w:r w:rsidRPr="004F6D10">
              <w:rPr>
                <w:sz w:val="28"/>
                <w:szCs w:val="28"/>
              </w:rPr>
              <w:t>.</w:t>
            </w:r>
            <w:r w:rsidRPr="004F6D10">
              <w:rPr>
                <w:sz w:val="28"/>
                <w:szCs w:val="28"/>
                <w:lang w:val="uk-UA"/>
              </w:rPr>
              <w:t xml:space="preserve"> Психологічні основи розвитку комунікативної компетентності державних службовців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sz w:val="28"/>
                <w:szCs w:val="28"/>
                <w:lang w:val="uk-UA"/>
              </w:rPr>
              <w:lastRenderedPageBreak/>
              <w:t>3.4.</w:t>
            </w:r>
            <w:r w:rsidRPr="004F6D10">
              <w:rPr>
                <w:sz w:val="28"/>
                <w:szCs w:val="28"/>
              </w:rPr>
              <w:t xml:space="preserve"> </w:t>
            </w:r>
            <w:r w:rsidRPr="004F6D10">
              <w:rPr>
                <w:sz w:val="28"/>
                <w:szCs w:val="28"/>
                <w:lang w:val="uk-UA"/>
              </w:rPr>
              <w:t>Підвищення кваліфікації управлінських кадрів у розвинених європейських країнах: досвід для України.</w:t>
            </w:r>
          </w:p>
        </w:tc>
        <w:tc>
          <w:tcPr>
            <w:tcW w:w="1418" w:type="dxa"/>
          </w:tcPr>
          <w:p w:rsidR="001723E5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uk-UA"/>
              </w:rPr>
            </w:pPr>
          </w:p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>ВИСНОВКИ</w:t>
            </w:r>
          </w:p>
        </w:tc>
        <w:tc>
          <w:tcPr>
            <w:tcW w:w="1418" w:type="dxa"/>
          </w:tcPr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>СПИСОК ВИКОРИСТАНИХ ДЖЕРЕЛ</w:t>
            </w:r>
          </w:p>
        </w:tc>
        <w:tc>
          <w:tcPr>
            <w:tcW w:w="1418" w:type="dxa"/>
          </w:tcPr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723E5" w:rsidRPr="004F6D10" w:rsidTr="00E930FC">
        <w:tblPrEx>
          <w:tblCellMar>
            <w:top w:w="0" w:type="dxa"/>
            <w:bottom w:w="0" w:type="dxa"/>
          </w:tblCellMar>
        </w:tblPrEx>
        <w:tc>
          <w:tcPr>
            <w:tcW w:w="8644" w:type="dxa"/>
          </w:tcPr>
          <w:p w:rsidR="001723E5" w:rsidRPr="004F6D10" w:rsidRDefault="001723E5" w:rsidP="00E930FC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4F6D10">
              <w:rPr>
                <w:b/>
                <w:sz w:val="28"/>
                <w:szCs w:val="28"/>
                <w:lang w:val="uk-UA"/>
              </w:rPr>
              <w:t>ДОДАТКИ</w:t>
            </w:r>
          </w:p>
        </w:tc>
        <w:tc>
          <w:tcPr>
            <w:tcW w:w="1418" w:type="dxa"/>
          </w:tcPr>
          <w:p w:rsidR="001723E5" w:rsidRPr="005B65CB" w:rsidRDefault="001723E5" w:rsidP="00E930FC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87523F" w:rsidRDefault="0087523F"/>
    <w:sectPr w:rsidR="0087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E5"/>
    <w:rsid w:val="00124C28"/>
    <w:rsid w:val="001723E5"/>
    <w:rsid w:val="008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1723E5"/>
    <w:pPr>
      <w:ind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1723E5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2017-03-29T14:16:00Z</dcterms:created>
  <dcterms:modified xsi:type="dcterms:W3CDTF">2017-03-29T14:17:00Z</dcterms:modified>
</cp:coreProperties>
</file>