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даряна-початкуюча-копірайтерка"/>
    <w:p>
      <w:pPr>
        <w:pStyle w:val="Heading1"/>
      </w:pPr>
      <w:r>
        <w:t xml:space="preserve">Дар’яна — початкуюча копірайтерка</w:t>
      </w:r>
    </w:p>
    <w:bookmarkStart w:id="20" w:name="про-себе"/>
    <w:p>
      <w:pPr>
        <w:pStyle w:val="Heading2"/>
      </w:pPr>
      <w:r>
        <w:t xml:space="preserve">Про себе</w:t>
      </w:r>
    </w:p>
    <w:p>
      <w:pPr>
        <w:pStyle w:val="FirstParagraph"/>
      </w:pPr>
      <w:r>
        <w:t xml:space="preserve">Пишу тексти для брендів та малого бізнесу: пости для соцмереж, описи товарів, іміджеві та продаючі тексти. Відчуваю атмосферу та добре підбираю слова. Відповідально ставлюся до завдань та дедлайнів. Відкрита до тестових завдань і співпраці.</w:t>
      </w:r>
    </w:p>
    <w:p>
      <w:r>
        <w:pict>
          <v:rect style="width:0;height:1.5pt" o:hralign="center" o:hrstd="t" o:hr="t"/>
        </w:pict>
      </w:r>
    </w:p>
    <w:bookmarkEnd w:id="20"/>
    <w:bookmarkStart w:id="25" w:name="приклади-робіт"/>
    <w:p>
      <w:pPr>
        <w:pStyle w:val="Heading2"/>
      </w:pPr>
      <w:r>
        <w:t xml:space="preserve">Приклади робіт</w:t>
      </w:r>
    </w:p>
    <w:bookmarkStart w:id="21" w:name="іміджевий-пост-для-кавярні"/>
    <w:p>
      <w:pPr>
        <w:pStyle w:val="Heading3"/>
      </w:pPr>
      <w:r>
        <w:t xml:space="preserve">1. Іміджевий пост для кав’ярні</w:t>
      </w:r>
    </w:p>
    <w:p>
      <w:pPr>
        <w:pStyle w:val="FirstParagraph"/>
      </w:pPr>
      <w:r>
        <w:rPr>
          <w:b/>
          <w:bCs/>
        </w:rPr>
        <w:t xml:space="preserve">Завдання:</w:t>
      </w:r>
      <w:r>
        <w:t xml:space="preserve"> </w:t>
      </w:r>
      <w:r>
        <w:t xml:space="preserve">передати атмосферу затишку та викликати бажання відвідати заклад.</w:t>
      </w:r>
    </w:p>
    <w:p>
      <w:pPr>
        <w:pStyle w:val="BodyText"/>
      </w:pPr>
      <w:r>
        <w:rPr>
          <w:b/>
          <w:bCs/>
        </w:rPr>
        <w:t xml:space="preserve">Текст:</w:t>
      </w:r>
      <w:r>
        <w:t xml:space="preserve"> </w:t>
      </w:r>
      <w:r>
        <w:rPr>
          <w:b/>
          <w:bCs/>
        </w:rPr>
        <w:t xml:space="preserve">Кав’ярня «Іскра»</w:t>
      </w:r>
      <w:r>
        <w:t xml:space="preserve"> </w:t>
      </w:r>
      <w:r>
        <w:t xml:space="preserve">— місце, де іскри з’являються не лише в назві, а й у очах.</w:t>
      </w:r>
      <w:r>
        <w:br/>
      </w:r>
      <w:r>
        <w:t xml:space="preserve">Тут не потрібно шукати комфорт — він приходить сам з першим ароматним напоєм.</w:t>
      </w:r>
    </w:p>
    <w:p>
      <w:pPr>
        <w:pStyle w:val="BodyText"/>
      </w:pPr>
      <w:r>
        <w:t xml:space="preserve">Бути собою не завжди просто, але в «Іскрі» для цього створено все: затишок, спокій і атмосфера, куди хочеться повертатися знову. Це місце, де відчуваєш дім і знаходиш користь — для роботи, зустрічей чи тихого часу наодинці з собою.</w:t>
      </w:r>
    </w:p>
    <w:p>
      <w:pPr>
        <w:pStyle w:val="BodyText"/>
      </w:pPr>
      <w:r>
        <w:t xml:space="preserve">Напої завжди актуальні й з ноткою таємничості, а акції радують навіть тих, хто раніше не любив каву.</w:t>
      </w:r>
      <w:r>
        <w:br/>
      </w:r>
      <w:r>
        <w:t xml:space="preserve">Можливо, саме тут у вашій душі оселиться тепло, пряність і солодке відчуття «я на своєму місці».</w:t>
      </w:r>
    </w:p>
    <w:p>
      <w:r>
        <w:pict>
          <v:rect style="width:0;height:1.5pt" o:hralign="center" o:hrstd="t" o:hr="t"/>
        </w:pict>
      </w:r>
    </w:p>
    <w:bookmarkEnd w:id="21"/>
    <w:bookmarkStart w:id="22" w:name="опис-товару-ароматична-свічка"/>
    <w:p>
      <w:pPr>
        <w:pStyle w:val="Heading3"/>
      </w:pPr>
      <w:r>
        <w:t xml:space="preserve">2. Опис товару (ароматична свічка)</w:t>
      </w:r>
    </w:p>
    <w:p>
      <w:pPr>
        <w:pStyle w:val="FirstParagraph"/>
      </w:pPr>
      <w:r>
        <w:rPr>
          <w:b/>
          <w:bCs/>
        </w:rPr>
        <w:t xml:space="preserve">Завдання:</w:t>
      </w:r>
      <w:r>
        <w:t xml:space="preserve"> </w:t>
      </w:r>
      <w:r>
        <w:t xml:space="preserve">підсилити емоційну цінність продукту та виділити його серед аналогів.</w:t>
      </w:r>
    </w:p>
    <w:p>
      <w:pPr>
        <w:pStyle w:val="BodyText"/>
      </w:pPr>
      <w:r>
        <w:rPr>
          <w:b/>
          <w:bCs/>
        </w:rPr>
        <w:t xml:space="preserve">Текст:</w:t>
      </w:r>
      <w:r>
        <w:t xml:space="preserve"> </w:t>
      </w:r>
      <w:r>
        <w:rPr>
          <w:b/>
          <w:bCs/>
        </w:rPr>
        <w:t xml:space="preserve">Свічка Angel Cinnamon</w:t>
      </w:r>
      <w:r>
        <w:t xml:space="preserve"> </w:t>
      </w:r>
      <w:r>
        <w:t xml:space="preserve">запалюється так само, як ви запалюєтеся своїми мріями — м’яко, тепло та надовго.</w:t>
      </w:r>
      <w:r>
        <w:br/>
      </w:r>
      <w:r>
        <w:t xml:space="preserve">Це блаженство, яке прикрашає не лише дім, а й внутрішній стан.</w:t>
      </w:r>
    </w:p>
    <w:p>
      <w:pPr>
        <w:pStyle w:val="BodyText"/>
      </w:pPr>
      <w:r>
        <w:t xml:space="preserve">Пряний аромат з нотками кориці огортає простір, наповнює його умиротворенням і спокоєм, додаючи дому особливого характеру.</w:t>
      </w:r>
      <w:r>
        <w:br/>
      </w:r>
      <w:r>
        <w:t xml:space="preserve">Кожна наша свічка зібрана з часточок різних особистостей — і в одній з них ви точно впізнаєте себе.</w:t>
      </w:r>
    </w:p>
    <w:p>
      <w:pPr>
        <w:pStyle w:val="BodyText"/>
      </w:pPr>
      <w:r>
        <w:t xml:space="preserve">Angel Cinnamon ідеально підходить для романтизації повсякденних процесів та створення тієї самої атмосфери, куди хочеться повертатися.</w:t>
      </w:r>
      <w:r>
        <w:br/>
      </w:r>
      <w:r>
        <w:t xml:space="preserve">Вона надихнулася естетикою 2000-х: ніжними спогадами, чистотою, свіжістю та неповторністю.</w:t>
      </w:r>
    </w:p>
    <w:p>
      <w:pPr>
        <w:pStyle w:val="BodyText"/>
      </w:pPr>
      <w:r>
        <w:t xml:space="preserve">Ця свічка — як та сама особлива людина : її шукають у всіх, але жодна копія не зрівняється з оригіналом.</w:t>
      </w:r>
      <w:r>
        <w:br/>
      </w:r>
      <w:r>
        <w:rPr>
          <w:b/>
          <w:bCs/>
        </w:rPr>
        <w:t xml:space="preserve">Angel Cinnamon — не просто вибір. Це втілення вашої особистості.</w:t>
      </w:r>
    </w:p>
    <w:p>
      <w:r>
        <w:pict>
          <v:rect style="width:0;height:1.5pt" o:hralign="center" o:hrstd="t" o:hr="t"/>
        </w:pict>
      </w:r>
    </w:p>
    <w:bookmarkEnd w:id="22"/>
    <w:bookmarkStart w:id="23" w:name="текст-про-нас-для-косметичного-бренду"/>
    <w:p>
      <w:pPr>
        <w:pStyle w:val="Heading3"/>
      </w:pPr>
      <w:r>
        <w:t xml:space="preserve">3. Текст «Про нас» для косметичного бренду</w:t>
      </w:r>
    </w:p>
    <w:p>
      <w:pPr>
        <w:pStyle w:val="FirstParagraph"/>
      </w:pPr>
      <w:r>
        <w:rPr>
          <w:b/>
          <w:bCs/>
        </w:rPr>
        <w:t xml:space="preserve">Завдання:</w:t>
      </w:r>
      <w:r>
        <w:t xml:space="preserve"> </w:t>
      </w:r>
      <w:r>
        <w:t xml:space="preserve">передати цінності бренду та сформувати емоційний зв’язок з аудиторією.</w:t>
      </w:r>
    </w:p>
    <w:p>
      <w:pPr>
        <w:pStyle w:val="BodyText"/>
      </w:pPr>
      <w:r>
        <w:rPr>
          <w:b/>
          <w:bCs/>
        </w:rPr>
        <w:t xml:space="preserve">Текст:</w:t>
      </w:r>
      <w:r>
        <w:t xml:space="preserve"> </w:t>
      </w:r>
      <w:r>
        <w:rPr>
          <w:b/>
          <w:bCs/>
        </w:rPr>
        <w:t xml:space="preserve">Чи є у вас спогади, які неможливо забути?</w:t>
      </w:r>
      <w:r>
        <w:br/>
      </w:r>
      <w:r>
        <w:t xml:space="preserve">Для багатьох наших клієнтів таким спогадом стало знайомство з косметичним брендом</w:t>
      </w:r>
      <w:r>
        <w:t xml:space="preserve"> </w:t>
      </w:r>
      <w:r>
        <w:rPr>
          <w:b/>
          <w:bCs/>
        </w:rPr>
        <w:t xml:space="preserve">Glitter Bomb</w:t>
      </w:r>
      <w:r>
        <w:t xml:space="preserve">.</w:t>
      </w:r>
    </w:p>
    <w:p>
      <w:pPr>
        <w:pStyle w:val="BodyText"/>
      </w:pPr>
      <w:r>
        <w:t xml:space="preserve">Glitter Bomb — це не просто сяйво для обличчя. Це сяйво для душі.</w:t>
      </w:r>
      <w:r>
        <w:br/>
      </w:r>
      <w:r>
        <w:t xml:space="preserve">Ми створюємо косметику, яка не приховує недоліки, а підкреслює переваги та унікальність. Вона не робить вас чужою копією — лише оригіналом, який запам’ятовується.</w:t>
      </w:r>
    </w:p>
    <w:p>
      <w:pPr>
        <w:pStyle w:val="BodyText"/>
      </w:pPr>
      <w:r>
        <w:t xml:space="preserve">Нотки вишуканості та впевненості вплетені в кожну деталь: від формули до оформлення. Наш стиль натхненний естетикою 2000-х — ніжний, чистий, продуманий та зручний у використанні.</w:t>
      </w:r>
    </w:p>
    <w:p>
      <w:pPr>
        <w:pStyle w:val="BodyText"/>
      </w:pPr>
      <w:r>
        <w:t xml:space="preserve">Ми завжди відкриті до відгуків та ідей наших покупців. Glitter Bomb — це бренд, у якому ви можете не лише перетворювати себе, а й проявляти креативність, виражати свою індивідуальність.</w:t>
      </w:r>
    </w:p>
    <w:p>
      <w:pPr>
        <w:pStyle w:val="BodyText"/>
      </w:pPr>
      <w:r>
        <w:t xml:space="preserve">Ми проти страху та сумнівів. Ми — за відкритість та впевненість у собі.</w:t>
      </w:r>
      <w:r>
        <w:br/>
      </w:r>
      <w:r>
        <w:t xml:space="preserve">І наші покупці стають такими ж.</w:t>
      </w:r>
    </w:p>
    <w:p>
      <w:r>
        <w:pict>
          <v:rect style="width:0;height:1.5pt" o:hralign="center" o:hrstd="t" o:hr="t"/>
        </w:pict>
      </w:r>
    </w:p>
    <w:bookmarkEnd w:id="23"/>
    <w:bookmarkStart w:id="24" w:name="продаючий-міні-текст-лімітована-колекція"/>
    <w:p>
      <w:pPr>
        <w:pStyle w:val="Heading3"/>
      </w:pPr>
      <w:r>
        <w:t xml:space="preserve">4. Продаючий міні-текст (лімітована колекція)</w:t>
      </w:r>
    </w:p>
    <w:p>
      <w:pPr>
        <w:pStyle w:val="FirstParagraph"/>
      </w:pPr>
      <w:r>
        <w:rPr>
          <w:b/>
          <w:bCs/>
        </w:rPr>
        <w:t xml:space="preserve">Завдання:</w:t>
      </w:r>
      <w:r>
        <w:t xml:space="preserve"> </w:t>
      </w:r>
      <w:r>
        <w:t xml:space="preserve">м’яко підштовхнути до покупки, підкресливши рідкість та стиль.</w:t>
      </w:r>
    </w:p>
    <w:p>
      <w:pPr>
        <w:pStyle w:val="BodyText"/>
      </w:pPr>
      <w:r>
        <w:rPr>
          <w:b/>
          <w:bCs/>
        </w:rPr>
        <w:t xml:space="preserve">Текст:</w:t>
      </w:r>
      <w:r>
        <w:t xml:space="preserve"> </w:t>
      </w:r>
      <w:r>
        <w:t xml:space="preserve">Іноді для щастя потрібна всього одна деталь — і саме такою стала лімітована колекція косметики</w:t>
      </w:r>
      <w:r>
        <w:t xml:space="preserve"> </w:t>
      </w:r>
      <w:r>
        <w:rPr>
          <w:b/>
          <w:bCs/>
        </w:rPr>
        <w:t xml:space="preserve">Glitter Bomb</w:t>
      </w:r>
      <w:r>
        <w:t xml:space="preserve">.</w:t>
      </w:r>
      <w:r>
        <w:br/>
      </w:r>
      <w:r>
        <w:t xml:space="preserve">Вона вже у наявності, але в обмеженій кількості.</w:t>
      </w:r>
    </w:p>
    <w:p>
      <w:pPr>
        <w:pStyle w:val="BodyText"/>
      </w:pPr>
      <w:r>
        <w:t xml:space="preserve">Чому саме ця колекція?</w:t>
      </w:r>
      <w:r>
        <w:br/>
      </w:r>
      <w:r>
        <w:t xml:space="preserve">Вона вирізняється стилізацією та рідкістю. Контраст темних відтінків і ніжної пастельності створює ефект, який неможливо не помітити — вам будуть робити компліменти знову і знову.</w:t>
      </w:r>
    </w:p>
    <w:p>
      <w:pPr>
        <w:pStyle w:val="BodyText"/>
      </w:pPr>
      <w:r>
        <w:t xml:space="preserve">Косметика стійка, але легко змивається. У комплекті — бонус: м’який засіб для вмивання, який очищує пори та не дратує шкіру.</w:t>
      </w:r>
    </w:p>
    <w:p>
      <w:pPr>
        <w:pStyle w:val="BodyText"/>
      </w:pPr>
      <w:r>
        <w:t xml:space="preserve">У колекції також приховані кілька таємничих і приємних сюрпризів, про які ви дізнаєтесь лише після покупки.</w:t>
      </w:r>
      <w:r>
        <w:br/>
      </w:r>
      <w:r>
        <w:rPr>
          <w:b/>
          <w:bCs/>
        </w:rPr>
        <w:t xml:space="preserve">Встигніть стати частиною Glitter Bomb, поки це можливо.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2026-01-19T16:18:04Z</dcterms:created>
  <dcterms:modified xsi:type="dcterms:W3CDTF">2026-01-19T16:18:04Z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