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134B5" w:rsidRPr="000134B5" w:rsidRDefault="000134B5" w:rsidP="000134B5">
      <w:pPr>
        <w:ind w:firstLine="720"/>
        <w:jc w:val="center"/>
        <w:rPr>
          <w:rFonts w:ascii="Times New Roman" w:eastAsia="Times New Roman" w:hAnsi="Times New Roman" w:cs="Times New Roman"/>
          <w:b/>
          <w:bCs/>
          <w:color w:val="374151"/>
          <w:sz w:val="28"/>
          <w:szCs w:val="28"/>
          <w:lang w:val="uk-UA" w:eastAsia="ru-UA"/>
        </w:rPr>
      </w:pPr>
      <w:r w:rsidRPr="000134B5">
        <w:rPr>
          <w:rFonts w:ascii="Times New Roman" w:eastAsia="Times New Roman" w:hAnsi="Times New Roman" w:cs="Times New Roman"/>
          <w:b/>
          <w:bCs/>
          <w:color w:val="374151"/>
          <w:sz w:val="28"/>
          <w:szCs w:val="28"/>
          <w:lang w:val="uk-UA" w:eastAsia="ru-UA"/>
        </w:rPr>
        <w:t>Гумова підлога для дитячих майданчиків, плюси та мінуси.</w:t>
      </w:r>
    </w:p>
    <w:p w:rsidR="004535FC" w:rsidRDefault="00E53E85" w:rsidP="00D47DED">
      <w:pPr>
        <w:ind w:firstLine="720"/>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Гумова плитка стала популярним виробом для дитячих майданчиків завдяки своїм численним перевага. Це інноваційне покриття забезпечує безпеку, амортизацію та зручність у використанні, що робить його ідеальним виробом для активних ігор та розваг дітей. Однак, можливо єдиним недоліком у використанні гумового покриття є можливість забруднення та певні обмеження у дизайні. Давайте розглянемо ці питання докладніше.</w:t>
      </w:r>
    </w:p>
    <w:p w:rsidR="00E53E85" w:rsidRDefault="00E53E85" w:rsidP="00D47DED">
      <w:pPr>
        <w:ind w:firstLine="720"/>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Одним з найбільших плюсів гумового покриття для дитячих майданчиків – це безпека. Гумове покриття допомагає зменшити травми, що можуть виникнути при падінні дитини. Воно має амортизуючі властивості, що дозволяють поглинати удар та зменшувати ризик отримання серйозних ушкоджень.</w:t>
      </w:r>
    </w:p>
    <w:p w:rsidR="00E53E85" w:rsidRDefault="00E53E85" w:rsidP="00D47DED">
      <w:pPr>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 xml:space="preserve">Гумова підлога також є дуже зручною у використанні. Вона м’яка на дотик, що робить її комфортною для гри та прогулянок дитини. Крім того, </w:t>
      </w:r>
      <w:hyperlink r:id="rId5" w:history="1">
        <w:r w:rsidRPr="00E53E85">
          <w:rPr>
            <w:rStyle w:val="a4"/>
            <w:rFonts w:ascii="Times New Roman" w:eastAsia="Times New Roman" w:hAnsi="Times New Roman" w:cs="Times New Roman"/>
            <w:sz w:val="24"/>
            <w:szCs w:val="24"/>
            <w:lang w:val="uk-UA" w:eastAsia="ru-UA"/>
          </w:rPr>
          <w:t>гумова плитка для дитячих майданчиків</w:t>
        </w:r>
      </w:hyperlink>
      <w:r>
        <w:rPr>
          <w:rFonts w:ascii="Times New Roman" w:eastAsia="Times New Roman" w:hAnsi="Times New Roman" w:cs="Times New Roman"/>
          <w:color w:val="374151"/>
          <w:sz w:val="24"/>
          <w:szCs w:val="24"/>
          <w:lang w:val="uk-UA" w:eastAsia="ru-UA"/>
        </w:rPr>
        <w:t xml:space="preserve"> відмінно адаптується до будь якої погоди, не стає сковзкою навіть під час дощу або снігу. Це дозволяє дітям насолоджуватись грою без обмежень протягом усього року.</w:t>
      </w:r>
    </w:p>
    <w:p w:rsidR="00667E76" w:rsidRDefault="00667E76">
      <w:pPr>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 xml:space="preserve">Незважаючи на ці переваги, гумова плитка має свої недоліки. Одним з них є можливість забруднення, хоча гумова поверхня легко миється, вона може вбирати в себе бруд та пил, що можуть зробити її менш привабливою з естетичної точки зору. Однак, регулярне очищення та догляд можуть допомогти підтримувати чистоту та привабливість гумової підлоги на дитячому майданчику. Також слід враховувати обмеження у дизайні. В порівнянні з іншими матеріалами, гумова плитка може мати обмежений вибір кольорів та варіації дизайну. Це може бути обмеженням для тих, хто прагне створити унікальний та оригінальний дизайн. </w:t>
      </w:r>
    </w:p>
    <w:p w:rsidR="00667E76" w:rsidRDefault="00667E76" w:rsidP="00D47DED">
      <w:pPr>
        <w:ind w:firstLine="720"/>
        <w:rPr>
          <w:rFonts w:ascii="Times New Roman" w:eastAsia="Times New Roman" w:hAnsi="Times New Roman" w:cs="Times New Roman"/>
          <w:color w:val="374151"/>
          <w:sz w:val="24"/>
          <w:szCs w:val="24"/>
          <w:lang w:val="uk-UA" w:eastAsia="ru-UA"/>
        </w:rPr>
      </w:pPr>
      <w:r w:rsidRPr="00667E76">
        <w:rPr>
          <w:rFonts w:ascii="Times New Roman" w:eastAsia="Times New Roman" w:hAnsi="Times New Roman" w:cs="Times New Roman"/>
          <w:color w:val="374151"/>
          <w:sz w:val="24"/>
          <w:szCs w:val="24"/>
          <w:lang w:val="uk-UA" w:eastAsia="ru-UA"/>
        </w:rPr>
        <w:t>При виборі гумового покриття для дитячих майданчиків слід врахувати кілька важливих рекомендацій, щоб забезпечити оптимальну безпеку та функціональність:</w:t>
      </w:r>
    </w:p>
    <w:p w:rsidR="00667E76" w:rsidRDefault="00667E76" w:rsidP="00667E76">
      <w:pPr>
        <w:rPr>
          <w:rFonts w:ascii="Times New Roman" w:eastAsia="Times New Roman" w:hAnsi="Times New Roman" w:cs="Times New Roman"/>
          <w:color w:val="374151"/>
          <w:sz w:val="24"/>
          <w:szCs w:val="24"/>
          <w:lang w:val="uk-UA" w:eastAsia="ru-UA"/>
        </w:rPr>
      </w:pPr>
    </w:p>
    <w:p w:rsidR="00667E76" w:rsidRDefault="00667E76" w:rsidP="00667E76">
      <w:pPr>
        <w:pStyle w:val="a6"/>
        <w:numPr>
          <w:ilvl w:val="0"/>
          <w:numId w:val="8"/>
        </w:numPr>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Оптимальна товщина гумової плитки залежить від висоти падіння, яку треба амортизувати. Варіанти гумової плитки доступні з різною товщиною, від 15мм до 75 мм або більше. Чим вища висота падіння, тим товще покриття повинно бути.</w:t>
      </w:r>
    </w:p>
    <w:p w:rsidR="005D410D" w:rsidRDefault="00667E76" w:rsidP="005D410D">
      <w:pPr>
        <w:pStyle w:val="a6"/>
        <w:numPr>
          <w:ilvl w:val="0"/>
          <w:numId w:val="8"/>
        </w:numPr>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 xml:space="preserve">Вибирайте високоякісний гумовий матеріал, який відповідає вимогам </w:t>
      </w:r>
      <w:r w:rsidR="006209A3">
        <w:rPr>
          <w:rFonts w:ascii="Times New Roman" w:eastAsia="Times New Roman" w:hAnsi="Times New Roman" w:cs="Times New Roman"/>
          <w:color w:val="374151"/>
          <w:sz w:val="24"/>
          <w:szCs w:val="24"/>
          <w:lang w:val="uk-UA" w:eastAsia="ru-UA"/>
        </w:rPr>
        <w:t>безпеки та довговічності</w:t>
      </w:r>
      <w:r w:rsidR="005D410D">
        <w:rPr>
          <w:rFonts w:ascii="Times New Roman" w:eastAsia="Times New Roman" w:hAnsi="Times New Roman" w:cs="Times New Roman"/>
          <w:color w:val="374151"/>
          <w:sz w:val="24"/>
          <w:szCs w:val="24"/>
          <w:lang w:val="uk-UA" w:eastAsia="ru-UA"/>
        </w:rPr>
        <w:t>.</w:t>
      </w:r>
    </w:p>
    <w:p w:rsidR="005D410D" w:rsidRDefault="005D410D" w:rsidP="005D410D">
      <w:pPr>
        <w:pStyle w:val="a6"/>
        <w:numPr>
          <w:ilvl w:val="0"/>
          <w:numId w:val="8"/>
        </w:numPr>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Розгляньте можливість вибору гумової підлоги з додатковою функціональністю, яка задовольняє конкретні потреби вашого майданчика. Наприклад, деякі гумові покриття мають вбудовані системи дренажу, що дозволяють воді швидко стікати і дитячий майданчик буде швидше висихати після дощу. Інші можуть мати антибактеріальне покриття, що запобігає розмноженню мікроорганізмів та забезпечує гігієну на майданчику.</w:t>
      </w:r>
    </w:p>
    <w:p w:rsidR="005D410D" w:rsidRDefault="005D410D" w:rsidP="005D410D">
      <w:pPr>
        <w:pStyle w:val="a6"/>
        <w:numPr>
          <w:ilvl w:val="0"/>
          <w:numId w:val="8"/>
        </w:numPr>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 xml:space="preserve">Переконайтеся, що гумова підлога відповідає вимогам </w:t>
      </w:r>
      <w:r w:rsidR="00D47DED">
        <w:rPr>
          <w:rFonts w:ascii="Times New Roman" w:eastAsia="Times New Roman" w:hAnsi="Times New Roman" w:cs="Times New Roman"/>
          <w:color w:val="374151"/>
          <w:sz w:val="24"/>
          <w:szCs w:val="24"/>
          <w:lang w:val="uk-UA" w:eastAsia="ru-UA"/>
        </w:rPr>
        <w:t>безпеки та стандартам.</w:t>
      </w:r>
    </w:p>
    <w:p w:rsidR="00D47DED" w:rsidRDefault="00D47DED" w:rsidP="005D410D">
      <w:pPr>
        <w:pStyle w:val="a6"/>
        <w:numPr>
          <w:ilvl w:val="0"/>
          <w:numId w:val="8"/>
        </w:numPr>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Перевірте, чи постачальник гумової плитки надає гарантію на свої вироби. Це свідчить про їхню якість та довіру до продукту. Також корисно перевірити, чи є у плитки сертифікація безпеки, що підтверджує його відповідальність стандартам.</w:t>
      </w:r>
    </w:p>
    <w:p w:rsidR="00D47DED" w:rsidRDefault="00D47DED" w:rsidP="005D410D">
      <w:pPr>
        <w:pStyle w:val="a6"/>
        <w:numPr>
          <w:ilvl w:val="0"/>
          <w:numId w:val="8"/>
        </w:numPr>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Якщо у вас виникають сумніви або питання, зверніться до фахівця з встановлення гумової плитки. Вони зможуть надати вам детальну консультацію та допомогти вибрати оптимальний варіант для вашого дитячого майданчика.</w:t>
      </w:r>
    </w:p>
    <w:p w:rsidR="00D47DED" w:rsidRDefault="00D47DED" w:rsidP="00D47DED">
      <w:pPr>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lastRenderedPageBreak/>
        <w:t xml:space="preserve">Враховуючи ці рекомендації, ви зможете зробити правильний вибір та </w:t>
      </w:r>
      <w:hyperlink r:id="rId6" w:history="1">
        <w:r w:rsidRPr="00D47DED">
          <w:rPr>
            <w:rStyle w:val="a4"/>
            <w:rFonts w:ascii="Times New Roman" w:eastAsia="Times New Roman" w:hAnsi="Times New Roman" w:cs="Times New Roman"/>
            <w:sz w:val="24"/>
            <w:szCs w:val="24"/>
            <w:lang w:val="uk-UA" w:eastAsia="ru-UA"/>
          </w:rPr>
          <w:t>купити гумову пл</w:t>
        </w:r>
        <w:r w:rsidRPr="00D47DED">
          <w:rPr>
            <w:rStyle w:val="a4"/>
            <w:rFonts w:ascii="Times New Roman" w:eastAsia="Times New Roman" w:hAnsi="Times New Roman" w:cs="Times New Roman"/>
            <w:sz w:val="24"/>
            <w:szCs w:val="24"/>
            <w:lang w:val="uk-UA" w:eastAsia="ru-UA"/>
          </w:rPr>
          <w:t>итку</w:t>
        </w:r>
      </w:hyperlink>
      <w:r>
        <w:rPr>
          <w:rFonts w:ascii="Times New Roman" w:eastAsia="Times New Roman" w:hAnsi="Times New Roman" w:cs="Times New Roman"/>
          <w:color w:val="374151"/>
          <w:sz w:val="24"/>
          <w:szCs w:val="24"/>
          <w:lang w:val="uk-UA" w:eastAsia="ru-UA"/>
        </w:rPr>
        <w:t xml:space="preserve"> для вашого дитячого майданчика, забезпечивши безпеку, комфорт та довговічність.</w:t>
      </w:r>
    </w:p>
    <w:p w:rsidR="00541636" w:rsidRDefault="00541636" w:rsidP="00541636">
      <w:pPr>
        <w:ind w:firstLine="720"/>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Під час установки гумової плитки на дитячому майданчику слід дотримуватися певних порад для забезпечення безпеки та довговічності. Перед встановленням необхідно підготувати поверхню, видалити всі гострі або нерівні предмети та вирівняти поверхню. Рекомендується встановлювати гумову плитку на рівній і стійкий фундамент, щоб уникнути пошкоджень та деформації. Прикладом може бути ґрунт, бетон або спеціальна гумова підкладка.</w:t>
      </w:r>
    </w:p>
    <w:p w:rsidR="00D47DED" w:rsidRDefault="00541636" w:rsidP="00541636">
      <w:pPr>
        <w:ind w:firstLine="720"/>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 xml:space="preserve">Для забезпечення безпеки на майданчику також слід враховувати правильну установку різних елементів, таких як </w:t>
      </w:r>
      <w:proofErr w:type="spellStart"/>
      <w:r>
        <w:rPr>
          <w:rFonts w:ascii="Times New Roman" w:eastAsia="Times New Roman" w:hAnsi="Times New Roman" w:cs="Times New Roman"/>
          <w:color w:val="374151"/>
          <w:sz w:val="24"/>
          <w:szCs w:val="24"/>
          <w:lang w:val="uk-UA" w:eastAsia="ru-UA"/>
        </w:rPr>
        <w:t>гірки</w:t>
      </w:r>
      <w:proofErr w:type="spellEnd"/>
      <w:r>
        <w:rPr>
          <w:rFonts w:ascii="Times New Roman" w:eastAsia="Times New Roman" w:hAnsi="Times New Roman" w:cs="Times New Roman"/>
          <w:color w:val="374151"/>
          <w:sz w:val="24"/>
          <w:szCs w:val="24"/>
          <w:lang w:val="uk-UA" w:eastAsia="ru-UA"/>
        </w:rPr>
        <w:t>, гойдалки та ігрові конструкції. Вони повинні бути надійно закріплені до гумової підлоги, щоб уникнути їх зсуву або перекидання під час гри дітей. Додатковим заходом безпеки може бути встановлення границь або огорожі, щоб утримувати дітей на майданчику та запобігати їх ненавмисному виходу на дорогу або небезпечні зони. Підтримка безпеки та довговічності гумової підлоги вимагає регулярного обслуговування. Рекоменд</w:t>
      </w:r>
      <w:r w:rsidR="000134B5">
        <w:rPr>
          <w:rFonts w:ascii="Times New Roman" w:eastAsia="Times New Roman" w:hAnsi="Times New Roman" w:cs="Times New Roman"/>
          <w:color w:val="374151"/>
          <w:sz w:val="24"/>
          <w:szCs w:val="24"/>
          <w:lang w:val="uk-UA" w:eastAsia="ru-UA"/>
        </w:rPr>
        <w:t>ується періодично очищати покриття від бруду та забруднень, використовуючи безпечні мийні засоби та м’яку щітку.</w:t>
      </w:r>
    </w:p>
    <w:p w:rsidR="000134B5" w:rsidRDefault="000134B5" w:rsidP="00541636">
      <w:pPr>
        <w:ind w:firstLine="720"/>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 xml:space="preserve">Додатково, слід перевіряти стан гумової підлоги, зокрема на наявність </w:t>
      </w:r>
      <w:proofErr w:type="spellStart"/>
      <w:r>
        <w:rPr>
          <w:rFonts w:ascii="Times New Roman" w:eastAsia="Times New Roman" w:hAnsi="Times New Roman" w:cs="Times New Roman"/>
          <w:color w:val="374151"/>
          <w:sz w:val="24"/>
          <w:szCs w:val="24"/>
          <w:lang w:val="uk-UA" w:eastAsia="ru-UA"/>
        </w:rPr>
        <w:t>тріщин</w:t>
      </w:r>
      <w:proofErr w:type="spellEnd"/>
      <w:r>
        <w:rPr>
          <w:rFonts w:ascii="Times New Roman" w:eastAsia="Times New Roman" w:hAnsi="Times New Roman" w:cs="Times New Roman"/>
          <w:color w:val="374151"/>
          <w:sz w:val="24"/>
          <w:szCs w:val="24"/>
          <w:lang w:val="uk-UA" w:eastAsia="ru-UA"/>
        </w:rPr>
        <w:t>, деформацій або відсутність кусочків, які можуть становити небезпеку для дітей. В разі виявлення пошкоджень рекомендується провести ремонт або заміну відповідних ділянок покриття.</w:t>
      </w:r>
    </w:p>
    <w:p w:rsidR="000134B5" w:rsidRDefault="000134B5" w:rsidP="00541636">
      <w:pPr>
        <w:ind w:firstLine="720"/>
        <w:rPr>
          <w:rFonts w:ascii="Times New Roman" w:eastAsia="Times New Roman" w:hAnsi="Times New Roman" w:cs="Times New Roman"/>
          <w:color w:val="374151"/>
          <w:sz w:val="24"/>
          <w:szCs w:val="24"/>
          <w:lang w:val="uk-UA" w:eastAsia="ru-UA"/>
        </w:rPr>
      </w:pPr>
      <w:r>
        <w:rPr>
          <w:rFonts w:ascii="Times New Roman" w:eastAsia="Times New Roman" w:hAnsi="Times New Roman" w:cs="Times New Roman"/>
          <w:color w:val="374151"/>
          <w:sz w:val="24"/>
          <w:szCs w:val="24"/>
          <w:lang w:val="uk-UA" w:eastAsia="ru-UA"/>
        </w:rPr>
        <w:t>Отже гумова плитка для дитячих майданчиків має безперечно багато переваг, зокрема безпеку, амортизацію та зручність у використанні. З правильним вибором установкою та обслуговуванням гумова підлога може стати ідеальним вибором для безпечного та комфортного дитячого майданчика.</w:t>
      </w:r>
    </w:p>
    <w:p w:rsidR="00541636" w:rsidRPr="00D47DED" w:rsidRDefault="00541636" w:rsidP="00D47DED">
      <w:pPr>
        <w:rPr>
          <w:rFonts w:ascii="Times New Roman" w:eastAsia="Times New Roman" w:hAnsi="Times New Roman" w:cs="Times New Roman"/>
          <w:color w:val="374151"/>
          <w:sz w:val="24"/>
          <w:szCs w:val="24"/>
          <w:lang w:val="uk-UA" w:eastAsia="ru-UA"/>
        </w:rPr>
      </w:pPr>
    </w:p>
    <w:sectPr w:rsidR="00541636" w:rsidRPr="00D47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34F5C"/>
    <w:multiLevelType w:val="hybridMultilevel"/>
    <w:tmpl w:val="945AE9C4"/>
    <w:lvl w:ilvl="0" w:tplc="20000001">
      <w:start w:val="1"/>
      <w:numFmt w:val="bullet"/>
      <w:lvlText w:val=""/>
      <w:lvlJc w:val="left"/>
      <w:pPr>
        <w:ind w:left="720" w:hanging="360"/>
      </w:pPr>
      <w:rPr>
        <w:rFonts w:ascii="Symbol" w:hAnsi="Symbol" w:cs="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FA346C5"/>
    <w:multiLevelType w:val="multilevel"/>
    <w:tmpl w:val="5B50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025F61"/>
    <w:multiLevelType w:val="hybridMultilevel"/>
    <w:tmpl w:val="ABF09564"/>
    <w:lvl w:ilvl="0" w:tplc="20000001">
      <w:start w:val="1"/>
      <w:numFmt w:val="bullet"/>
      <w:lvlText w:val=""/>
      <w:lvlJc w:val="left"/>
      <w:pPr>
        <w:ind w:left="720" w:hanging="360"/>
      </w:pPr>
      <w:rPr>
        <w:rFonts w:ascii="Symbol" w:hAnsi="Symbol" w:cs="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4E9E57B5"/>
    <w:multiLevelType w:val="multilevel"/>
    <w:tmpl w:val="E41EF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EB5443"/>
    <w:multiLevelType w:val="multilevel"/>
    <w:tmpl w:val="AEEAC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1D107F"/>
    <w:multiLevelType w:val="multilevel"/>
    <w:tmpl w:val="0FAC9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425068"/>
    <w:multiLevelType w:val="multilevel"/>
    <w:tmpl w:val="C562B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9177BC"/>
    <w:multiLevelType w:val="multilevel"/>
    <w:tmpl w:val="7CB47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3"/>
  </w:num>
  <w:num w:numId="4">
    <w:abstractNumId w:val="5"/>
  </w:num>
  <w:num w:numId="5">
    <w:abstractNumId w:val="1"/>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77"/>
    <w:rsid w:val="000134B5"/>
    <w:rsid w:val="00296464"/>
    <w:rsid w:val="00541636"/>
    <w:rsid w:val="005D410D"/>
    <w:rsid w:val="006209A3"/>
    <w:rsid w:val="00667E76"/>
    <w:rsid w:val="00A36551"/>
    <w:rsid w:val="00C27FDA"/>
    <w:rsid w:val="00D149E5"/>
    <w:rsid w:val="00D47DED"/>
    <w:rsid w:val="00DA5481"/>
    <w:rsid w:val="00E50777"/>
    <w:rsid w:val="00E53E8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EB53"/>
  <w15:chartTrackingRefBased/>
  <w15:docId w15:val="{944A0CAF-A678-4D9D-9490-27BA910A3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0777"/>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Hyperlink"/>
    <w:basedOn w:val="a0"/>
    <w:uiPriority w:val="99"/>
    <w:unhideWhenUsed/>
    <w:rsid w:val="00E53E85"/>
    <w:rPr>
      <w:color w:val="0563C1" w:themeColor="hyperlink"/>
      <w:u w:val="single"/>
    </w:rPr>
  </w:style>
  <w:style w:type="character" w:styleId="a5">
    <w:name w:val="Unresolved Mention"/>
    <w:basedOn w:val="a0"/>
    <w:uiPriority w:val="99"/>
    <w:semiHidden/>
    <w:unhideWhenUsed/>
    <w:rsid w:val="00E53E85"/>
    <w:rPr>
      <w:color w:val="605E5C"/>
      <w:shd w:val="clear" w:color="auto" w:fill="E1DFDD"/>
    </w:rPr>
  </w:style>
  <w:style w:type="paragraph" w:styleId="a6">
    <w:name w:val="List Paragraph"/>
    <w:basedOn w:val="a"/>
    <w:uiPriority w:val="34"/>
    <w:qFormat/>
    <w:rsid w:val="00667E76"/>
    <w:pPr>
      <w:ind w:left="720"/>
      <w:contextualSpacing/>
    </w:pPr>
  </w:style>
  <w:style w:type="character" w:styleId="a7">
    <w:name w:val="FollowedHyperlink"/>
    <w:basedOn w:val="a0"/>
    <w:uiPriority w:val="99"/>
    <w:semiHidden/>
    <w:unhideWhenUsed/>
    <w:rsid w:val="00D47D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864975">
      <w:bodyDiv w:val="1"/>
      <w:marLeft w:val="0"/>
      <w:marRight w:val="0"/>
      <w:marTop w:val="0"/>
      <w:marBottom w:val="0"/>
      <w:divBdr>
        <w:top w:val="none" w:sz="0" w:space="0" w:color="auto"/>
        <w:left w:val="none" w:sz="0" w:space="0" w:color="auto"/>
        <w:bottom w:val="none" w:sz="0" w:space="0" w:color="auto"/>
        <w:right w:val="none" w:sz="0" w:space="0" w:color="auto"/>
      </w:divBdr>
    </w:div>
    <w:div w:id="637732215">
      <w:bodyDiv w:val="1"/>
      <w:marLeft w:val="0"/>
      <w:marRight w:val="0"/>
      <w:marTop w:val="0"/>
      <w:marBottom w:val="0"/>
      <w:divBdr>
        <w:top w:val="none" w:sz="0" w:space="0" w:color="auto"/>
        <w:left w:val="none" w:sz="0" w:space="0" w:color="auto"/>
        <w:bottom w:val="none" w:sz="0" w:space="0" w:color="auto"/>
        <w:right w:val="none" w:sz="0" w:space="0" w:color="auto"/>
      </w:divBdr>
    </w:div>
    <w:div w:id="1030061479">
      <w:bodyDiv w:val="1"/>
      <w:marLeft w:val="0"/>
      <w:marRight w:val="0"/>
      <w:marTop w:val="0"/>
      <w:marBottom w:val="0"/>
      <w:divBdr>
        <w:top w:val="none" w:sz="0" w:space="0" w:color="auto"/>
        <w:left w:val="none" w:sz="0" w:space="0" w:color="auto"/>
        <w:bottom w:val="none" w:sz="0" w:space="0" w:color="auto"/>
        <w:right w:val="none" w:sz="0" w:space="0" w:color="auto"/>
      </w:divBdr>
    </w:div>
    <w:div w:id="1516653834">
      <w:bodyDiv w:val="1"/>
      <w:marLeft w:val="0"/>
      <w:marRight w:val="0"/>
      <w:marTop w:val="0"/>
      <w:marBottom w:val="0"/>
      <w:divBdr>
        <w:top w:val="none" w:sz="0" w:space="0" w:color="auto"/>
        <w:left w:val="none" w:sz="0" w:space="0" w:color="auto"/>
        <w:bottom w:val="none" w:sz="0" w:space="0" w:color="auto"/>
        <w:right w:val="none" w:sz="0" w:space="0" w:color="auto"/>
      </w:divBdr>
    </w:div>
    <w:div w:id="199321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a.euroguma.com.ua/catalog" TargetMode="External"/><Relationship Id="rId5" Type="http://schemas.openxmlformats.org/officeDocument/2006/relationships/hyperlink" Target="https://ua.euroguma.com.ua/catalog/dityachi-majdanchik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665</Words>
  <Characters>4327</Characters>
  <Application>Microsoft Office Word</Application>
  <DocSecurity>0</DocSecurity>
  <Lines>70</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Анпилогова</dc:creator>
  <cp:keywords/>
  <dc:description/>
  <cp:lastModifiedBy>Татьяна Анпилогова</cp:lastModifiedBy>
  <cp:revision>3</cp:revision>
  <cp:lastPrinted>2023-07-07T12:16:00Z</cp:lastPrinted>
  <dcterms:created xsi:type="dcterms:W3CDTF">2023-07-07T12:49:00Z</dcterms:created>
  <dcterms:modified xsi:type="dcterms:W3CDTF">2023-07-08T12:34:00Z</dcterms:modified>
</cp:coreProperties>
</file>