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whfp1qby1is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Общий текст / Сайт компании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Original (EN):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company has been providing professional digital solutions for over 10 years. We value innovation, quality, and strong relationships with our clients.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Перевод (RU):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Наша компания предоставляет профессиональные цифровые решения уже более 10 лет. Мы ценим инновации, качество и прочные отношения с клиентами.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nkb2zxpvk5u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Описание товара / E-commerce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Original (EN):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lightweight and waterproof backpack is ideal for hiking and daily use. It features multiple compartments, durable materials, and an ergonomic design.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Перевод (RU):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лёгкий и водонепроницаемый рюкзак идеально подходит для походов и повседневного использования. Он оснащён несколькими отделениями, выполнен из прочных материалов и имеет эргономичный дизайн.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ubs027bjk5v4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Бизнес-письмо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Original (EN):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Mr. Ivanov,</w:t>
        <w:br w:type="textWrapping"/>
        <w:t xml:space="preserve">We appreciate your interest in our services. Please find attached the commercial offer for your review. Let us know if you have any questions.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Перевод (RU):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Уважаемый господин Иванов,</w:t>
        <w:br w:type="textWrapping"/>
        <w:t xml:space="preserve">Благодарим за проявленный интерес к нашим услугам. В приложении вы найдёте коммерческое предложение для ознакомления. Пожалуйста, сообщите, если у вас возникнут вопросы.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