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A8A" w:rsidRPr="007F0A8A" w:rsidRDefault="007F0A8A" w:rsidP="007F0A8A">
      <w:pPr>
        <w:spacing w:after="105" w:line="750" w:lineRule="atLeast"/>
        <w:outlineLvl w:val="0"/>
        <w:rPr>
          <w:rFonts w:ascii="Arial" w:eastAsia="Times New Roman" w:hAnsi="Arial" w:cs="Arial"/>
          <w:color w:val="4F81BD" w:themeColor="accent1"/>
          <w:kern w:val="36"/>
          <w:sz w:val="36"/>
          <w:szCs w:val="36"/>
          <w:lang w:eastAsia="ru-RU"/>
        </w:rPr>
      </w:pPr>
      <w:r w:rsidRPr="007F0A8A">
        <w:rPr>
          <w:rFonts w:ascii="Arial" w:eastAsia="Times New Roman" w:hAnsi="Arial" w:cs="Arial"/>
          <w:color w:val="4F81BD" w:themeColor="accent1"/>
          <w:kern w:val="36"/>
          <w:sz w:val="36"/>
          <w:szCs w:val="36"/>
          <w:lang w:eastAsia="ru-RU"/>
        </w:rPr>
        <w:t>Какую выбрать крышу для своего дома?</w:t>
      </w:r>
    </w:p>
    <w:p w:rsidR="007F0A8A" w:rsidRPr="007F0A8A" w:rsidRDefault="007F0A8A" w:rsidP="007F0A8A">
      <w:pPr>
        <w:spacing w:after="390" w:line="390" w:lineRule="atLeast"/>
        <w:rPr>
          <w:rFonts w:ascii="Verdana" w:eastAsia="Times New Roman" w:hAnsi="Verdana" w:cs="Times New Roman"/>
          <w:color w:val="222222"/>
          <w:sz w:val="23"/>
          <w:szCs w:val="23"/>
          <w:lang w:eastAsia="ru-RU"/>
        </w:rPr>
      </w:pPr>
      <w:r w:rsidRPr="007F0A8A">
        <w:rPr>
          <w:rFonts w:ascii="Verdana" w:eastAsia="Times New Roman" w:hAnsi="Verdana" w:cs="Times New Roman"/>
          <w:color w:val="222222"/>
          <w:sz w:val="23"/>
          <w:szCs w:val="23"/>
          <w:lang w:eastAsia="ru-RU"/>
        </w:rPr>
        <w:t>Строительство любого сооружения невозможно без возведения на нем крыши. В это время возникает вопрос, а кукую именно крышу возводить? Особенно этот вопрос возникает при строительстве частного дома. В зависимости от того, какому варианту будет отдано предпочтение, той стратегии возведения и следует придерживаться.</w:t>
      </w:r>
    </w:p>
    <w:p w:rsidR="007F0A8A" w:rsidRPr="007F0A8A" w:rsidRDefault="007F0A8A" w:rsidP="007F0A8A">
      <w:pPr>
        <w:spacing w:after="390" w:line="390" w:lineRule="atLeast"/>
        <w:rPr>
          <w:rFonts w:ascii="Verdana" w:eastAsia="Times New Roman" w:hAnsi="Verdana" w:cs="Times New Roman"/>
          <w:color w:val="222222"/>
          <w:sz w:val="23"/>
          <w:szCs w:val="23"/>
          <w:lang w:eastAsia="ru-RU"/>
        </w:rPr>
      </w:pPr>
      <w:r w:rsidRPr="007F0A8A">
        <w:rPr>
          <w:rFonts w:ascii="Verdana" w:eastAsia="Times New Roman" w:hAnsi="Verdana" w:cs="Times New Roman"/>
          <w:color w:val="222222"/>
          <w:sz w:val="23"/>
          <w:szCs w:val="23"/>
          <w:lang w:eastAsia="ru-RU"/>
        </w:rPr>
        <w:t>Получившая в народе название и распространение двускатная крыша, в состав которой входит две поверхности. А благодаря тому, что у нее имеется специальный конек, две поверхности двускатной крыши надежно скрепляются между собой. Монтаж такого вида крыши своими руками довольно прост. Превосходные свойства демонстрирует она и во время длительной эксплуатации.</w:t>
      </w:r>
      <w:r w:rsidRPr="007F0A8A">
        <w:rPr>
          <w:rFonts w:ascii="Verdana" w:eastAsia="Times New Roman" w:hAnsi="Verdana" w:cs="Times New Roman"/>
          <w:color w:val="222222"/>
          <w:sz w:val="23"/>
          <w:szCs w:val="23"/>
          <w:lang w:eastAsia="ru-RU"/>
        </w:rPr>
        <w:br/>
        <w:t>В том случае, когда предпочтение отдано односкатной крыше, то не стоит забывать о том, такой вид крыши в большинстве случаев применяется при строительстве нежилых помещений. Иногда бывает, что односкатная крыша монтируется в качестве небольшого элемента довольно сложной конструкции. Тогда возведение этого элемента необходимо доверить специалистам. Основной особенностью этого самого простого варианта крыши является то, что наклонная поверхность прикрепляется на стены, которые возводятся на различную высоту.</w:t>
      </w:r>
    </w:p>
    <w:p w:rsidR="007F0A8A" w:rsidRPr="007F0A8A" w:rsidRDefault="007F0A8A" w:rsidP="007F0A8A">
      <w:pPr>
        <w:spacing w:after="390" w:line="390" w:lineRule="atLeast"/>
        <w:rPr>
          <w:rFonts w:ascii="Verdana" w:eastAsia="Times New Roman" w:hAnsi="Verdana" w:cs="Times New Roman"/>
          <w:color w:val="222222"/>
          <w:sz w:val="23"/>
          <w:szCs w:val="23"/>
          <w:lang w:eastAsia="ru-RU"/>
        </w:rPr>
      </w:pPr>
      <w:r w:rsidRPr="007F0A8A">
        <w:rPr>
          <w:rFonts w:ascii="Verdana" w:eastAsia="Times New Roman" w:hAnsi="Verdana" w:cs="Times New Roman"/>
          <w:color w:val="222222"/>
          <w:sz w:val="23"/>
          <w:szCs w:val="23"/>
          <w:lang w:eastAsia="ru-RU"/>
        </w:rPr>
        <w:t>Особенно прекрасный и оригинальный вид имеют шатровые крыши, у которых количество граней колеблется от 4 до 8. Данная форма удивительной конструкции напоминает пирамиду. Что касается скатов, то они соединяются между собой, тем самым образуют своеобразный шатер.</w:t>
      </w:r>
    </w:p>
    <w:p w:rsidR="007F0A8A" w:rsidRPr="007F0A8A" w:rsidRDefault="007F0A8A" w:rsidP="007F0A8A">
      <w:pPr>
        <w:spacing w:after="390" w:line="390" w:lineRule="atLeast"/>
        <w:rPr>
          <w:rFonts w:ascii="Verdana" w:eastAsia="Times New Roman" w:hAnsi="Verdana" w:cs="Times New Roman"/>
          <w:color w:val="222222"/>
          <w:sz w:val="23"/>
          <w:szCs w:val="23"/>
          <w:lang w:eastAsia="ru-RU"/>
        </w:rPr>
      </w:pPr>
      <w:r w:rsidRPr="007F0A8A">
        <w:rPr>
          <w:rFonts w:ascii="Verdana" w:eastAsia="Times New Roman" w:hAnsi="Verdana" w:cs="Times New Roman"/>
          <w:color w:val="222222"/>
          <w:sz w:val="23"/>
          <w:szCs w:val="23"/>
          <w:lang w:eastAsia="ru-RU"/>
        </w:rPr>
        <w:t>Еще одним, из превосходных вариантов покрытия для дома, является мансардная крыша. Она позволяет увеличить помещение под кровлей. Такая крыша, если она правильно возведена, позволяет организовать пространство, которое по возможности можно оборудовать в уютную комнату или дополнительное место. Практически, данный вид крыши относится к одной из разновидностей двускатной. В этом случае конек венчает два пологих ската, которые в свою очередь оканчиваются двумя скатами расположенными ниже, имеющих более крутой угол наклона.</w:t>
      </w:r>
    </w:p>
    <w:p w:rsidR="007F0A8A" w:rsidRPr="007F0A8A" w:rsidRDefault="007F0A8A" w:rsidP="007F0A8A">
      <w:pPr>
        <w:spacing w:after="390" w:line="390" w:lineRule="atLeast"/>
        <w:rPr>
          <w:rFonts w:ascii="Verdana" w:eastAsia="Times New Roman" w:hAnsi="Verdana" w:cs="Times New Roman"/>
          <w:color w:val="222222"/>
          <w:sz w:val="23"/>
          <w:szCs w:val="23"/>
          <w:lang w:eastAsia="ru-RU"/>
        </w:rPr>
      </w:pPr>
      <w:r w:rsidRPr="007F0A8A">
        <w:rPr>
          <w:rFonts w:ascii="Verdana" w:eastAsia="Times New Roman" w:hAnsi="Verdana" w:cs="Times New Roman"/>
          <w:color w:val="222222"/>
          <w:sz w:val="23"/>
          <w:szCs w:val="23"/>
          <w:lang w:eastAsia="ru-RU"/>
        </w:rPr>
        <w:lastRenderedPageBreak/>
        <w:t xml:space="preserve">Что касается </w:t>
      </w:r>
      <w:proofErr w:type="spellStart"/>
      <w:r w:rsidRPr="007F0A8A">
        <w:rPr>
          <w:rFonts w:ascii="Verdana" w:eastAsia="Times New Roman" w:hAnsi="Verdana" w:cs="Times New Roman"/>
          <w:color w:val="222222"/>
          <w:sz w:val="23"/>
          <w:szCs w:val="23"/>
          <w:lang w:eastAsia="ru-RU"/>
        </w:rPr>
        <w:t>многощипцовых</w:t>
      </w:r>
      <w:proofErr w:type="spellEnd"/>
      <w:r w:rsidRPr="007F0A8A">
        <w:rPr>
          <w:rFonts w:ascii="Verdana" w:eastAsia="Times New Roman" w:hAnsi="Verdana" w:cs="Times New Roman"/>
          <w:color w:val="222222"/>
          <w:sz w:val="23"/>
          <w:szCs w:val="23"/>
          <w:lang w:eastAsia="ru-RU"/>
        </w:rPr>
        <w:t xml:space="preserve"> типов крыш, то они относятся к сложным конструкциям. Они состоят из нескольких фрагментов, представляющие собой двускатные вариации, которые монтируются между собой в единый комплекс. Получившаяся крыша создает невероятное, чарующее глаз впечатление.</w:t>
      </w:r>
    </w:p>
    <w:p w:rsidR="007F0A8A" w:rsidRPr="007F0A8A" w:rsidRDefault="007F0A8A" w:rsidP="007F0A8A">
      <w:pPr>
        <w:spacing w:after="390" w:line="390" w:lineRule="atLeast"/>
        <w:rPr>
          <w:rFonts w:ascii="Verdana" w:eastAsia="Times New Roman" w:hAnsi="Verdana" w:cs="Times New Roman"/>
          <w:color w:val="222222"/>
          <w:sz w:val="23"/>
          <w:szCs w:val="23"/>
          <w:lang w:eastAsia="ru-RU"/>
        </w:rPr>
      </w:pPr>
      <w:r w:rsidRPr="007F0A8A">
        <w:rPr>
          <w:rFonts w:ascii="Verdana" w:eastAsia="Times New Roman" w:hAnsi="Verdana" w:cs="Times New Roman"/>
          <w:color w:val="222222"/>
          <w:sz w:val="23"/>
          <w:szCs w:val="23"/>
          <w:lang w:eastAsia="ru-RU"/>
        </w:rPr>
        <w:t>В некоторых случаях для прямоугольных зданий, а в особенности для защиты некоторых элементов фронтона монтируются вальмовые крыши, в состав которых входят четыре ската. Основным из них являются два, которые закрепляются по бокам здания, а другие представляющие собой вальмы. Конек играет роль соединительного элемента всех имеющихся фрагментов сооружения.</w:t>
      </w:r>
    </w:p>
    <w:p w:rsidR="007F0A8A" w:rsidRPr="007F0A8A" w:rsidRDefault="007F0A8A" w:rsidP="007F0A8A">
      <w:pPr>
        <w:spacing w:after="390" w:line="390" w:lineRule="atLeast"/>
        <w:rPr>
          <w:rFonts w:ascii="Verdana" w:eastAsia="Times New Roman" w:hAnsi="Verdana" w:cs="Times New Roman"/>
          <w:color w:val="222222"/>
          <w:sz w:val="23"/>
          <w:szCs w:val="23"/>
          <w:lang w:eastAsia="ru-RU"/>
        </w:rPr>
      </w:pPr>
      <w:r w:rsidRPr="007F0A8A">
        <w:rPr>
          <w:rFonts w:ascii="Verdana" w:eastAsia="Times New Roman" w:hAnsi="Verdana" w:cs="Times New Roman"/>
          <w:color w:val="222222"/>
          <w:sz w:val="23"/>
          <w:szCs w:val="23"/>
          <w:lang w:eastAsia="ru-RU"/>
        </w:rPr>
        <w:t>Внутришлифовальные станки предназначаются для шлифовки поверхностей находящихся внутри вращения. Использование станка внутришлифовального считается одним из прогрессивных способов отделки металлов резанием. Сейчас </w:t>
      </w:r>
      <w:hyperlink r:id="rId4" w:history="1">
        <w:r w:rsidRPr="007F0A8A">
          <w:rPr>
            <w:rFonts w:ascii="Verdana" w:eastAsia="Times New Roman" w:hAnsi="Verdana" w:cs="Times New Roman"/>
            <w:color w:val="000000" w:themeColor="text1"/>
            <w:sz w:val="23"/>
            <w:lang w:eastAsia="ru-RU"/>
          </w:rPr>
          <w:t>купить внутришлифовальный станок</w:t>
        </w:r>
      </w:hyperlink>
      <w:r w:rsidRPr="007F0A8A">
        <w:rPr>
          <w:rFonts w:ascii="Verdana" w:eastAsia="Times New Roman" w:hAnsi="Verdana" w:cs="Times New Roman"/>
          <w:color w:val="000000" w:themeColor="text1"/>
          <w:sz w:val="23"/>
          <w:szCs w:val="23"/>
          <w:lang w:eastAsia="ru-RU"/>
        </w:rPr>
        <w:t> </w:t>
      </w:r>
      <w:r w:rsidRPr="007F0A8A">
        <w:rPr>
          <w:rFonts w:ascii="Verdana" w:eastAsia="Times New Roman" w:hAnsi="Verdana" w:cs="Times New Roman"/>
          <w:color w:val="222222"/>
          <w:sz w:val="23"/>
          <w:szCs w:val="23"/>
          <w:lang w:eastAsia="ru-RU"/>
        </w:rPr>
        <w:t>очень легко, для этого нужно посетить специализированный сайт.</w:t>
      </w:r>
    </w:p>
    <w:p w:rsidR="0010497F" w:rsidRDefault="0010497F"/>
    <w:sectPr w:rsidR="0010497F" w:rsidSect="001049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0A8A"/>
    <w:rsid w:val="0010497F"/>
    <w:rsid w:val="007F0A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97F"/>
  </w:style>
  <w:style w:type="paragraph" w:styleId="1">
    <w:name w:val="heading 1"/>
    <w:basedOn w:val="a"/>
    <w:link w:val="10"/>
    <w:uiPriority w:val="9"/>
    <w:qFormat/>
    <w:rsid w:val="007F0A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0A8A"/>
    <w:rPr>
      <w:rFonts w:ascii="Times New Roman" w:eastAsia="Times New Roman" w:hAnsi="Times New Roman" w:cs="Times New Roman"/>
      <w:b/>
      <w:bCs/>
      <w:kern w:val="36"/>
      <w:sz w:val="48"/>
      <w:szCs w:val="48"/>
      <w:lang w:eastAsia="ru-RU"/>
    </w:rPr>
  </w:style>
  <w:style w:type="character" w:customStyle="1" w:styleId="td-post-date">
    <w:name w:val="td-post-date"/>
    <w:basedOn w:val="a0"/>
    <w:rsid w:val="007F0A8A"/>
  </w:style>
  <w:style w:type="character" w:customStyle="1" w:styleId="td-nr-views-8114">
    <w:name w:val="td-nr-views-8114"/>
    <w:basedOn w:val="a0"/>
    <w:rsid w:val="007F0A8A"/>
  </w:style>
  <w:style w:type="paragraph" w:styleId="a3">
    <w:name w:val="Normal (Web)"/>
    <w:basedOn w:val="a"/>
    <w:uiPriority w:val="99"/>
    <w:semiHidden/>
    <w:unhideWhenUsed/>
    <w:rsid w:val="007F0A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F0A8A"/>
    <w:rPr>
      <w:color w:val="0000FF"/>
      <w:u w:val="single"/>
    </w:rPr>
  </w:style>
  <w:style w:type="character" w:customStyle="1" w:styleId="td-post-share-title">
    <w:name w:val="td-post-share-title"/>
    <w:basedOn w:val="a0"/>
    <w:rsid w:val="007F0A8A"/>
  </w:style>
  <w:style w:type="paragraph" w:styleId="a5">
    <w:name w:val="Balloon Text"/>
    <w:basedOn w:val="a"/>
    <w:link w:val="a6"/>
    <w:uiPriority w:val="99"/>
    <w:semiHidden/>
    <w:unhideWhenUsed/>
    <w:rsid w:val="007F0A8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0A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3744578">
      <w:bodyDiv w:val="1"/>
      <w:marLeft w:val="0"/>
      <w:marRight w:val="0"/>
      <w:marTop w:val="0"/>
      <w:marBottom w:val="0"/>
      <w:divBdr>
        <w:top w:val="none" w:sz="0" w:space="0" w:color="auto"/>
        <w:left w:val="none" w:sz="0" w:space="0" w:color="auto"/>
        <w:bottom w:val="none" w:sz="0" w:space="0" w:color="auto"/>
        <w:right w:val="none" w:sz="0" w:space="0" w:color="auto"/>
      </w:divBdr>
      <w:divsChild>
        <w:div w:id="2142308885">
          <w:marLeft w:val="0"/>
          <w:marRight w:val="0"/>
          <w:marTop w:val="0"/>
          <w:marBottom w:val="0"/>
          <w:divBdr>
            <w:top w:val="none" w:sz="0" w:space="0" w:color="auto"/>
            <w:left w:val="none" w:sz="0" w:space="0" w:color="auto"/>
            <w:bottom w:val="none" w:sz="0" w:space="0" w:color="auto"/>
            <w:right w:val="none" w:sz="0" w:space="0" w:color="auto"/>
          </w:divBdr>
          <w:divsChild>
            <w:div w:id="493255762">
              <w:marLeft w:val="0"/>
              <w:marRight w:val="0"/>
              <w:marTop w:val="0"/>
              <w:marBottom w:val="240"/>
              <w:divBdr>
                <w:top w:val="none" w:sz="0" w:space="0" w:color="auto"/>
                <w:left w:val="none" w:sz="0" w:space="0" w:color="auto"/>
                <w:bottom w:val="none" w:sz="0" w:space="0" w:color="auto"/>
                <w:right w:val="none" w:sz="0" w:space="0" w:color="auto"/>
              </w:divBdr>
              <w:divsChild>
                <w:div w:id="144534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207236">
          <w:marLeft w:val="0"/>
          <w:marRight w:val="0"/>
          <w:marTop w:val="315"/>
          <w:marBottom w:val="0"/>
          <w:divBdr>
            <w:top w:val="none" w:sz="0" w:space="0" w:color="auto"/>
            <w:left w:val="none" w:sz="0" w:space="0" w:color="auto"/>
            <w:bottom w:val="none" w:sz="0" w:space="0" w:color="auto"/>
            <w:right w:val="none" w:sz="0" w:space="0" w:color="auto"/>
          </w:divBdr>
        </w:div>
        <w:div w:id="1172988203">
          <w:marLeft w:val="0"/>
          <w:marRight w:val="0"/>
          <w:marTop w:val="0"/>
          <w:marBottom w:val="600"/>
          <w:divBdr>
            <w:top w:val="single" w:sz="6" w:space="8" w:color="EDEDED"/>
            <w:left w:val="single" w:sz="6" w:space="20" w:color="EDEDED"/>
            <w:bottom w:val="single" w:sz="6" w:space="8" w:color="EDEDED"/>
            <w:right w:val="single" w:sz="6" w:space="20" w:color="EDEDED"/>
          </w:divBdr>
          <w:divsChild>
            <w:div w:id="1369332027">
              <w:marLeft w:val="0"/>
              <w:marRight w:val="0"/>
              <w:marTop w:val="0"/>
              <w:marBottom w:val="0"/>
              <w:divBdr>
                <w:top w:val="none" w:sz="0" w:space="0" w:color="auto"/>
                <w:left w:val="none" w:sz="0" w:space="0" w:color="auto"/>
                <w:bottom w:val="none" w:sz="0" w:space="0" w:color="auto"/>
                <w:right w:val="none" w:sz="0" w:space="0" w:color="auto"/>
              </w:divBdr>
              <w:divsChild>
                <w:div w:id="1946573841">
                  <w:marLeft w:val="120"/>
                  <w:marRight w:val="0"/>
                  <w:marTop w:val="0"/>
                  <w:marBottom w:val="0"/>
                  <w:divBdr>
                    <w:top w:val="none" w:sz="0" w:space="0" w:color="auto"/>
                    <w:left w:val="none" w:sz="0" w:space="0" w:color="auto"/>
                    <w:bottom w:val="none" w:sz="0" w:space="0" w:color="auto"/>
                    <w:right w:val="none" w:sz="0" w:space="0" w:color="auto"/>
                  </w:divBdr>
                </w:div>
                <w:div w:id="74260766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machine.ru/vnutrishlifovalnyie/speczializirovannyie-shlifovalnyie-stan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455</Words>
  <Characters>2598</Characters>
  <Application>Microsoft Office Word</Application>
  <DocSecurity>0</DocSecurity>
  <Lines>21</Lines>
  <Paragraphs>6</Paragraphs>
  <ScaleCrop>false</ScaleCrop>
  <Company/>
  <LinksUpToDate>false</LinksUpToDate>
  <CharactersWithSpaces>3047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1</cp:revision>
  <dcterms:created xsi:type="dcterms:W3CDTF">2019-07-30T16:26:00Z</dcterms:created>
  <dcterms:modified xsi:type="dcterms:W3CDTF">2019-07-30T16:28:00Z</dcterms:modified>
</cp:coreProperties>
</file>