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10495" w14:textId="01A82379" w:rsidR="00796F8A" w:rsidRDefault="00796F8A" w:rsidP="00BB15A6">
      <w:pPr>
        <w:divId w:val="1806120855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796F8A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Все про </w:t>
      </w:r>
      <w:r w:rsidRPr="00BB15A6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:highlight w:val="yellow"/>
          <w14:ligatures w14:val="none"/>
        </w:rPr>
        <w:t>УЗД шлунку та черевної порожнини</w:t>
      </w:r>
      <w:r w:rsidRPr="00796F8A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: Від </w:t>
      </w:r>
      <w:r w:rsidR="0018292B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підготовк</w:t>
      </w:r>
      <w:r w:rsidR="00B50E7F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и</w:t>
      </w:r>
      <w:r w:rsidRPr="00796F8A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до </w:t>
      </w:r>
      <w:r w:rsidR="0018292B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результатів.</w:t>
      </w:r>
    </w:p>
    <w:p w14:paraId="2A658385" w14:textId="77777777" w:rsidR="00BB15A6" w:rsidRPr="00796F8A" w:rsidRDefault="00BB15A6" w:rsidP="00BB15A6">
      <w:pPr>
        <w:divId w:val="1806120855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</w:p>
    <w:p w14:paraId="56DD669F" w14:textId="17E4FCD8" w:rsidR="005935DC" w:rsidRDefault="0018292B" w:rsidP="00BB15A6">
      <w:pPr>
        <w:pStyle w:val="NormalWeb"/>
        <w:spacing w:before="0" w:beforeAutospacing="0" w:after="30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Ультразвуков</w:t>
      </w:r>
      <w:r w:rsidR="00634355">
        <w:rPr>
          <w:rFonts w:asciiTheme="majorBidi" w:hAnsiTheme="majorBidi" w:cstheme="majorBidi"/>
          <w:color w:val="000000" w:themeColor="text1"/>
          <w:sz w:val="28"/>
          <w:szCs w:val="28"/>
        </w:rPr>
        <w:t>а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B094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діагностика 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є сучасним та важливим методом </w:t>
      </w:r>
      <w:r w:rsidR="00805E9C">
        <w:rPr>
          <w:rFonts w:asciiTheme="majorBidi" w:hAnsiTheme="majorBidi" w:cstheme="majorBidi"/>
          <w:color w:val="000000" w:themeColor="text1"/>
          <w:sz w:val="28"/>
          <w:szCs w:val="28"/>
        </w:rPr>
        <w:t>аналіз</w:t>
      </w:r>
      <w:r w:rsidR="004846FE">
        <w:rPr>
          <w:rFonts w:asciiTheme="majorBidi" w:hAnsiTheme="majorBidi" w:cstheme="majorBidi"/>
          <w:color w:val="000000" w:themeColor="text1"/>
          <w:sz w:val="28"/>
          <w:szCs w:val="28"/>
        </w:rPr>
        <w:t>у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="00A80595">
        <w:rPr>
          <w:rFonts w:asciiTheme="majorBidi" w:hAnsiTheme="majorBidi" w:cstheme="majorBidi"/>
          <w:color w:val="000000" w:themeColor="text1"/>
          <w:sz w:val="28"/>
          <w:szCs w:val="28"/>
        </w:rPr>
        <w:t>що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застосовується для оцінки стану </w:t>
      </w:r>
      <w:r w:rsidR="005935DC" w:rsidRPr="00C51037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органів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тканин. Ц</w:t>
      </w:r>
      <w:r w:rsidR="0096718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ей вид </w:t>
      </w:r>
      <w:r w:rsidR="00DE7235">
        <w:rPr>
          <w:rFonts w:asciiTheme="majorBidi" w:hAnsiTheme="majorBidi" w:cstheme="majorBidi"/>
          <w:color w:val="000000" w:themeColor="text1"/>
          <w:sz w:val="28"/>
          <w:szCs w:val="28"/>
        </w:rPr>
        <w:t>обстеження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має широкий спектр застосування та може бути призначена у різних клінічних ситуаціях</w:t>
      </w:r>
      <w:r w:rsidR="00BF6DDE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65E1D023" w14:textId="656C1BB3" w:rsidR="00BF6DDE" w:rsidRPr="007C0F95" w:rsidRDefault="007C0F95" w:rsidP="00BB15A6">
      <w:pPr>
        <w:pStyle w:val="NormalWeb"/>
        <w:spacing w:before="0" w:beforeAutospacing="0" w:after="300" w:afterAutospacing="0"/>
        <w:divId w:val="1865048675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B15A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yellow"/>
        </w:rPr>
        <w:t>УЗД</w:t>
      </w:r>
      <w:r w:rsidRPr="007C0F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про</w:t>
      </w:r>
      <w:r w:rsidR="00BF247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водять</w:t>
      </w:r>
      <w:r w:rsidRPr="007C0F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для </w:t>
      </w:r>
      <w:r w:rsidR="008315A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розпізнавання</w:t>
      </w:r>
      <w:r w:rsidRPr="007C0F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072BC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великого спектр</w:t>
      </w:r>
      <w:r w:rsidR="00142CF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а</w:t>
      </w:r>
      <w:r w:rsidRPr="007C0F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B1073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патологічних захворювань</w:t>
      </w:r>
      <w:r w:rsidRPr="007C0F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, а саме:</w:t>
      </w:r>
    </w:p>
    <w:p w14:paraId="5A803ACD" w14:textId="76783A69" w:rsidR="000F2850" w:rsidRDefault="00822CBF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Скр</w:t>
      </w:r>
      <w:r w:rsidR="007853F8">
        <w:rPr>
          <w:rFonts w:asciiTheme="majorBidi" w:hAnsiTheme="majorBidi" w:cstheme="majorBidi"/>
          <w:color w:val="000000" w:themeColor="text1"/>
          <w:sz w:val="28"/>
          <w:szCs w:val="28"/>
        </w:rPr>
        <w:t>инінг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D3719">
        <w:rPr>
          <w:rFonts w:asciiTheme="majorBidi" w:hAnsiTheme="majorBidi" w:cstheme="majorBidi"/>
          <w:color w:val="000000" w:themeColor="text1"/>
          <w:sz w:val="28"/>
          <w:szCs w:val="28"/>
        </w:rPr>
        <w:t>хвороб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935DC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шлунка</w:t>
      </w:r>
      <w:r w:rsidR="000F2850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:</w:t>
      </w:r>
      <w:r w:rsidR="000F285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Дозволяє</w:t>
      </w:r>
      <w:r w:rsidR="00DC00C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виявити та оцінити різноманітні структурні аномалії, включаючи виразки, пухлини, запалення та інші патологічні стани</w:t>
      </w:r>
      <w:r w:rsidR="000F2850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0FDD60B9" w14:textId="10AB917E" w:rsidR="00FC30A0" w:rsidRDefault="005935DC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F2850">
        <w:rPr>
          <w:rFonts w:asciiTheme="majorBidi" w:hAnsiTheme="majorBidi" w:cstheme="majorBidi"/>
          <w:color w:val="000000" w:themeColor="text1"/>
          <w:sz w:val="28"/>
          <w:szCs w:val="28"/>
        </w:rPr>
        <w:t>Оцінка функції печінки</w:t>
      </w:r>
      <w:r w:rsidR="000F2850"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  <w:r w:rsidR="005020F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Визначити</w:t>
      </w:r>
      <w:r w:rsidRPr="000F285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розмір, структуру та стан печінки, а також наявність жовчних каменів, цирозу, жирової інфільтрації та інших </w:t>
      </w:r>
      <w:r w:rsidR="008719A3">
        <w:rPr>
          <w:rFonts w:asciiTheme="majorBidi" w:hAnsiTheme="majorBidi" w:cstheme="majorBidi"/>
          <w:color w:val="000000" w:themeColor="text1"/>
          <w:sz w:val="28"/>
          <w:szCs w:val="28"/>
        </w:rPr>
        <w:t>патологічних станів</w:t>
      </w:r>
      <w:r w:rsidRPr="000F2850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5254E3DA" w14:textId="7842555A" w:rsidR="000D2EB5" w:rsidRDefault="001B750D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Вивчення структури</w:t>
      </w:r>
      <w:r w:rsidR="005935DC" w:rsidRPr="00FC30A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селезінки: </w:t>
      </w:r>
      <w:r w:rsidR="000D2EB5">
        <w:rPr>
          <w:rFonts w:asciiTheme="majorBidi" w:hAnsiTheme="majorBidi" w:cstheme="majorBidi"/>
          <w:color w:val="000000" w:themeColor="text1"/>
          <w:sz w:val="28"/>
          <w:szCs w:val="28"/>
        </w:rPr>
        <w:t>За допомогою ультразвуку можна</w:t>
      </w:r>
      <w:r w:rsidR="005935DC" w:rsidRPr="00FC30A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оцінити розмір та структуру селезінки, виявляти</w:t>
      </w:r>
      <w:r w:rsidR="00813C9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D6DF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аномальні </w:t>
      </w:r>
      <w:r w:rsidR="00813C91">
        <w:rPr>
          <w:rFonts w:asciiTheme="majorBidi" w:hAnsiTheme="majorBidi" w:cstheme="majorBidi"/>
          <w:color w:val="000000" w:themeColor="text1"/>
          <w:sz w:val="28"/>
          <w:szCs w:val="28"/>
        </w:rPr>
        <w:t>новоутворення</w:t>
      </w:r>
      <w:r w:rsidR="000D2EB5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70192C25" w14:textId="5171A958" w:rsidR="002D40A0" w:rsidRDefault="005935DC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D2EB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Визначення </w:t>
      </w:r>
      <w:r w:rsidR="004473A0">
        <w:rPr>
          <w:rFonts w:asciiTheme="majorBidi" w:hAnsiTheme="majorBidi" w:cstheme="majorBidi"/>
          <w:color w:val="000000" w:themeColor="text1"/>
          <w:sz w:val="28"/>
          <w:szCs w:val="28"/>
        </w:rPr>
        <w:t>функціонування</w:t>
      </w:r>
      <w:r w:rsidRPr="000D2EB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жовчного міхура: </w:t>
      </w:r>
      <w:r w:rsidR="00BF3265">
        <w:rPr>
          <w:rFonts w:asciiTheme="majorBidi" w:hAnsiTheme="majorBidi" w:cstheme="majorBidi"/>
          <w:color w:val="000000" w:themeColor="text1"/>
          <w:sz w:val="28"/>
          <w:szCs w:val="28"/>
        </w:rPr>
        <w:t>До</w:t>
      </w:r>
      <w:r w:rsidR="00A339D5">
        <w:rPr>
          <w:rFonts w:asciiTheme="majorBidi" w:hAnsiTheme="majorBidi" w:cstheme="majorBidi"/>
          <w:color w:val="000000" w:themeColor="text1"/>
          <w:sz w:val="28"/>
          <w:szCs w:val="28"/>
        </w:rPr>
        <w:t>помагає</w:t>
      </w:r>
      <w:r w:rsidRPr="000D2EB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</w:t>
      </w:r>
      <w:r w:rsidR="00DD2A27">
        <w:rPr>
          <w:rFonts w:asciiTheme="majorBidi" w:hAnsiTheme="majorBidi" w:cstheme="majorBidi"/>
          <w:color w:val="000000" w:themeColor="text1"/>
          <w:sz w:val="28"/>
          <w:szCs w:val="28"/>
        </w:rPr>
        <w:t>становити</w:t>
      </w:r>
      <w:r w:rsidRPr="000D2EB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наявність жовчних каменів, запалення</w:t>
      </w:r>
      <w:r w:rsidR="00E662E2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77BFFDAD" w14:textId="20F95163" w:rsidR="00822A9F" w:rsidRDefault="001C2709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Аналіз</w:t>
      </w:r>
      <w:r w:rsidR="005935DC" w:rsidRPr="002D40A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підшлункової залози:</w:t>
      </w:r>
      <w:r w:rsidR="002D40A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Можна</w:t>
      </w:r>
      <w:r w:rsidR="005935DC" w:rsidRPr="002D40A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виявити пухлини, камені </w:t>
      </w:r>
      <w:r w:rsidR="00BB15A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у </w:t>
      </w:r>
      <w:r w:rsidR="005935DC" w:rsidRPr="002D40A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підшлунковому каналі та </w:t>
      </w:r>
      <w:r w:rsidR="00D2351C">
        <w:rPr>
          <w:rFonts w:asciiTheme="majorBidi" w:hAnsiTheme="majorBidi" w:cstheme="majorBidi"/>
          <w:color w:val="000000" w:themeColor="text1"/>
          <w:sz w:val="28"/>
          <w:szCs w:val="28"/>
        </w:rPr>
        <w:t>патологі</w:t>
      </w:r>
      <w:r w:rsidR="00704508">
        <w:rPr>
          <w:rFonts w:asciiTheme="majorBidi" w:hAnsiTheme="majorBidi" w:cstheme="majorBidi"/>
          <w:color w:val="000000" w:themeColor="text1"/>
          <w:sz w:val="28"/>
          <w:szCs w:val="28"/>
        </w:rPr>
        <w:t>ї.</w:t>
      </w:r>
    </w:p>
    <w:p w14:paraId="13D2C5B3" w14:textId="464BC6DF" w:rsidR="00314CCA" w:rsidRDefault="005935DC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822A9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Оцінка </w:t>
      </w:r>
      <w:r w:rsidR="00D30335">
        <w:rPr>
          <w:rFonts w:asciiTheme="majorBidi" w:hAnsiTheme="majorBidi" w:cstheme="majorBidi"/>
          <w:color w:val="000000" w:themeColor="text1"/>
          <w:sz w:val="28"/>
          <w:szCs w:val="28"/>
        </w:rPr>
        <w:t>роботи</w:t>
      </w:r>
      <w:r w:rsidRPr="00822A9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нирок: </w:t>
      </w:r>
      <w:r w:rsidR="00614DF0">
        <w:rPr>
          <w:rFonts w:asciiTheme="majorBidi" w:hAnsiTheme="majorBidi" w:cstheme="majorBidi"/>
          <w:color w:val="000000" w:themeColor="text1"/>
          <w:sz w:val="28"/>
          <w:szCs w:val="28"/>
        </w:rPr>
        <w:t>Для</w:t>
      </w:r>
      <w:r w:rsidRPr="00822A9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визначення їх розмірів, структури та для виявлення каменів, цист та інших</w:t>
      </w:r>
      <w:r w:rsid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81B17">
        <w:rPr>
          <w:rFonts w:asciiTheme="majorBidi" w:hAnsiTheme="majorBidi" w:cstheme="majorBidi"/>
          <w:color w:val="000000" w:themeColor="text1"/>
          <w:sz w:val="28"/>
          <w:szCs w:val="28"/>
        </w:rPr>
        <w:t>хвороб</w:t>
      </w:r>
      <w:r w:rsidRPr="00822A9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296471AE" w14:textId="6C0F439C" w:rsidR="00BE26CA" w:rsidRDefault="001B4DF7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Скр</w:t>
      </w:r>
      <w:r w:rsidR="007853F8">
        <w:rPr>
          <w:rFonts w:asciiTheme="majorBidi" w:hAnsiTheme="majorBidi" w:cstheme="majorBidi"/>
          <w:color w:val="000000" w:themeColor="text1"/>
          <w:sz w:val="28"/>
          <w:szCs w:val="28"/>
        </w:rPr>
        <w:t>инінг</w:t>
      </w:r>
      <w:r w:rsidR="005935DC" w:rsidRP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товстої та тонкої кишки: </w:t>
      </w:r>
      <w:r w:rsidR="00BE26CA">
        <w:rPr>
          <w:rFonts w:asciiTheme="majorBidi" w:hAnsiTheme="majorBidi" w:cstheme="majorBidi"/>
          <w:color w:val="000000" w:themeColor="text1"/>
          <w:sz w:val="28"/>
          <w:szCs w:val="28"/>
        </w:rPr>
        <w:t>Ультразвук</w:t>
      </w:r>
      <w:r w:rsidR="005935DC" w:rsidRP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838D9">
        <w:rPr>
          <w:rFonts w:asciiTheme="majorBidi" w:hAnsiTheme="majorBidi" w:cstheme="majorBidi"/>
          <w:color w:val="000000" w:themeColor="text1"/>
          <w:sz w:val="28"/>
          <w:szCs w:val="28"/>
        </w:rPr>
        <w:t>використовується</w:t>
      </w:r>
      <w:r w:rsidR="005935DC" w:rsidRP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</w:t>
      </w:r>
      <w:r w:rsidR="00A25E4B">
        <w:rPr>
          <w:rFonts w:asciiTheme="majorBidi" w:hAnsiTheme="majorBidi" w:cstheme="majorBidi"/>
          <w:color w:val="000000" w:themeColor="text1"/>
          <w:sz w:val="28"/>
          <w:szCs w:val="28"/>
        </w:rPr>
        <w:t>розпізнавання</w:t>
      </w:r>
      <w:r w:rsidR="005935DC" w:rsidRP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різноманітних </w:t>
      </w:r>
      <w:r w:rsidR="00075116">
        <w:rPr>
          <w:rFonts w:asciiTheme="majorBidi" w:hAnsiTheme="majorBidi" w:cstheme="majorBidi"/>
          <w:color w:val="000000" w:themeColor="text1"/>
          <w:sz w:val="28"/>
          <w:szCs w:val="28"/>
        </w:rPr>
        <w:t>хвороб</w:t>
      </w:r>
      <w:r w:rsidR="005935DC" w:rsidRP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935DC" w:rsidRPr="00BB15A6">
        <w:rPr>
          <w:rFonts w:asciiTheme="majorBidi" w:hAnsiTheme="majorBidi" w:cstheme="majorBidi"/>
          <w:color w:val="000000" w:themeColor="text1"/>
          <w:sz w:val="28"/>
          <w:szCs w:val="28"/>
        </w:rPr>
        <w:t>ки</w:t>
      </w:r>
      <w:r w:rsidR="00837009" w:rsidRPr="00BB15A6">
        <w:rPr>
          <w:rFonts w:asciiTheme="majorBidi" w:hAnsiTheme="majorBidi" w:cstheme="majorBidi"/>
          <w:color w:val="000000" w:themeColor="text1"/>
          <w:sz w:val="28"/>
          <w:szCs w:val="28"/>
        </w:rPr>
        <w:t>шківника</w:t>
      </w:r>
      <w:r w:rsidR="005935DC" w:rsidRPr="00314C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оцінки їх ступеня поширення.</w:t>
      </w:r>
    </w:p>
    <w:p w14:paraId="6864F3F8" w14:textId="701A4FE8" w:rsidR="005935DC" w:rsidRDefault="005935DC" w:rsidP="00BB15A6">
      <w:pPr>
        <w:pStyle w:val="NormalWeb"/>
        <w:numPr>
          <w:ilvl w:val="0"/>
          <w:numId w:val="7"/>
        </w:numPr>
        <w:spacing w:before="0" w:beforeAutospacing="0" w:after="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E26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Виявлення пухлин та інших аномалій: 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УЗД</w:t>
      </w:r>
      <w:r w:rsidRPr="00BE26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дозволяє </w:t>
      </w:r>
      <w:r w:rsidR="00E22FCE">
        <w:rPr>
          <w:rFonts w:asciiTheme="majorBidi" w:hAnsiTheme="majorBidi" w:cstheme="majorBidi"/>
          <w:color w:val="000000" w:themeColor="text1"/>
          <w:sz w:val="28"/>
          <w:szCs w:val="28"/>
        </w:rPr>
        <w:t>встановити</w:t>
      </w:r>
      <w:r w:rsidRPr="00BE26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як доброякісні, так і злоякісні пухлини в 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черевній порожнині</w:t>
      </w:r>
      <w:r w:rsidRPr="00BE26CA">
        <w:rPr>
          <w:rFonts w:asciiTheme="majorBidi" w:hAnsiTheme="majorBidi" w:cstheme="majorBidi"/>
          <w:color w:val="000000" w:themeColor="text1"/>
          <w:sz w:val="28"/>
          <w:szCs w:val="28"/>
        </w:rPr>
        <w:t>, що д</w:t>
      </w:r>
      <w:r w:rsidR="00DD0057">
        <w:rPr>
          <w:rFonts w:asciiTheme="majorBidi" w:hAnsiTheme="majorBidi" w:cstheme="majorBidi"/>
          <w:color w:val="000000" w:themeColor="text1"/>
          <w:sz w:val="28"/>
          <w:szCs w:val="28"/>
        </w:rPr>
        <w:t>ає можливість</w:t>
      </w:r>
      <w:r w:rsidRPr="00BE26C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вчасно почати лікування.</w:t>
      </w:r>
    </w:p>
    <w:p w14:paraId="4A32C612" w14:textId="77777777" w:rsidR="001F4DC8" w:rsidRPr="00BE26CA" w:rsidRDefault="001F4DC8" w:rsidP="00BB15A6">
      <w:pPr>
        <w:pStyle w:val="NormalWeb"/>
        <w:spacing w:before="0" w:beforeAutospacing="0" w:after="0" w:afterAutospacing="0"/>
        <w:ind w:left="72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722139F" w14:textId="56CC3694" w:rsidR="00FF4B15" w:rsidRPr="001F4DC8" w:rsidRDefault="000400EF" w:rsidP="00BB15A6">
      <w:pPr>
        <w:pStyle w:val="NormalWeb"/>
        <w:spacing w:before="0" w:beforeAutospacing="0" w:after="0" w:afterAutospacing="0"/>
        <w:divId w:val="1865048675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F4DC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Які симптоми </w:t>
      </w:r>
      <w:r w:rsidR="00AA6A9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вказують</w:t>
      </w:r>
      <w:r w:rsidR="00FF4B15" w:rsidRPr="001F4DC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на необхідність зробити </w:t>
      </w:r>
      <w:r w:rsidR="001F4DC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діагностику</w:t>
      </w:r>
      <w:r w:rsidR="00FF4B15" w:rsidRPr="001F4DC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3F01337C" w14:textId="58E8653A" w:rsidR="0050778B" w:rsidRDefault="00FF4B15" w:rsidP="00BB15A6">
      <w:pPr>
        <w:pStyle w:val="NormalWeb"/>
        <w:numPr>
          <w:ilvl w:val="0"/>
          <w:numId w:val="8"/>
        </w:numPr>
        <w:spacing w:before="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Біль</w:t>
      </w:r>
      <w:r w:rsidR="000A49F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дискомфорт в області живота: Це пов'язано з різними причинами, включаючи проблеми з</w:t>
      </w:r>
      <w:r w:rsidR="00B041A7">
        <w:rPr>
          <w:rFonts w:asciiTheme="majorBidi" w:hAnsiTheme="majorBidi" w:cstheme="majorBidi"/>
          <w:color w:val="000000" w:themeColor="text1"/>
          <w:sz w:val="28"/>
          <w:szCs w:val="28"/>
        </w:rPr>
        <w:t>і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шлунком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, кишками, печінкою, нирками, селезінкою тощо.</w:t>
      </w:r>
    </w:p>
    <w:p w14:paraId="3682C8D9" w14:textId="5F1C90AC" w:rsidR="00AE7059" w:rsidRDefault="00FF4B15" w:rsidP="00BB15A6">
      <w:pPr>
        <w:pStyle w:val="NormalWeb"/>
        <w:numPr>
          <w:ilvl w:val="0"/>
          <w:numId w:val="8"/>
        </w:numPr>
        <w:spacing w:before="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0778B">
        <w:rPr>
          <w:rFonts w:asciiTheme="majorBidi" w:hAnsiTheme="majorBidi" w:cstheme="majorBidi"/>
          <w:color w:val="000000" w:themeColor="text1"/>
          <w:sz w:val="28"/>
          <w:szCs w:val="28"/>
        </w:rPr>
        <w:t>Порушення стільця, зміни консистенції</w:t>
      </w:r>
      <w:r w:rsidR="00C85BD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Pr="0050778B">
        <w:rPr>
          <w:rFonts w:asciiTheme="majorBidi" w:hAnsiTheme="majorBidi" w:cstheme="majorBidi"/>
          <w:color w:val="000000" w:themeColor="text1"/>
          <w:sz w:val="28"/>
          <w:szCs w:val="28"/>
        </w:rPr>
        <w:t>кольору калу</w:t>
      </w:r>
      <w:r w:rsidR="0043181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є</w:t>
      </w:r>
      <w:r w:rsidRPr="0050778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показниками проблем у киш</w:t>
      </w:r>
      <w:r w:rsidR="00481C54">
        <w:rPr>
          <w:rFonts w:asciiTheme="majorBidi" w:hAnsiTheme="majorBidi" w:cstheme="majorBidi"/>
          <w:color w:val="000000" w:themeColor="text1"/>
          <w:sz w:val="28"/>
          <w:szCs w:val="28"/>
        </w:rPr>
        <w:t>ківнику</w:t>
      </w:r>
      <w:r w:rsidRPr="0050778B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32971DB2" w14:textId="18301600" w:rsidR="00077002" w:rsidRDefault="00FF4B15" w:rsidP="00BB15A6">
      <w:pPr>
        <w:pStyle w:val="NormalWeb"/>
        <w:numPr>
          <w:ilvl w:val="0"/>
          <w:numId w:val="8"/>
        </w:numPr>
        <w:spacing w:before="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Здуття та відчуття переповнення: Якщо ви маєте постійне відчуття </w:t>
      </w:r>
      <w:r w:rsidR="00F72C0E">
        <w:rPr>
          <w:rFonts w:asciiTheme="majorBidi" w:hAnsiTheme="majorBidi" w:cstheme="majorBidi"/>
          <w:color w:val="000000" w:themeColor="text1"/>
          <w:sz w:val="28"/>
          <w:szCs w:val="28"/>
        </w:rPr>
        <w:t>здуття</w:t>
      </w: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78573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та </w:t>
      </w: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переповнення </w:t>
      </w:r>
      <w:r w:rsidR="00387A9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 </w:t>
      </w: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>живот</w:t>
      </w:r>
      <w:r w:rsidR="00387A91">
        <w:rPr>
          <w:rFonts w:asciiTheme="majorBidi" w:hAnsiTheme="majorBidi" w:cstheme="majorBidi"/>
          <w:color w:val="000000" w:themeColor="text1"/>
          <w:sz w:val="28"/>
          <w:szCs w:val="28"/>
        </w:rPr>
        <w:t>і</w:t>
      </w: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>, це також може вказувати на</w:t>
      </w:r>
      <w:r w:rsidR="00AE70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9B3F80">
        <w:rPr>
          <w:rFonts w:asciiTheme="majorBidi" w:hAnsiTheme="majorBidi" w:cstheme="majorBidi"/>
          <w:color w:val="000000" w:themeColor="text1"/>
          <w:sz w:val="28"/>
          <w:szCs w:val="28"/>
        </w:rPr>
        <w:t>певні хвороботворні</w:t>
      </w:r>
      <w:r w:rsidR="00575D4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процеси</w:t>
      </w: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 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черевній порожнині</w:t>
      </w:r>
      <w:r w:rsidRPr="00AE7059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02E36977" w14:textId="00F5E935" w:rsidR="00077002" w:rsidRDefault="00FF4B15" w:rsidP="00BB15A6">
      <w:pPr>
        <w:pStyle w:val="NormalWeb"/>
        <w:numPr>
          <w:ilvl w:val="0"/>
          <w:numId w:val="8"/>
        </w:numPr>
        <w:spacing w:before="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>Порушення апетиту та</w:t>
      </w:r>
      <w:r w:rsid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втрата</w:t>
      </w: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ваги: </w:t>
      </w:r>
      <w:r w:rsidR="00070EDC">
        <w:rPr>
          <w:rFonts w:asciiTheme="majorBidi" w:hAnsiTheme="majorBidi" w:cstheme="majorBidi"/>
          <w:color w:val="000000" w:themeColor="text1"/>
          <w:sz w:val="28"/>
          <w:szCs w:val="28"/>
        </w:rPr>
        <w:t>Поганий апетит та</w:t>
      </w: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незазначена втрата ваги </w:t>
      </w:r>
      <w:r w:rsidR="001333AA">
        <w:rPr>
          <w:rFonts w:asciiTheme="majorBidi" w:hAnsiTheme="majorBidi" w:cstheme="majorBidi"/>
          <w:color w:val="000000" w:themeColor="text1"/>
          <w:sz w:val="28"/>
          <w:szCs w:val="28"/>
        </w:rPr>
        <w:t>потенційно є</w:t>
      </w: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симптомами різних захворювань, включаючи шлунково-кишкові.</w:t>
      </w:r>
    </w:p>
    <w:p w14:paraId="51ABE4B4" w14:textId="43FDF50D" w:rsidR="005064BC" w:rsidRDefault="00FF4B15" w:rsidP="00BB15A6">
      <w:pPr>
        <w:pStyle w:val="NormalWeb"/>
        <w:numPr>
          <w:ilvl w:val="0"/>
          <w:numId w:val="8"/>
        </w:numPr>
        <w:spacing w:before="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Люди, які мають </w:t>
      </w:r>
      <w:r w:rsidR="005064BC">
        <w:rPr>
          <w:rFonts w:asciiTheme="majorBidi" w:hAnsiTheme="majorBidi" w:cstheme="majorBidi"/>
          <w:color w:val="000000" w:themeColor="text1"/>
          <w:sz w:val="28"/>
          <w:szCs w:val="28"/>
        </w:rPr>
        <w:t>в анамнезі</w:t>
      </w: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захворювання</w:t>
      </w:r>
      <w:r w:rsidR="005064B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печінки</w:t>
      </w: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="000F05D9">
        <w:rPr>
          <w:rFonts w:asciiTheme="majorBidi" w:hAnsiTheme="majorBidi" w:cstheme="majorBidi"/>
          <w:color w:val="000000" w:themeColor="text1"/>
          <w:sz w:val="28"/>
          <w:szCs w:val="28"/>
        </w:rPr>
        <w:t>відчувають</w:t>
      </w:r>
      <w:r w:rsidRPr="0007700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жовтяницю, біль в правому верхньому куті живота та інші симптоми.</w:t>
      </w:r>
    </w:p>
    <w:p w14:paraId="1719DDAB" w14:textId="516DB99A" w:rsidR="00FF4B15" w:rsidRPr="005064BC" w:rsidRDefault="00FF4B15" w:rsidP="00BB15A6">
      <w:pPr>
        <w:pStyle w:val="NormalWeb"/>
        <w:numPr>
          <w:ilvl w:val="0"/>
          <w:numId w:val="8"/>
        </w:numPr>
        <w:spacing w:before="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064BC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Проблеми з нирками: Біль у нир</w:t>
      </w:r>
      <w:r w:rsidR="00082CBB">
        <w:rPr>
          <w:rFonts w:asciiTheme="majorBidi" w:hAnsiTheme="majorBidi" w:cstheme="majorBidi"/>
          <w:color w:val="000000" w:themeColor="text1"/>
          <w:sz w:val="28"/>
          <w:szCs w:val="28"/>
        </w:rPr>
        <w:t>ках</w:t>
      </w:r>
      <w:r w:rsidRPr="005064BC">
        <w:rPr>
          <w:rFonts w:asciiTheme="majorBidi" w:hAnsiTheme="majorBidi" w:cstheme="majorBidi"/>
          <w:color w:val="000000" w:themeColor="text1"/>
          <w:sz w:val="28"/>
          <w:szCs w:val="28"/>
        </w:rPr>
        <w:t>, набряки, зміни в сечі можуть бути пов'язані з проблемами в нирках.</w:t>
      </w:r>
    </w:p>
    <w:p w14:paraId="5659B625" w14:textId="566AEA17" w:rsidR="00FF4B15" w:rsidRPr="006963C9" w:rsidRDefault="00FF4B15" w:rsidP="00BB15A6">
      <w:pPr>
        <w:pStyle w:val="NormalWeb"/>
        <w:spacing w:before="300" w:beforeAutospacing="0" w:after="0" w:afterAutospacing="0"/>
        <w:divId w:val="131101169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Якщо у вас є якісь </w:t>
      </w:r>
      <w:r w:rsidR="00326400">
        <w:rPr>
          <w:rFonts w:asciiTheme="majorBidi" w:hAnsiTheme="majorBidi" w:cstheme="majorBidi"/>
          <w:color w:val="000000" w:themeColor="text1"/>
          <w:sz w:val="28"/>
          <w:szCs w:val="28"/>
        </w:rPr>
        <w:t>із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перерахованих симптомів або інші тривожні ознаки, краще проконсультуйтеся з лікарем </w:t>
      </w:r>
      <w:r w:rsidR="009E376C">
        <w:rPr>
          <w:rFonts w:asciiTheme="majorBidi" w:hAnsiTheme="majorBidi" w:cstheme="majorBidi"/>
          <w:color w:val="000000" w:themeColor="text1"/>
          <w:sz w:val="28"/>
          <w:szCs w:val="28"/>
        </w:rPr>
        <w:t>та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2A0F9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пройдіть </w:t>
      </w:r>
      <w:r w:rsidR="002A0F98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діаг</w:t>
      </w:r>
      <w:r w:rsidR="0053131A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ностику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 xml:space="preserve"> черевної порожнини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детальної </w:t>
      </w:r>
      <w:r w:rsidR="0053131A">
        <w:rPr>
          <w:rFonts w:asciiTheme="majorBidi" w:hAnsiTheme="majorBidi" w:cstheme="majorBidi"/>
          <w:color w:val="000000" w:themeColor="text1"/>
          <w:sz w:val="28"/>
          <w:szCs w:val="28"/>
        </w:rPr>
        <w:t>перевірки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в</w:t>
      </w:r>
      <w:r w:rsidR="003161CB">
        <w:rPr>
          <w:rFonts w:asciiTheme="majorBidi" w:hAnsiTheme="majorBidi" w:cstheme="majorBidi"/>
          <w:color w:val="000000" w:themeColor="text1"/>
          <w:sz w:val="28"/>
          <w:szCs w:val="28"/>
        </w:rPr>
        <w:t>становлення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можливих причин цих симптомів.</w:t>
      </w:r>
    </w:p>
    <w:p w14:paraId="63AC3B1D" w14:textId="5E40250A" w:rsidR="00C51EB3" w:rsidRPr="00C51EB3" w:rsidRDefault="00C51EB3" w:rsidP="00BB15A6">
      <w:pPr>
        <w:pStyle w:val="NormalWeb"/>
        <w:spacing w:before="300" w:beforeAutospacing="0" w:after="0" w:afterAutospacing="0"/>
        <w:divId w:val="1865048675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Підготовка до процедури:</w:t>
      </w:r>
    </w:p>
    <w:p w14:paraId="10205D7B" w14:textId="0914B94B" w:rsidR="001132ED" w:rsidRPr="006963C9" w:rsidRDefault="00C51EB3" w:rsidP="00BB15A6">
      <w:pPr>
        <w:pStyle w:val="NormalWeb"/>
        <w:spacing w:before="300" w:beforeAutospacing="0" w:after="240" w:afterAutospacing="0"/>
        <w:divId w:val="1865048675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У</w:t>
      </w:r>
      <w:r w:rsidR="007B7237">
        <w:rPr>
          <w:rFonts w:asciiTheme="majorBidi" w:hAnsiTheme="majorBidi" w:cstheme="majorBidi"/>
          <w:color w:val="000000" w:themeColor="text1"/>
          <w:sz w:val="28"/>
          <w:szCs w:val="28"/>
        </w:rPr>
        <w:t>льтразвукова діагностика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935DC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шлунку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</w:t>
      </w:r>
      <w:r w:rsidR="00B0108A">
        <w:rPr>
          <w:rFonts w:asciiTheme="majorBidi" w:hAnsiTheme="majorBidi" w:cstheme="majorBidi"/>
          <w:color w:val="000000" w:themeColor="text1"/>
          <w:sz w:val="28"/>
          <w:szCs w:val="28"/>
        </w:rPr>
        <w:t>внутрішн</w:t>
      </w:r>
      <w:r w:rsidR="00BB40A3">
        <w:rPr>
          <w:rFonts w:asciiTheme="majorBidi" w:hAnsiTheme="majorBidi" w:cstheme="majorBidi"/>
          <w:color w:val="000000" w:themeColor="text1"/>
          <w:sz w:val="28"/>
          <w:szCs w:val="28"/>
        </w:rPr>
        <w:t>іх органів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є необхідним інструментом для ранньо</w:t>
      </w:r>
      <w:r w:rsidR="00046B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го 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відстеження </w:t>
      </w:r>
      <w:r w:rsidR="00CF509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різних </w:t>
      </w:r>
      <w:r w:rsidR="0015695B">
        <w:rPr>
          <w:rFonts w:asciiTheme="majorBidi" w:hAnsiTheme="majorBidi" w:cstheme="majorBidi"/>
          <w:color w:val="000000" w:themeColor="text1"/>
          <w:sz w:val="28"/>
          <w:szCs w:val="28"/>
        </w:rPr>
        <w:t>патологій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E4C95" w:rsidRPr="00C51037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внутрішніх органі</w:t>
      </w:r>
      <w:r w:rsidR="00AF4325" w:rsidRPr="00C51037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в</w:t>
      </w:r>
      <w:r w:rsidR="00AF432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живота</w:t>
      </w:r>
      <w:r w:rsidR="001132E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="005935DC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дозволяє отримати важливу інформацію без інвазивних процедур та радіаційного впливу на організм пацієнта.</w:t>
      </w:r>
    </w:p>
    <w:p w14:paraId="4B3D9A29" w14:textId="4ECB9475" w:rsidR="009D3353" w:rsidRPr="006963C9" w:rsidRDefault="00EE2700" w:rsidP="00BB15A6">
      <w:pPr>
        <w:pStyle w:val="NormalWeb"/>
        <w:spacing w:before="0" w:beforeAutospacing="0" w:after="300" w:afterAutospacing="0"/>
        <w:divId w:val="1388843118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547B92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Щоб підготуватися до </w:t>
      </w:r>
      <w:r w:rsidR="00547B92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ультразвукового дослідження,</w:t>
      </w:r>
      <w:r w:rsidR="00547B92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слід враховувати кілька важливих моментів:</w:t>
      </w:r>
    </w:p>
    <w:p w14:paraId="563C7718" w14:textId="44D0CE9E" w:rsidR="00F77673" w:rsidRDefault="009D3353" w:rsidP="00BB15A6">
      <w:pPr>
        <w:pStyle w:val="NormalWeb"/>
        <w:numPr>
          <w:ilvl w:val="0"/>
          <w:numId w:val="9"/>
        </w:numPr>
        <w:spacing w:before="0" w:beforeAutospacing="0" w:after="0" w:afterAutospacing="0"/>
        <w:divId w:val="1204051717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Голодування: Деякий час перед </w:t>
      </w:r>
      <w:r w:rsidR="00C21051">
        <w:rPr>
          <w:rFonts w:asciiTheme="majorBidi" w:hAnsiTheme="majorBidi" w:cstheme="majorBidi"/>
          <w:color w:val="000000" w:themeColor="text1"/>
          <w:sz w:val="28"/>
          <w:szCs w:val="28"/>
        </w:rPr>
        <w:t>процедурою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4099F">
        <w:rPr>
          <w:rFonts w:asciiTheme="majorBidi" w:hAnsiTheme="majorBidi" w:cstheme="majorBidi"/>
          <w:color w:val="000000" w:themeColor="text1"/>
          <w:sz w:val="28"/>
          <w:szCs w:val="28"/>
        </w:rPr>
        <w:t>ймовірно вам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порекоменду</w:t>
      </w:r>
      <w:r w:rsidR="00F4099F">
        <w:rPr>
          <w:rFonts w:asciiTheme="majorBidi" w:hAnsiTheme="majorBidi" w:cstheme="majorBidi"/>
          <w:color w:val="000000" w:themeColor="text1"/>
          <w:sz w:val="28"/>
          <w:szCs w:val="28"/>
        </w:rPr>
        <w:t>ють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голодувати. Це допомагає знизити кількість газів у 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шлунку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киш</w:t>
      </w:r>
      <w:r w:rsidR="002B3571">
        <w:rPr>
          <w:rFonts w:asciiTheme="majorBidi" w:hAnsiTheme="majorBidi" w:cstheme="majorBidi"/>
          <w:color w:val="000000" w:themeColor="text1"/>
          <w:sz w:val="28"/>
          <w:szCs w:val="28"/>
        </w:rPr>
        <w:t>ківнику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="007E4495">
        <w:rPr>
          <w:rFonts w:asciiTheme="majorBidi" w:hAnsiTheme="majorBidi" w:cstheme="majorBidi"/>
          <w:color w:val="000000" w:themeColor="text1"/>
          <w:sz w:val="28"/>
          <w:szCs w:val="28"/>
        </w:rPr>
        <w:t>які можуть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заважати точній візуалізації </w:t>
      </w:r>
      <w:r w:rsidRPr="00C51037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органів.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Зазвичай голодування триває 6-12 годин перед дослідженням.</w:t>
      </w:r>
    </w:p>
    <w:p w14:paraId="6B7E5D9B" w14:textId="52E49909" w:rsidR="00F77673" w:rsidRDefault="0062021A" w:rsidP="00BB15A6">
      <w:pPr>
        <w:pStyle w:val="NormalWeb"/>
        <w:numPr>
          <w:ilvl w:val="0"/>
          <w:numId w:val="9"/>
        </w:numPr>
        <w:spacing w:before="0" w:beforeAutospacing="0" w:after="0" w:afterAutospacing="0"/>
        <w:divId w:val="1204051717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Застосування</w:t>
      </w:r>
      <w:r w:rsidR="009D3353" w:rsidRPr="00F7767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лікарських препаратів: Якщо вам призначено специфічні лікарські препарати</w:t>
      </w:r>
      <w:r w:rsidR="002958BE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9D3353" w:rsidRPr="00F7767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контраст, слід вживати їх відповідно до рекомендацій лікаря. Важливо інформувати лікаря про всі ліки, які ви приймаєте.</w:t>
      </w:r>
    </w:p>
    <w:p w14:paraId="44CF1278" w14:textId="0FAEA60C" w:rsidR="00A3477A" w:rsidRDefault="009D3353" w:rsidP="00BB15A6">
      <w:pPr>
        <w:pStyle w:val="NormalWeb"/>
        <w:numPr>
          <w:ilvl w:val="0"/>
          <w:numId w:val="9"/>
        </w:numPr>
        <w:spacing w:before="0" w:beforeAutospacing="0" w:after="0" w:afterAutospacing="0"/>
        <w:divId w:val="1204051717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7767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Обмеження харчування: Перед </w:t>
      </w:r>
      <w:r w:rsidR="000E398C">
        <w:rPr>
          <w:rFonts w:asciiTheme="majorBidi" w:hAnsiTheme="majorBidi" w:cstheme="majorBidi"/>
          <w:color w:val="000000" w:themeColor="text1"/>
          <w:sz w:val="28"/>
          <w:szCs w:val="28"/>
        </w:rPr>
        <w:t>дослідженням</w:t>
      </w:r>
      <w:r w:rsidRPr="00F7767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53CDB">
        <w:rPr>
          <w:rFonts w:asciiTheme="majorBidi" w:hAnsiTheme="majorBidi" w:cstheme="majorBidi"/>
          <w:color w:val="000000" w:themeColor="text1"/>
          <w:sz w:val="28"/>
          <w:szCs w:val="28"/>
        </w:rPr>
        <w:t>рекомендується</w:t>
      </w:r>
      <w:r w:rsidRPr="00F7767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уникати певних продуктів, що можуть сприяти утворенню газів, таких як капуста, броколі, газовані напої т</w:t>
      </w:r>
      <w:r w:rsidR="00583993">
        <w:rPr>
          <w:rFonts w:asciiTheme="majorBidi" w:hAnsiTheme="majorBidi" w:cstheme="majorBidi"/>
          <w:color w:val="000000" w:themeColor="text1"/>
          <w:sz w:val="28"/>
          <w:szCs w:val="28"/>
        </w:rPr>
        <w:t>ощо</w:t>
      </w:r>
      <w:r w:rsidRPr="00F77673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02B56D99" w14:textId="568DAA13" w:rsidR="00FB17B0" w:rsidRDefault="009D3353" w:rsidP="00BB15A6">
      <w:pPr>
        <w:pStyle w:val="NormalWeb"/>
        <w:numPr>
          <w:ilvl w:val="0"/>
          <w:numId w:val="9"/>
        </w:numPr>
        <w:spacing w:before="0" w:beforeAutospacing="0" w:after="0" w:afterAutospacing="0"/>
        <w:divId w:val="1204051717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A3477A">
        <w:rPr>
          <w:rFonts w:asciiTheme="majorBidi" w:hAnsiTheme="majorBidi" w:cstheme="majorBidi"/>
          <w:color w:val="000000" w:themeColor="text1"/>
          <w:sz w:val="28"/>
          <w:szCs w:val="28"/>
        </w:rPr>
        <w:t>Інформування про медичн</w:t>
      </w:r>
      <w:r w:rsidR="00FB17B0">
        <w:rPr>
          <w:rFonts w:asciiTheme="majorBidi" w:hAnsiTheme="majorBidi" w:cstheme="majorBidi"/>
          <w:color w:val="000000" w:themeColor="text1"/>
          <w:sz w:val="28"/>
          <w:szCs w:val="28"/>
        </w:rPr>
        <w:t>у</w:t>
      </w:r>
      <w:r w:rsidRPr="00A3477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історі</w:t>
      </w:r>
      <w:r w:rsidR="00FB17B0">
        <w:rPr>
          <w:rFonts w:asciiTheme="majorBidi" w:hAnsiTheme="majorBidi" w:cstheme="majorBidi"/>
          <w:color w:val="000000" w:themeColor="text1"/>
          <w:sz w:val="28"/>
          <w:szCs w:val="28"/>
        </w:rPr>
        <w:t>ю</w:t>
      </w:r>
      <w:r w:rsidRPr="00A3477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алергі</w:t>
      </w:r>
      <w:r w:rsidR="00FB17B0">
        <w:rPr>
          <w:rFonts w:asciiTheme="majorBidi" w:hAnsiTheme="majorBidi" w:cstheme="majorBidi"/>
          <w:color w:val="000000" w:themeColor="text1"/>
          <w:sz w:val="28"/>
          <w:szCs w:val="28"/>
        </w:rPr>
        <w:t>ю</w:t>
      </w:r>
      <w:r w:rsidRPr="00A3477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Повідомте лікаря про вашу медичну історію, наявність хронічних захворювань та алергії на ліки. Це важливо для безпеки </w:t>
      </w:r>
      <w:r w:rsidR="009B333A">
        <w:rPr>
          <w:rFonts w:asciiTheme="majorBidi" w:hAnsiTheme="majorBidi" w:cstheme="majorBidi"/>
          <w:color w:val="000000" w:themeColor="text1"/>
          <w:sz w:val="28"/>
          <w:szCs w:val="28"/>
        </w:rPr>
        <w:t>та</w:t>
      </w:r>
      <w:r w:rsidRPr="00A3477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точності дослідження.</w:t>
      </w:r>
    </w:p>
    <w:p w14:paraId="46644795" w14:textId="6736C5F2" w:rsidR="009D3353" w:rsidRPr="00FB17B0" w:rsidRDefault="009D3353" w:rsidP="00BB15A6">
      <w:pPr>
        <w:pStyle w:val="NormalWeb"/>
        <w:numPr>
          <w:ilvl w:val="0"/>
          <w:numId w:val="9"/>
        </w:numPr>
        <w:spacing w:before="0" w:beforeAutospacing="0" w:after="0" w:afterAutospacing="0"/>
        <w:divId w:val="1204051717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B17B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Перед </w:t>
      </w:r>
      <w:r w:rsidR="005B0D55">
        <w:rPr>
          <w:rFonts w:asciiTheme="majorBidi" w:hAnsiTheme="majorBidi" w:cstheme="majorBidi"/>
          <w:color w:val="000000" w:themeColor="text1"/>
          <w:sz w:val="28"/>
          <w:szCs w:val="28"/>
        </w:rPr>
        <w:t>о</w:t>
      </w:r>
      <w:r w:rsidR="00EC7094">
        <w:rPr>
          <w:rFonts w:asciiTheme="majorBidi" w:hAnsiTheme="majorBidi" w:cstheme="majorBidi"/>
          <w:color w:val="000000" w:themeColor="text1"/>
          <w:sz w:val="28"/>
          <w:szCs w:val="28"/>
        </w:rPr>
        <w:t>бстеженням</w:t>
      </w:r>
      <w:r w:rsidRPr="00FB17B0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може знадобитися зняти прикраси та металеві предмети, щоб уникнути спотворень зображень.</w:t>
      </w:r>
    </w:p>
    <w:p w14:paraId="670B3653" w14:textId="172CBA47" w:rsidR="00026E26" w:rsidRDefault="009D3353" w:rsidP="00BB15A6">
      <w:pPr>
        <w:pStyle w:val="NormalWeb"/>
        <w:spacing w:before="300" w:beforeAutospacing="0" w:after="0" w:afterAutospacing="0"/>
        <w:divId w:val="1204051717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Завжди слід дотримуватися конкретних інструкцій, наданих лікарем </w:t>
      </w:r>
      <w:r w:rsidR="008629EB">
        <w:rPr>
          <w:rFonts w:asciiTheme="majorBidi" w:hAnsiTheme="majorBidi" w:cstheme="majorBidi"/>
          <w:color w:val="000000" w:themeColor="text1"/>
          <w:sz w:val="28"/>
          <w:szCs w:val="28"/>
        </w:rPr>
        <w:t>у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медичн</w:t>
      </w:r>
      <w:r w:rsidR="008629EB">
        <w:rPr>
          <w:rFonts w:asciiTheme="majorBidi" w:hAnsiTheme="majorBidi" w:cstheme="majorBidi"/>
          <w:color w:val="000000" w:themeColor="text1"/>
          <w:sz w:val="28"/>
          <w:szCs w:val="28"/>
        </w:rPr>
        <w:t>ому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заклад</w:t>
      </w:r>
      <w:r w:rsidR="008629EB">
        <w:rPr>
          <w:rFonts w:asciiTheme="majorBidi" w:hAnsiTheme="majorBidi" w:cstheme="majorBidi"/>
          <w:color w:val="000000" w:themeColor="text1"/>
          <w:sz w:val="28"/>
          <w:szCs w:val="28"/>
        </w:rPr>
        <w:t>і,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де ви проходите</w:t>
      </w:r>
      <w:r w:rsidR="00EC70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обстеження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для забезпечення точності та надійності </w:t>
      </w:r>
      <w:r w:rsidR="0068560B">
        <w:rPr>
          <w:rFonts w:asciiTheme="majorBidi" w:hAnsiTheme="majorBidi" w:cstheme="majorBidi"/>
          <w:color w:val="000000" w:themeColor="text1"/>
          <w:sz w:val="28"/>
          <w:szCs w:val="28"/>
        </w:rPr>
        <w:t>результату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4AE96F8D" w14:textId="6492992D" w:rsidR="009D3353" w:rsidRDefault="00A10BBE" w:rsidP="00BB15A6">
      <w:pPr>
        <w:pStyle w:val="NormalWeb"/>
        <w:spacing w:before="300" w:beforeAutospacing="0" w:after="0" w:afterAutospacing="0"/>
        <w:divId w:val="1204051717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26E2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Де краще пройти </w:t>
      </w:r>
      <w:r w:rsidR="005C2D69" w:rsidRPr="00BB15A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yellow"/>
        </w:rPr>
        <w:t>УЗД черевної порожнини та шлунку</w:t>
      </w:r>
      <w:r w:rsidRPr="00BB15A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yellow"/>
        </w:rPr>
        <w:t xml:space="preserve"> </w:t>
      </w:r>
      <w:r w:rsidR="009A4184" w:rsidRPr="00BB15A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yellow"/>
        </w:rPr>
        <w:t>у Львові</w:t>
      </w:r>
      <w:r w:rsidR="009A4184" w:rsidRPr="00026E2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3255EE39" w14:textId="77777777" w:rsidR="00026E26" w:rsidRPr="00026E26" w:rsidRDefault="00026E26" w:rsidP="00BB15A6">
      <w:pPr>
        <w:pStyle w:val="NormalWeb"/>
        <w:spacing w:before="300" w:beforeAutospacing="0" w:after="0" w:afterAutospacing="0"/>
        <w:divId w:val="1204051717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255B1797" w14:textId="4B0B0ABF" w:rsidR="001B331C" w:rsidRPr="006963C9" w:rsidRDefault="00026E26" w:rsidP="00BB15A6">
      <w:pPr>
        <w:pStyle w:val="NormalWeb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  </w:t>
      </w:r>
      <w:r w:rsidR="001B331C" w:rsidRPr="006963C9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У медичному центрі </w:t>
      </w:r>
      <w:r w:rsidR="00BB15A6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«</w:t>
      </w:r>
      <w:r w:rsidR="001B331C" w:rsidRPr="006963C9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Перший сімейний ім. святого Єремії</w:t>
      </w:r>
      <w:r w:rsidR="00BB15A6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»</w:t>
      </w:r>
      <w:r w:rsidR="001B331C" w:rsidRPr="006963C9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 ви знайдете ряд переваг </w:t>
      </w:r>
      <w:r w:rsidR="001B331C" w:rsidRPr="00BB15A6">
        <w:rPr>
          <w:rFonts w:asciiTheme="majorBidi" w:eastAsia="Times New Roman" w:hAnsiTheme="majorBidi" w:cstheme="majorBidi"/>
          <w:color w:val="000000" w:themeColor="text1"/>
          <w:sz w:val="28"/>
          <w:szCs w:val="28"/>
          <w:highlight w:val="yellow"/>
        </w:rPr>
        <w:t>ультразвукової діагностики</w:t>
      </w:r>
      <w:r w:rsidR="001B331C" w:rsidRPr="006963C9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>:</w:t>
      </w:r>
    </w:p>
    <w:p w14:paraId="05145BCD" w14:textId="15BDC227" w:rsidR="00A75DBE" w:rsidRPr="006963C9" w:rsidRDefault="0052793B" w:rsidP="00BB15A6">
      <w:pPr>
        <w:pStyle w:val="NormalWeb"/>
        <w:spacing w:before="300" w:beforeAutospacing="0" w:after="300" w:afterAutospacing="0"/>
        <w:divId w:val="502670041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A75DBE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Наш центр пропонує високоякісні медичні послуги за</w:t>
      </w:r>
      <w:r w:rsidR="00BB15A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75DBE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ко</w:t>
      </w:r>
      <w:r w:rsidR="00BB15A6">
        <w:rPr>
          <w:rFonts w:asciiTheme="majorBidi" w:hAnsiTheme="majorBidi" w:cstheme="majorBidi"/>
          <w:color w:val="000000" w:themeColor="text1"/>
          <w:sz w:val="28"/>
          <w:szCs w:val="28"/>
        </w:rPr>
        <w:t>мфортними</w:t>
      </w:r>
      <w:r w:rsidR="00A75DBE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A75DBE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цінами</w:t>
      </w:r>
      <w:r w:rsidR="00A75DBE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забезпечуючи доступність діагностичних процедур. </w:t>
      </w:r>
      <w:r w:rsidR="00A75DBE"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Вартість</w:t>
      </w:r>
      <w:r w:rsidR="00A75DBE"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процедури коливається від 600 до 750 грн</w:t>
      </w:r>
      <w:r w:rsidR="005D2F84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3AC9C4E5" w14:textId="70ABEFFD" w:rsidR="0052793B" w:rsidRDefault="00A75DBE" w:rsidP="00BB15A6">
      <w:pPr>
        <w:pStyle w:val="NormalWeb"/>
        <w:spacing w:before="300" w:beforeAutospacing="0" w:after="0" w:afterAutospacing="0"/>
        <w:divId w:val="502670041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>Щоб записатися на обстеження або отримати консультацію, зв'яжіться з нами за</w:t>
      </w:r>
      <w:r w:rsidR="00C5103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номером телефону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+380960010160 або відвідайте на</w:t>
      </w:r>
      <w:r w:rsidR="00C51037">
        <w:rPr>
          <w:rFonts w:asciiTheme="majorBidi" w:hAnsiTheme="majorBidi" w:cstheme="majorBidi"/>
          <w:color w:val="000000" w:themeColor="text1"/>
          <w:sz w:val="28"/>
          <w:szCs w:val="28"/>
        </w:rPr>
        <w:t>ш медичний центр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 адресою: м. </w:t>
      </w:r>
      <w:r w:rsidRPr="00BB15A6">
        <w:rPr>
          <w:rFonts w:asciiTheme="majorBidi" w:hAnsiTheme="majorBidi" w:cstheme="majorBidi"/>
          <w:color w:val="000000" w:themeColor="text1"/>
          <w:sz w:val="28"/>
          <w:szCs w:val="28"/>
          <w:highlight w:val="yellow"/>
        </w:rPr>
        <w:t>Львів</w:t>
      </w: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вул. Тернопільська, 21а. </w:t>
      </w:r>
    </w:p>
    <w:p w14:paraId="79127F11" w14:textId="71C8AE0B" w:rsidR="00A75DBE" w:rsidRPr="006963C9" w:rsidRDefault="00A75DBE" w:rsidP="00BB15A6">
      <w:pPr>
        <w:pStyle w:val="NormalWeb"/>
        <w:spacing w:before="300" w:beforeAutospacing="0" w:after="0" w:afterAutospacing="0"/>
        <w:divId w:val="502670041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963C9">
        <w:rPr>
          <w:rFonts w:asciiTheme="majorBidi" w:hAnsiTheme="majorBidi" w:cstheme="majorBidi"/>
          <w:color w:val="000000" w:themeColor="text1"/>
          <w:sz w:val="28"/>
          <w:szCs w:val="28"/>
        </w:rPr>
        <w:t>Ми пропонуємо якісну медичну допомогу, використовуючи передові технології для кращого догляду за вашим здоров'ям.</w:t>
      </w:r>
    </w:p>
    <w:p w14:paraId="5D584EEF" w14:textId="77777777" w:rsidR="005C2D69" w:rsidRPr="006963C9" w:rsidRDefault="005C2D69" w:rsidP="00BB15A6">
      <w:pPr>
        <w:pStyle w:val="NormalWeb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DE6D952" w14:textId="30B8C2DA" w:rsidR="009A4184" w:rsidRDefault="00F72FF4" w:rsidP="00BB15A6">
      <w:pPr>
        <w:pStyle w:val="NormalWeb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Посилання для перевірки:</w:t>
      </w:r>
    </w:p>
    <w:p w14:paraId="3B17EDCD" w14:textId="07880AD5" w:rsidR="00C51037" w:rsidRDefault="00C51037" w:rsidP="00BB15A6">
      <w:pPr>
        <w:pStyle w:val="NormalWeb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hyperlink r:id="rId5" w:history="1">
        <w:r w:rsidRPr="00C64D20">
          <w:rPr>
            <w:rStyle w:val="Hyperlink"/>
            <w:rFonts w:asciiTheme="majorBidi" w:hAnsiTheme="majorBidi" w:cstheme="majorBidi"/>
            <w:sz w:val="28"/>
            <w:szCs w:val="28"/>
          </w:rPr>
          <w:t>https://text.ru/antiplagiat/65860c80b2d83</w:t>
        </w:r>
      </w:hyperlink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091438C4" w14:textId="60FF37C5" w:rsidR="000163B6" w:rsidRDefault="000163B6" w:rsidP="00BB15A6">
      <w:pPr>
        <w:pStyle w:val="NormalWeb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A0B64AC" wp14:editId="620C3728">
            <wp:extent cx="6120765" cy="2066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40231" w14:textId="77777777" w:rsidR="00F72FF4" w:rsidRPr="006963C9" w:rsidRDefault="00F72FF4" w:rsidP="00BB15A6">
      <w:pPr>
        <w:pStyle w:val="NormalWeb"/>
        <w:spacing w:before="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F72FF4" w:rsidRPr="006963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B69"/>
    <w:multiLevelType w:val="hybridMultilevel"/>
    <w:tmpl w:val="C2E0B9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467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B70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91F3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B97EB8"/>
    <w:multiLevelType w:val="hybridMultilevel"/>
    <w:tmpl w:val="74FC4F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41341"/>
    <w:multiLevelType w:val="hybridMultilevel"/>
    <w:tmpl w:val="BF6AD3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35F3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66E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C679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97"/>
    <w:rsid w:val="000163B6"/>
    <w:rsid w:val="00026E26"/>
    <w:rsid w:val="00031BA4"/>
    <w:rsid w:val="000400EF"/>
    <w:rsid w:val="00046BC9"/>
    <w:rsid w:val="00070EDC"/>
    <w:rsid w:val="00072BCA"/>
    <w:rsid w:val="00075116"/>
    <w:rsid w:val="00077002"/>
    <w:rsid w:val="00082CBB"/>
    <w:rsid w:val="000950DF"/>
    <w:rsid w:val="000A49F2"/>
    <w:rsid w:val="000D2EB5"/>
    <w:rsid w:val="000E398C"/>
    <w:rsid w:val="000F05D9"/>
    <w:rsid w:val="000F2850"/>
    <w:rsid w:val="001132ED"/>
    <w:rsid w:val="001333AA"/>
    <w:rsid w:val="00142CF2"/>
    <w:rsid w:val="0015695B"/>
    <w:rsid w:val="0018292B"/>
    <w:rsid w:val="00186273"/>
    <w:rsid w:val="001B0018"/>
    <w:rsid w:val="001B331C"/>
    <w:rsid w:val="001B4DF7"/>
    <w:rsid w:val="001B750D"/>
    <w:rsid w:val="001C1525"/>
    <w:rsid w:val="001C2709"/>
    <w:rsid w:val="001F4DC8"/>
    <w:rsid w:val="002345D6"/>
    <w:rsid w:val="00237946"/>
    <w:rsid w:val="002958BE"/>
    <w:rsid w:val="002A0F98"/>
    <w:rsid w:val="002B3571"/>
    <w:rsid w:val="002C7074"/>
    <w:rsid w:val="002D40A0"/>
    <w:rsid w:val="00314CCA"/>
    <w:rsid w:val="003161CB"/>
    <w:rsid w:val="00326400"/>
    <w:rsid w:val="00332D7D"/>
    <w:rsid w:val="00387A91"/>
    <w:rsid w:val="003B79C7"/>
    <w:rsid w:val="00431812"/>
    <w:rsid w:val="004473A0"/>
    <w:rsid w:val="00453CDB"/>
    <w:rsid w:val="00481C54"/>
    <w:rsid w:val="004846FE"/>
    <w:rsid w:val="005020F1"/>
    <w:rsid w:val="005064BC"/>
    <w:rsid w:val="0050778B"/>
    <w:rsid w:val="0052793B"/>
    <w:rsid w:val="0053131A"/>
    <w:rsid w:val="00533059"/>
    <w:rsid w:val="00547B92"/>
    <w:rsid w:val="00575D40"/>
    <w:rsid w:val="00576D26"/>
    <w:rsid w:val="00583993"/>
    <w:rsid w:val="005935DC"/>
    <w:rsid w:val="005B0944"/>
    <w:rsid w:val="005B0D55"/>
    <w:rsid w:val="005C2D69"/>
    <w:rsid w:val="005D2F84"/>
    <w:rsid w:val="005F2909"/>
    <w:rsid w:val="00614DF0"/>
    <w:rsid w:val="0062021A"/>
    <w:rsid w:val="00634355"/>
    <w:rsid w:val="0068560B"/>
    <w:rsid w:val="0069505C"/>
    <w:rsid w:val="006963C9"/>
    <w:rsid w:val="00704508"/>
    <w:rsid w:val="00744248"/>
    <w:rsid w:val="007531F9"/>
    <w:rsid w:val="007853F8"/>
    <w:rsid w:val="00785736"/>
    <w:rsid w:val="00796F8A"/>
    <w:rsid w:val="007B7237"/>
    <w:rsid w:val="007C0F95"/>
    <w:rsid w:val="007E34F9"/>
    <w:rsid w:val="007E4495"/>
    <w:rsid w:val="00805E9C"/>
    <w:rsid w:val="00807EF7"/>
    <w:rsid w:val="00813C91"/>
    <w:rsid w:val="00822A9F"/>
    <w:rsid w:val="00822CBF"/>
    <w:rsid w:val="008315AA"/>
    <w:rsid w:val="00837009"/>
    <w:rsid w:val="008629EB"/>
    <w:rsid w:val="008719A3"/>
    <w:rsid w:val="008D3719"/>
    <w:rsid w:val="00913EA7"/>
    <w:rsid w:val="00967186"/>
    <w:rsid w:val="009811EC"/>
    <w:rsid w:val="009A4184"/>
    <w:rsid w:val="009B333A"/>
    <w:rsid w:val="009B3F80"/>
    <w:rsid w:val="009C4E97"/>
    <w:rsid w:val="009D3353"/>
    <w:rsid w:val="009E376C"/>
    <w:rsid w:val="00A10BBE"/>
    <w:rsid w:val="00A21693"/>
    <w:rsid w:val="00A25E4B"/>
    <w:rsid w:val="00A339D5"/>
    <w:rsid w:val="00A3477A"/>
    <w:rsid w:val="00A75DBE"/>
    <w:rsid w:val="00A80595"/>
    <w:rsid w:val="00A81B17"/>
    <w:rsid w:val="00A97DBB"/>
    <w:rsid w:val="00AA6A91"/>
    <w:rsid w:val="00AD6DFA"/>
    <w:rsid w:val="00AE7059"/>
    <w:rsid w:val="00AF4325"/>
    <w:rsid w:val="00B0108A"/>
    <w:rsid w:val="00B041A7"/>
    <w:rsid w:val="00B05329"/>
    <w:rsid w:val="00B1073F"/>
    <w:rsid w:val="00B50E7F"/>
    <w:rsid w:val="00BB12D5"/>
    <w:rsid w:val="00BB15A6"/>
    <w:rsid w:val="00BB40A3"/>
    <w:rsid w:val="00BE26CA"/>
    <w:rsid w:val="00BF2471"/>
    <w:rsid w:val="00BF3265"/>
    <w:rsid w:val="00BF6DDE"/>
    <w:rsid w:val="00C21051"/>
    <w:rsid w:val="00C51037"/>
    <w:rsid w:val="00C51EB3"/>
    <w:rsid w:val="00C74830"/>
    <w:rsid w:val="00C85BD4"/>
    <w:rsid w:val="00CF5091"/>
    <w:rsid w:val="00D2351C"/>
    <w:rsid w:val="00D30335"/>
    <w:rsid w:val="00DB3500"/>
    <w:rsid w:val="00DC00C3"/>
    <w:rsid w:val="00DD0057"/>
    <w:rsid w:val="00DD2A27"/>
    <w:rsid w:val="00DE7235"/>
    <w:rsid w:val="00E22FCE"/>
    <w:rsid w:val="00E42C7C"/>
    <w:rsid w:val="00E662E2"/>
    <w:rsid w:val="00E759B8"/>
    <w:rsid w:val="00EC7094"/>
    <w:rsid w:val="00EE2700"/>
    <w:rsid w:val="00EF21F2"/>
    <w:rsid w:val="00F06E18"/>
    <w:rsid w:val="00F1520E"/>
    <w:rsid w:val="00F4099F"/>
    <w:rsid w:val="00F60A8F"/>
    <w:rsid w:val="00F72C0E"/>
    <w:rsid w:val="00F72FF4"/>
    <w:rsid w:val="00F77673"/>
    <w:rsid w:val="00F838D9"/>
    <w:rsid w:val="00FB17B0"/>
    <w:rsid w:val="00FC30A0"/>
    <w:rsid w:val="00FE4C95"/>
    <w:rsid w:val="00F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8663"/>
  <w15:chartTrackingRefBased/>
  <w15:docId w15:val="{B5316F66-028F-1048-84CE-291E024E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4E9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47B92"/>
    <w:rPr>
      <w:b/>
      <w:bCs/>
    </w:rPr>
  </w:style>
  <w:style w:type="character" w:styleId="Hyperlink">
    <w:name w:val="Hyperlink"/>
    <w:basedOn w:val="DefaultParagraphFont"/>
    <w:uiPriority w:val="99"/>
    <w:unhideWhenUsed/>
    <w:rsid w:val="00C510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65860c80b2d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6</cp:revision>
  <dcterms:created xsi:type="dcterms:W3CDTF">2023-12-22T14:21:00Z</dcterms:created>
  <dcterms:modified xsi:type="dcterms:W3CDTF">2023-12-22T22:28:00Z</dcterms:modified>
</cp:coreProperties>
</file>