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09A4A94" w14:paraId="09A40993" wp14:textId="4C5A1955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/>
          <w:color w:val="auto"/>
          <w:sz w:val="32"/>
          <w:szCs w:val="32"/>
          <w:lang w:val="en-US"/>
        </w:rPr>
      </w:pPr>
      <w:r w:rsidRPr="509A4A94" w:rsidR="509A4A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/>
          <w:color w:val="auto"/>
          <w:sz w:val="32"/>
          <w:szCs w:val="32"/>
          <w:lang w:val="en-US"/>
        </w:rPr>
        <w:t>How Crypto Affects Our World</w:t>
      </w:r>
    </w:p>
    <w:p xmlns:wp14="http://schemas.microsoft.com/office/word/2010/wordml" w:rsidP="509A4A94" w14:paraId="13099814" wp14:textId="316270C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</w:pP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The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advent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of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cryptocurrency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has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had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a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profound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impact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on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the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way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we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think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about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and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use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money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.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Cryptocurrency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,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such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as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Bitcoin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,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is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a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digital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or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virtual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currency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that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uses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cryptography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for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security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and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operates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independently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of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a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central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bank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. It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has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been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around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for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more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than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a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decade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now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and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has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grown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in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popularity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,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but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it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is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still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not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fully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understood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by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many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people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.</w:t>
      </w:r>
    </w:p>
    <w:p xmlns:wp14="http://schemas.microsoft.com/office/word/2010/wordml" w:rsidP="509A4A94" w14:paraId="0672E654" wp14:textId="59CEB9A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</w:pP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One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of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the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most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significant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ways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in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which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crypto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affects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our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world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is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by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providing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a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new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and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alternative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means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of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financial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transactions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.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Cryptocurrency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allows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for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peer-to-peer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transactions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,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eliminating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the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need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for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intermediaries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such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as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banks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.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This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has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the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potential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to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disrupt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traditional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banking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systems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,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as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it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allows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for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faster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and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cheaper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money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transfers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.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Moreover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,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it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gives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people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in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developing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countries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,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who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may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not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have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access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to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traditional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banking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services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,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the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ability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to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participate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in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the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global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economy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.</w:t>
      </w:r>
    </w:p>
    <w:p xmlns:wp14="http://schemas.microsoft.com/office/word/2010/wordml" w:rsidP="509A4A94" w14:paraId="58A25031" wp14:textId="72A04EA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</w:pP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Another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way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in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which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crypto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affects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our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world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is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by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providing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increased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security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and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privacy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for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financial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transactions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.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Cryptocurrency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transactions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are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recorded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on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a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decentralized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ledger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called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a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blockchain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,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which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makes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it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difficult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for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hackers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to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tamper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with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or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steal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the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data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.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Additionally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,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since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cryptocurrency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transactions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are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anonymous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,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it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can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provide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a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level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of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financial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privacy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for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individuals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who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value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it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.</w:t>
      </w:r>
    </w:p>
    <w:p xmlns:wp14="http://schemas.microsoft.com/office/word/2010/wordml" w:rsidP="509A4A94" w14:paraId="247AB716" wp14:textId="2DC9686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</w:pP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Cryptocurrency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also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has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the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potential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to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change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the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way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we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invest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. As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crypto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becomes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more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mainstream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,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it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is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becoming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an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alternative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investment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option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for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individuals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and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institutions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.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This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opens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up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new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opportunities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for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investment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in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a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wider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range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of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assets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,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and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it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also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gives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small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investors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access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to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investments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that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were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previously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only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available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to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the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wealthy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.</w:t>
      </w:r>
    </w:p>
    <w:p xmlns:wp14="http://schemas.microsoft.com/office/word/2010/wordml" w:rsidP="509A4A94" w14:paraId="7BC50A9E" wp14:textId="6723E11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</w:pP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Additionally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,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the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world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of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crypto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has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also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given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rise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to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the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Initial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Coin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Offering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(ICO),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an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innovative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way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of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fundraising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that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bypasses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the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traditional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venture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capital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route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.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This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has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opened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up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new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opportunities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for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entrepreneurs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and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start-ups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to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raise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capital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,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as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well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as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providing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investors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with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a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new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way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to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participate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in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the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early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stages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of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companies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.</w:t>
      </w:r>
    </w:p>
    <w:p xmlns:wp14="http://schemas.microsoft.com/office/word/2010/wordml" w:rsidP="509A4A94" w14:paraId="42A08F80" wp14:textId="5F39635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</w:pP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In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conclusion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,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cryptocurrency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is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changing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the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way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we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think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about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and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use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money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,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it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has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the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potential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to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disrupt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traditional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banking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systems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,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provide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increased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security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and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privacy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,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change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the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way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we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invest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and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open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new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opportunities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for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fundraising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.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While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crypto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is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still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a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relatively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new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technology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,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it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has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already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begun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to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shape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the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future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of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finance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and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has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the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potential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to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continue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doing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so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in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the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years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to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 xml:space="preserve"> 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come</w:t>
      </w:r>
      <w:r w:rsidRPr="509A4A94" w:rsidR="509A4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auto"/>
          <w:sz w:val="24"/>
          <w:szCs w:val="24"/>
          <w:lang w:val="en-US"/>
        </w:rPr>
        <w:t>.</w:t>
      </w:r>
    </w:p>
    <w:p xmlns:wp14="http://schemas.microsoft.com/office/word/2010/wordml" w:rsidP="509A4A94" w14:paraId="501817AE" wp14:textId="472D14C6">
      <w:pPr>
        <w:pStyle w:val="Normal"/>
        <w:rPr>
          <w:noProof/>
          <w:color w:val="auto"/>
          <w:lang w:val="en-U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D191B2"/>
    <w:rsid w:val="35D191B2"/>
    <w:rsid w:val="509A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191B2"/>
  <w15:chartTrackingRefBased/>
  <w15:docId w15:val="{A0243F71-AA58-4AEE-A8AC-68E178BEF4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2023-01-19T16:14:48.8865881Z</dcterms:created>
  <dcterms:modified xsi:type="dcterms:W3CDTF">2023-01-19T16:15:49.6386312Z</dcterms:modified>
  <dc:creator>supaboy bodyando.</dc:creator>
  <lastModifiedBy>supaboy bodyando.</lastModifiedBy>
</coreProperties>
</file>