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D2" w:rsidRPr="00013F45" w:rsidRDefault="007577D2" w:rsidP="00013F45">
      <w:pPr>
        <w:pStyle w:val="Title"/>
        <w:jc w:val="both"/>
        <w:rPr>
          <w:rFonts w:ascii="Calibri" w:hAnsi="Calibri" w:cs="Calibri"/>
          <w:b/>
          <w:sz w:val="32"/>
          <w:szCs w:val="32"/>
        </w:rPr>
      </w:pPr>
      <w:r w:rsidRPr="00013F45">
        <w:rPr>
          <w:rFonts w:ascii="Calibri" w:hAnsi="Calibri" w:cs="Calibri"/>
          <w:b/>
          <w:sz w:val="32"/>
          <w:szCs w:val="32"/>
        </w:rPr>
        <w:t>Музей Сталина в Гори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Музей Сталина расположен в Гори. Он на сегодняшний день известен, как одна из основных исторических грузинских достопримечательностей среди огромного перечня прочих древнейших музеев. </w:t>
      </w:r>
    </w:p>
    <w:p w:rsidR="007577D2" w:rsidRPr="00013F45" w:rsidRDefault="007577D2" w:rsidP="00013F45">
      <w:pPr>
        <w:pStyle w:val="Heading1"/>
        <w:jc w:val="both"/>
        <w:rPr>
          <w:rFonts w:ascii="Calibri" w:hAnsi="Calibri" w:cs="Calibri"/>
        </w:rPr>
      </w:pPr>
      <w:r w:rsidRPr="00013F45">
        <w:rPr>
          <w:rFonts w:ascii="Calibri" w:hAnsi="Calibri" w:cs="Calibri"/>
        </w:rPr>
        <w:t>Исторические данные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Мысль о создании достопримечательности в сооружении, где рожден Сталин, была озвучена еще в 1937 году. По всей видимости, так было приказано высшими инстанциями, поскольку в том же году в Волгограде был создан соответствующий музей.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В то время Грузия находилась под командированием Берии, поэтому все подобные моменты обсуждались с ним. Первоначальный музей отличался скромностью, его площадь не отличалась особыми масштабами. Если бы в те времена Сталин приезжал в Гори, у него был бы потрясающий шанс поселиться в музее, созданном в его же честь. Как бы странно это не звучало, о музее стало известно как раз в год, когда Сталина не стало. Но предполагается, что это не более, чем совпавшие обстоятельства.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Но вождь не приезжал в Грузию. Он появился там только один раз, будучи проездом на автомобиле из Боржоми, сделал остановку в поселке Осиаури, поразмыслил и поехал в обратном направлении.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Спустя десятилетие, когда у Сталина был юбилей, приняли решение сделать проект более пафосным. Дело было передано профессиональному архитектору, который специализируется на сталинизме – Арчилу Курдиани. Он официально стал разработчиком проекта, для которого был характерен стиль сталинского грузинского ампира. Строительные процессы были начаты в 1949 году, и спустя 6 лет завершились (вождь к тому моменту был уже мертв). Была ситуация, при которой достопримечательность могла быть прикрыта в 1956 году, но, к счастью, этого не случилось. Архитектор собственноручно даже сделал комплекс шире, сформировав неподалеку гостиничное помещение «Интурист» (в таком же архитектурном оформлении).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В 1951 году в здании побывали наследники вождя. Дочь Сталина не была в восторге от него. Она посчитала саркофаг из мрамора, который находился сверху сооружения неудачным, впрочем, как и вся атмосфера показалась ей неважной.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Сейчас в дом заходят не только местные жители, но и приезжие туристы со всего мира. Он считается невероятно популярным и на редкость дорогостоящим.</w:t>
      </w:r>
    </w:p>
    <w:p w:rsidR="007577D2" w:rsidRPr="00013F45" w:rsidRDefault="007577D2" w:rsidP="00013F45">
      <w:pPr>
        <w:pStyle w:val="Heading1"/>
        <w:jc w:val="both"/>
        <w:rPr>
          <w:rFonts w:ascii="Calibri" w:hAnsi="Calibri" w:cs="Calibri"/>
        </w:rPr>
      </w:pPr>
      <w:r w:rsidRPr="00013F45">
        <w:rPr>
          <w:rFonts w:ascii="Calibri" w:hAnsi="Calibri" w:cs="Calibri"/>
        </w:rPr>
        <w:t>Что можно увидеть в наши дни?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Достопримечательность делится на несколько корпусов. Самой масштабной является помещение, в котором проходят выставки. Около этого корпуса расположен дом с саркофагом. Там можно сделать бесплатные фотографии, но если вы хотите пройти внутрь – придется заплатить за билет.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Также туристы могут насладиться сталинским вагоном, который также можно посетить за дополнительную стоимость.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В основном помещении преобладает архитектурное оформление, свойственное императорам. Фактически везде можно лицезреть экспонаты.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>На монументальном полотне туристы видят отображенные юношеские годы Сталина.</w:t>
      </w:r>
    </w:p>
    <w:p w:rsidR="007577D2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013F45">
        <w:rPr>
          <w:rFonts w:ascii="Calibri" w:hAnsi="Calibri" w:cs="Calibri"/>
          <w:sz w:val="28"/>
          <w:szCs w:val="28"/>
        </w:rPr>
        <w:t xml:space="preserve">На территории достопримечательности находится много магазинчиков с сувенирами, где каждый сможет приобрести что-то тематическое и стоящее. Также есть винная лавка. </w:t>
      </w: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hyperlink r:id="rId5" w:history="1">
        <w:r w:rsidRPr="00013F45">
          <w:rPr>
            <w:rStyle w:val="Hyperlink"/>
            <w:rFonts w:ascii="Calibri" w:hAnsi="Calibri" w:cs="Calibri"/>
            <w:sz w:val="28"/>
            <w:szCs w:val="28"/>
          </w:rPr>
          <w:t>https://text.ru/antiplagiat/5a870d190445e</w:t>
        </w:r>
      </w:hyperlink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7577D2" w:rsidRPr="00013F45" w:rsidRDefault="007577D2" w:rsidP="00013F45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Объём: 2553 сбп</w:t>
      </w:r>
    </w:p>
    <w:sectPr w:rsidR="007577D2" w:rsidRPr="00013F45" w:rsidSect="00B75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B061C"/>
    <w:multiLevelType w:val="hybridMultilevel"/>
    <w:tmpl w:val="41222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7B9"/>
    <w:rsid w:val="00013F45"/>
    <w:rsid w:val="000D1554"/>
    <w:rsid w:val="0043298E"/>
    <w:rsid w:val="004D2EFC"/>
    <w:rsid w:val="007577D2"/>
    <w:rsid w:val="007E45C6"/>
    <w:rsid w:val="00885799"/>
    <w:rsid w:val="00B2709D"/>
    <w:rsid w:val="00B427B9"/>
    <w:rsid w:val="00B75E09"/>
    <w:rsid w:val="00C314D1"/>
    <w:rsid w:val="00E2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7B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4D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14D1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B427B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427B9"/>
    <w:rPr>
      <w:rFonts w:ascii="Cambria" w:hAnsi="Cambria" w:cs="Times New Roman"/>
      <w:color w:val="17365D"/>
      <w:spacing w:val="5"/>
      <w:kern w:val="28"/>
      <w:sz w:val="52"/>
      <w:szCs w:val="52"/>
      <w:lang w:val="ru-RU" w:eastAsia="ru-RU"/>
    </w:rPr>
  </w:style>
  <w:style w:type="character" w:styleId="Hyperlink">
    <w:name w:val="Hyperlink"/>
    <w:basedOn w:val="DefaultParagraphFont"/>
    <w:uiPriority w:val="99"/>
    <w:rsid w:val="004329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70d19044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461</Words>
  <Characters>2629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Музей Сталина в Гори</dc:title>
  <dc:subject/>
  <dc:creator>Mama_Leo</dc:creator>
  <cp:keywords/>
  <dc:description/>
  <cp:lastModifiedBy>Пономарь</cp:lastModifiedBy>
  <cp:revision>2</cp:revision>
  <dcterms:created xsi:type="dcterms:W3CDTF">2018-02-20T11:10:00Z</dcterms:created>
  <dcterms:modified xsi:type="dcterms:W3CDTF">2018-02-20T11:10:00Z</dcterms:modified>
</cp:coreProperties>
</file>