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97" w:rsidRPr="00F73409" w:rsidRDefault="00F73409" w:rsidP="00F73409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bookmarkStart w:id="0" w:name="_GoBack"/>
      <w:bookmarkEnd w:id="0"/>
      <w:r w:rsidRPr="00F73409">
        <w:rPr>
          <w:rFonts w:ascii="Times New Roman" w:hAnsi="Times New Roman" w:cs="Times New Roman"/>
          <w:b/>
          <w:sz w:val="28"/>
          <w:lang w:val="ru-RU"/>
        </w:rPr>
        <w:t>Панели солнечной энергии</w:t>
      </w:r>
    </w:p>
    <w:p w:rsidR="00F73409" w:rsidRDefault="007D7510" w:rsidP="00F73409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en-US"/>
        </w:rPr>
        <w:t>Description</w:t>
      </w:r>
      <w:r>
        <w:rPr>
          <w:rFonts w:ascii="Times New Roman" w:hAnsi="Times New Roman" w:cs="Times New Roman"/>
          <w:sz w:val="28"/>
          <w:lang w:val="ru-RU"/>
        </w:rPr>
        <w:t>: Что так</w:t>
      </w:r>
      <w:r w:rsidR="00D12C68">
        <w:rPr>
          <w:rFonts w:ascii="Times New Roman" w:hAnsi="Times New Roman" w:cs="Times New Roman"/>
          <w:sz w:val="28"/>
          <w:lang w:val="ru-RU"/>
        </w:rPr>
        <w:t>о</w:t>
      </w:r>
      <w:r>
        <w:rPr>
          <w:rFonts w:ascii="Times New Roman" w:hAnsi="Times New Roman" w:cs="Times New Roman"/>
          <w:sz w:val="28"/>
          <w:lang w:val="ru-RU"/>
        </w:rPr>
        <w:t xml:space="preserve">е </w:t>
      </w:r>
      <w:r w:rsidRPr="005A31F9">
        <w:rPr>
          <w:rFonts w:ascii="Times New Roman" w:hAnsi="Times New Roman" w:cs="Times New Roman"/>
          <w:b/>
          <w:sz w:val="28"/>
          <w:lang w:val="ru-RU"/>
        </w:rPr>
        <w:t>панели солнечной энергии</w:t>
      </w:r>
      <w:r>
        <w:rPr>
          <w:rFonts w:ascii="Times New Roman" w:hAnsi="Times New Roman" w:cs="Times New Roman"/>
          <w:sz w:val="28"/>
          <w:lang w:val="ru-RU"/>
        </w:rPr>
        <w:t xml:space="preserve">, какими бывают панели, </w:t>
      </w:r>
      <w:r w:rsidRPr="007D7510">
        <w:rPr>
          <w:rFonts w:ascii="Times New Roman" w:hAnsi="Times New Roman" w:cs="Times New Roman"/>
          <w:b/>
          <w:sz w:val="28"/>
          <w:lang w:val="ru-RU"/>
        </w:rPr>
        <w:t>сколько энергии дает солнечная панель</w:t>
      </w:r>
      <w:r>
        <w:rPr>
          <w:rFonts w:ascii="Times New Roman" w:hAnsi="Times New Roman" w:cs="Times New Roman"/>
          <w:sz w:val="28"/>
          <w:lang w:val="ru-RU"/>
        </w:rPr>
        <w:t xml:space="preserve"> и при каких условиях. Что необходимо для повышения КПД солнечной панели.</w:t>
      </w:r>
    </w:p>
    <w:p w:rsidR="007D7510" w:rsidRDefault="005A31F9" w:rsidP="00F73409">
      <w:pPr>
        <w:jc w:val="both"/>
        <w:rPr>
          <w:rFonts w:ascii="Times New Roman" w:hAnsi="Times New Roman" w:cs="Times New Roman"/>
          <w:sz w:val="28"/>
          <w:lang w:val="ru-RU"/>
        </w:rPr>
      </w:pPr>
      <w:r w:rsidRPr="00D12C68">
        <w:rPr>
          <w:rFonts w:ascii="Times New Roman" w:hAnsi="Times New Roman" w:cs="Times New Roman"/>
          <w:b/>
          <w:sz w:val="28"/>
          <w:lang w:val="ru-RU"/>
        </w:rPr>
        <w:t>Панели солнечной энергии</w:t>
      </w:r>
      <w:r>
        <w:rPr>
          <w:rFonts w:ascii="Times New Roman" w:hAnsi="Times New Roman" w:cs="Times New Roman"/>
          <w:sz w:val="28"/>
          <w:lang w:val="ru-RU"/>
        </w:rPr>
        <w:t xml:space="preserve"> – это устройства, которые служат для преобразования энергии солнца в </w:t>
      </w:r>
      <w:r w:rsidR="00D12C68">
        <w:rPr>
          <w:rFonts w:ascii="Times New Roman" w:hAnsi="Times New Roman" w:cs="Times New Roman"/>
          <w:sz w:val="28"/>
          <w:lang w:val="ru-RU"/>
        </w:rPr>
        <w:t xml:space="preserve">постоянный ток. Работа этих панелей основана на работе фотоэлементов – преобразователей, которые соединены между собой в один модуль.  Совокупность модулей называется </w:t>
      </w:r>
      <w:r w:rsidR="00D844C1">
        <w:rPr>
          <w:rFonts w:ascii="Times New Roman" w:hAnsi="Times New Roman" w:cs="Times New Roman"/>
          <w:sz w:val="28"/>
          <w:lang w:val="ru-RU"/>
        </w:rPr>
        <w:t>батареей</w:t>
      </w:r>
      <w:r w:rsidR="00D12C68">
        <w:rPr>
          <w:rFonts w:ascii="Times New Roman" w:hAnsi="Times New Roman" w:cs="Times New Roman"/>
          <w:sz w:val="28"/>
          <w:lang w:val="ru-RU"/>
        </w:rPr>
        <w:t xml:space="preserve">, или </w:t>
      </w:r>
      <w:r w:rsidR="00D844C1" w:rsidRPr="00180E79">
        <w:rPr>
          <w:rFonts w:ascii="Times New Roman" w:hAnsi="Times New Roman" w:cs="Times New Roman"/>
          <w:b/>
          <w:sz w:val="28"/>
          <w:lang w:val="ru-RU"/>
        </w:rPr>
        <w:t>панелью</w:t>
      </w:r>
      <w:r w:rsidR="00D12C68" w:rsidRPr="00180E79">
        <w:rPr>
          <w:rFonts w:ascii="Times New Roman" w:hAnsi="Times New Roman" w:cs="Times New Roman"/>
          <w:b/>
          <w:sz w:val="28"/>
          <w:lang w:val="ru-RU"/>
        </w:rPr>
        <w:t xml:space="preserve"> солнечной энергии</w:t>
      </w:r>
      <w:r w:rsidR="00D12C68">
        <w:rPr>
          <w:rFonts w:ascii="Times New Roman" w:hAnsi="Times New Roman" w:cs="Times New Roman"/>
          <w:sz w:val="28"/>
          <w:lang w:val="ru-RU"/>
        </w:rPr>
        <w:t>.</w:t>
      </w:r>
    </w:p>
    <w:p w:rsidR="00D12C68" w:rsidRPr="00C042F9" w:rsidRDefault="00C042F9" w:rsidP="00F73409">
      <w:pPr>
        <w:jc w:val="both"/>
        <w:rPr>
          <w:rFonts w:ascii="Times New Roman" w:hAnsi="Times New Roman" w:cs="Times New Roman"/>
          <w:sz w:val="28"/>
          <w:u w:val="single"/>
          <w:lang w:val="ru-RU"/>
        </w:rPr>
      </w:pPr>
      <w:r w:rsidRPr="00C042F9">
        <w:rPr>
          <w:rFonts w:ascii="Times New Roman" w:hAnsi="Times New Roman" w:cs="Times New Roman"/>
          <w:sz w:val="28"/>
          <w:u w:val="single"/>
          <w:lang w:val="ru-RU"/>
        </w:rPr>
        <w:t>Виды солнечных</w:t>
      </w:r>
      <w:r w:rsidR="00EB363F">
        <w:rPr>
          <w:rFonts w:ascii="Times New Roman" w:hAnsi="Times New Roman" w:cs="Times New Roman"/>
          <w:sz w:val="28"/>
          <w:u w:val="single"/>
          <w:lang w:val="ru-RU"/>
        </w:rPr>
        <w:t xml:space="preserve"> батарей</w:t>
      </w:r>
    </w:p>
    <w:p w:rsidR="00C042F9" w:rsidRDefault="00C042F9" w:rsidP="00C042F9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Существует несколько типов панелей</w:t>
      </w:r>
      <w:r w:rsidR="00EB363F">
        <w:rPr>
          <w:rFonts w:ascii="Times New Roman" w:hAnsi="Times New Roman" w:cs="Times New Roman"/>
          <w:sz w:val="28"/>
          <w:lang w:val="ru-RU"/>
        </w:rPr>
        <w:t>, которые отличаются своей</w:t>
      </w:r>
      <w:r>
        <w:rPr>
          <w:rFonts w:ascii="Times New Roman" w:hAnsi="Times New Roman" w:cs="Times New Roman"/>
          <w:sz w:val="28"/>
          <w:lang w:val="ru-RU"/>
        </w:rPr>
        <w:t xml:space="preserve"> работ</w:t>
      </w:r>
      <w:r w:rsidR="00EB363F">
        <w:rPr>
          <w:rFonts w:ascii="Times New Roman" w:hAnsi="Times New Roman" w:cs="Times New Roman"/>
          <w:sz w:val="28"/>
          <w:lang w:val="ru-RU"/>
        </w:rPr>
        <w:t>ой</w:t>
      </w:r>
      <w:r>
        <w:rPr>
          <w:rFonts w:ascii="Times New Roman" w:hAnsi="Times New Roman" w:cs="Times New Roman"/>
          <w:sz w:val="28"/>
          <w:lang w:val="ru-RU"/>
        </w:rPr>
        <w:t xml:space="preserve">, материалами изготовления, технологиями производства и другими деталями, существенно влияющими на эффективность и цену систем. </w:t>
      </w:r>
    </w:p>
    <w:p w:rsidR="00C042F9" w:rsidRDefault="00C042F9" w:rsidP="00C042F9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Солнечные панели разделяют на две основных категории: кремниевые и пленочные. В кремниевых панелях основным материалом, выступающим в качестве приемника света, выступает кремний в различных своих состояниях. Пленочные панели отличаются большей дешевизной материалов и </w:t>
      </w:r>
      <w:r w:rsidR="00EB363F">
        <w:rPr>
          <w:rFonts w:ascii="Times New Roman" w:hAnsi="Times New Roman" w:cs="Times New Roman"/>
          <w:sz w:val="28"/>
          <w:lang w:val="ru-RU"/>
        </w:rPr>
        <w:t>изготовления</w:t>
      </w:r>
      <w:r w:rsidR="00DF0B18">
        <w:rPr>
          <w:rFonts w:ascii="Times New Roman" w:hAnsi="Times New Roman" w:cs="Times New Roman"/>
          <w:sz w:val="28"/>
          <w:lang w:val="ru-RU"/>
        </w:rPr>
        <w:t>, и часто – эластичностью панелей.</w:t>
      </w:r>
    </w:p>
    <w:p w:rsidR="00DF0B18" w:rsidRDefault="00DF0B18" w:rsidP="00C042F9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Среди кремниевых батарей выделяют:</w:t>
      </w:r>
    </w:p>
    <w:p w:rsidR="00DF0B18" w:rsidRDefault="00DF0B18" w:rsidP="00DF0B1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Монокристаллические. Их производят по сложной технологии, которая требует полной очистки кремния, из которого потом отливают монокристалл. </w:t>
      </w:r>
      <w:r w:rsidR="008626C7">
        <w:rPr>
          <w:rFonts w:ascii="Times New Roman" w:hAnsi="Times New Roman" w:cs="Times New Roman"/>
          <w:sz w:val="28"/>
          <w:lang w:val="ru-RU"/>
        </w:rPr>
        <w:t>Из монокристалла затем делают</w:t>
      </w:r>
      <w:r>
        <w:rPr>
          <w:rFonts w:ascii="Times New Roman" w:hAnsi="Times New Roman" w:cs="Times New Roman"/>
          <w:sz w:val="28"/>
          <w:lang w:val="ru-RU"/>
        </w:rPr>
        <w:t xml:space="preserve"> пластины</w:t>
      </w:r>
      <w:r w:rsidR="008626C7">
        <w:rPr>
          <w:rFonts w:ascii="Times New Roman" w:hAnsi="Times New Roman" w:cs="Times New Roman"/>
          <w:sz w:val="28"/>
          <w:lang w:val="ru-RU"/>
        </w:rPr>
        <w:t xml:space="preserve"> толщиной</w:t>
      </w:r>
      <w:r>
        <w:rPr>
          <w:rFonts w:ascii="Times New Roman" w:hAnsi="Times New Roman" w:cs="Times New Roman"/>
          <w:sz w:val="28"/>
          <w:lang w:val="ru-RU"/>
        </w:rPr>
        <w:t xml:space="preserve"> до 300 мкм, которые потом соединяют электродами на одном модуле. За счет структуры кристалла, которая образует параллельные соединения, монокристаллические панели обладают высоким коэффициентом полезного действия – до 22%.</w:t>
      </w:r>
    </w:p>
    <w:p w:rsidR="00DF0B18" w:rsidRDefault="00DF0B18" w:rsidP="00DF0B1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Поликристаллические. Они более просты в производстве, что обеспечивает менее высокие цены, но и меньший КПД. </w:t>
      </w:r>
      <w:r w:rsidR="004938F4">
        <w:rPr>
          <w:rFonts w:ascii="Times New Roman" w:hAnsi="Times New Roman" w:cs="Times New Roman"/>
          <w:sz w:val="28"/>
          <w:lang w:val="ru-RU"/>
        </w:rPr>
        <w:t>Чтобы изготовить поликристаллический кремний, его медленно охлаждают. За счет образования поликристаллов, отличающихся непараллельными соединениями, КПД такого фотоэлемента падает до 18% и ниже.</w:t>
      </w:r>
    </w:p>
    <w:p w:rsidR="004938F4" w:rsidRDefault="004938F4" w:rsidP="004938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Аморфные. В технологии производства аморфных кремниевых панелей используют кремневодородный материал. Он отличается своей эластичностью, лучшей поглощаемостью солнечного света (почти в 20 раз больше, чем у кристаллических панелей). Такие солнечные батареи способны преобразовывать даже солнечный свет в облачную и пасмурную погоду, во время сумерек. Но то, </w:t>
      </w:r>
      <w:r w:rsidRPr="004938F4">
        <w:rPr>
          <w:rFonts w:ascii="Times New Roman" w:hAnsi="Times New Roman" w:cs="Times New Roman"/>
          <w:b/>
          <w:sz w:val="28"/>
          <w:lang w:val="ru-RU"/>
        </w:rPr>
        <w:t xml:space="preserve">сколько  энергии </w:t>
      </w:r>
      <w:r w:rsidRPr="004938F4">
        <w:rPr>
          <w:rFonts w:ascii="Times New Roman" w:hAnsi="Times New Roman" w:cs="Times New Roman"/>
          <w:b/>
          <w:sz w:val="28"/>
          <w:lang w:val="ru-RU"/>
        </w:rPr>
        <w:lastRenderedPageBreak/>
        <w:t xml:space="preserve">вырабатывает </w:t>
      </w:r>
      <w:r>
        <w:rPr>
          <w:rFonts w:ascii="Times New Roman" w:hAnsi="Times New Roman" w:cs="Times New Roman"/>
          <w:sz w:val="28"/>
          <w:lang w:val="ru-RU"/>
        </w:rPr>
        <w:t xml:space="preserve">аморфная </w:t>
      </w:r>
      <w:r w:rsidRPr="004938F4">
        <w:rPr>
          <w:rFonts w:ascii="Times New Roman" w:hAnsi="Times New Roman" w:cs="Times New Roman"/>
          <w:b/>
          <w:sz w:val="28"/>
          <w:lang w:val="ru-RU"/>
        </w:rPr>
        <w:t>солнечная панель</w:t>
      </w:r>
      <w:r>
        <w:rPr>
          <w:rFonts w:ascii="Times New Roman" w:hAnsi="Times New Roman" w:cs="Times New Roman"/>
          <w:sz w:val="28"/>
          <w:lang w:val="ru-RU"/>
        </w:rPr>
        <w:t xml:space="preserve">, немного расстраивает: ее КПД колеблется в пределах 5%. </w:t>
      </w:r>
    </w:p>
    <w:p w:rsidR="004938F4" w:rsidRDefault="004938F4" w:rsidP="004938F4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Кроме основных видов солнечных батарей</w:t>
      </w:r>
      <w:r w:rsidR="008626C7">
        <w:rPr>
          <w:rFonts w:ascii="Times New Roman" w:hAnsi="Times New Roman" w:cs="Times New Roman"/>
          <w:sz w:val="28"/>
          <w:lang w:val="ru-RU"/>
        </w:rPr>
        <w:t xml:space="preserve"> на кремниевой основе,</w:t>
      </w:r>
      <w:r>
        <w:rPr>
          <w:rFonts w:ascii="Times New Roman" w:hAnsi="Times New Roman" w:cs="Times New Roman"/>
          <w:sz w:val="28"/>
          <w:lang w:val="ru-RU"/>
        </w:rPr>
        <w:t xml:space="preserve"> существуют так же </w:t>
      </w:r>
      <w:proofErr w:type="gramStart"/>
      <w:r>
        <w:rPr>
          <w:rFonts w:ascii="Times New Roman" w:hAnsi="Times New Roman" w:cs="Times New Roman"/>
          <w:sz w:val="28"/>
          <w:lang w:val="ru-RU"/>
        </w:rPr>
        <w:t>смешанные</w:t>
      </w:r>
      <w:proofErr w:type="gramEnd"/>
      <w:r>
        <w:rPr>
          <w:rFonts w:ascii="Times New Roman" w:hAnsi="Times New Roman" w:cs="Times New Roman"/>
          <w:sz w:val="28"/>
          <w:lang w:val="ru-RU"/>
        </w:rPr>
        <w:t>. Их принцип работы основан на смешивании техн</w:t>
      </w:r>
      <w:r w:rsidR="00AB2418">
        <w:rPr>
          <w:rFonts w:ascii="Times New Roman" w:hAnsi="Times New Roman" w:cs="Times New Roman"/>
          <w:sz w:val="28"/>
          <w:lang w:val="ru-RU"/>
        </w:rPr>
        <w:t xml:space="preserve">ологий, скажем, монокристаллических панелей с </w:t>
      </w:r>
      <w:proofErr w:type="gramStart"/>
      <w:r w:rsidR="00AB2418">
        <w:rPr>
          <w:rFonts w:ascii="Times New Roman" w:hAnsi="Times New Roman" w:cs="Times New Roman"/>
          <w:sz w:val="28"/>
          <w:lang w:val="ru-RU"/>
        </w:rPr>
        <w:t>аморфными</w:t>
      </w:r>
      <w:proofErr w:type="gramEnd"/>
      <w:r w:rsidR="00AB2418">
        <w:rPr>
          <w:rFonts w:ascii="Times New Roman" w:hAnsi="Times New Roman" w:cs="Times New Roman"/>
          <w:sz w:val="28"/>
          <w:lang w:val="ru-RU"/>
        </w:rPr>
        <w:t>. Такая конструкция помогает компенсировать недостатки одной технологии преимуществами другой, что значительно повышает производительность системы.</w:t>
      </w:r>
    </w:p>
    <w:p w:rsidR="00AB2418" w:rsidRDefault="009647EF" w:rsidP="004938F4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Солнечные панели пленочного типа:</w:t>
      </w:r>
    </w:p>
    <w:p w:rsidR="009647EF" w:rsidRDefault="009647EF" w:rsidP="009647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На основе </w:t>
      </w:r>
      <w:r w:rsidRPr="009647EF">
        <w:rPr>
          <w:rFonts w:ascii="Times New Roman" w:hAnsi="Times New Roman" w:cs="Times New Roman"/>
          <w:sz w:val="28"/>
          <w:lang w:val="ru-RU"/>
        </w:rPr>
        <w:t>Irtran-6</w:t>
      </w:r>
      <w:r>
        <w:rPr>
          <w:rFonts w:ascii="Times New Roman" w:hAnsi="Times New Roman" w:cs="Times New Roman"/>
          <w:sz w:val="28"/>
          <w:lang w:val="ru-RU"/>
        </w:rPr>
        <w:t xml:space="preserve"> (кадмия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теллурид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). Материал </w:t>
      </w:r>
      <w:r w:rsidR="008626C7">
        <w:rPr>
          <w:rFonts w:ascii="Times New Roman" w:hAnsi="Times New Roman" w:cs="Times New Roman"/>
          <w:sz w:val="28"/>
          <w:lang w:val="ru-RU"/>
        </w:rPr>
        <w:t>хорошо поглощает свет</w:t>
      </w:r>
      <w:r>
        <w:rPr>
          <w:rFonts w:ascii="Times New Roman" w:hAnsi="Times New Roman" w:cs="Times New Roman"/>
          <w:sz w:val="28"/>
          <w:lang w:val="ru-RU"/>
        </w:rPr>
        <w:t>, благодаря чему широко используется в изготовлении солнечных батарей для бытового, промышленного использовани</w:t>
      </w:r>
      <w:r w:rsidR="008626C7">
        <w:rPr>
          <w:rFonts w:ascii="Times New Roman" w:hAnsi="Times New Roman" w:cs="Times New Roman"/>
          <w:sz w:val="28"/>
          <w:lang w:val="ru-RU"/>
        </w:rPr>
        <w:t xml:space="preserve">я, а так же </w:t>
      </w:r>
      <w:proofErr w:type="gramStart"/>
      <w:r w:rsidR="008626C7">
        <w:rPr>
          <w:rFonts w:ascii="Times New Roman" w:hAnsi="Times New Roman" w:cs="Times New Roman"/>
          <w:sz w:val="28"/>
          <w:lang w:val="ru-RU"/>
        </w:rPr>
        <w:t>для</w:t>
      </w:r>
      <w:proofErr w:type="gramEnd"/>
      <w:r w:rsidR="008626C7">
        <w:rPr>
          <w:rFonts w:ascii="Times New Roman" w:hAnsi="Times New Roman" w:cs="Times New Roman"/>
          <w:sz w:val="28"/>
          <w:lang w:val="ru-RU"/>
        </w:rPr>
        <w:t xml:space="preserve"> солнечных</w:t>
      </w:r>
      <w:r>
        <w:rPr>
          <w:rFonts w:ascii="Times New Roman" w:hAnsi="Times New Roman" w:cs="Times New Roman"/>
          <w:sz w:val="28"/>
          <w:lang w:val="ru-RU"/>
        </w:rPr>
        <w:t xml:space="preserve"> энерг</w:t>
      </w:r>
      <w:r w:rsidR="008626C7">
        <w:rPr>
          <w:rFonts w:ascii="Times New Roman" w:hAnsi="Times New Roman" w:cs="Times New Roman"/>
          <w:sz w:val="28"/>
          <w:lang w:val="ru-RU"/>
        </w:rPr>
        <w:t>останций</w:t>
      </w:r>
      <w:r>
        <w:rPr>
          <w:rFonts w:ascii="Times New Roman" w:hAnsi="Times New Roman" w:cs="Times New Roman"/>
          <w:sz w:val="28"/>
          <w:lang w:val="ru-RU"/>
        </w:rPr>
        <w:t xml:space="preserve"> в космосе. </w:t>
      </w:r>
      <w:r w:rsidR="005A56F3">
        <w:rPr>
          <w:rFonts w:ascii="Times New Roman" w:hAnsi="Times New Roman" w:cs="Times New Roman"/>
          <w:sz w:val="28"/>
          <w:lang w:val="ru-RU"/>
        </w:rPr>
        <w:t xml:space="preserve">Вопросом, который повсеместно ставят противники использования солнечной энергии, является влияние яда, выделяемого в атмосферу при использовании батарей с этим веществом. </w:t>
      </w:r>
      <w:r w:rsidR="005E31B8">
        <w:rPr>
          <w:rFonts w:ascii="Times New Roman" w:hAnsi="Times New Roman" w:cs="Times New Roman"/>
          <w:sz w:val="28"/>
          <w:lang w:val="ru-RU"/>
        </w:rPr>
        <w:t>Но специалисты, изучающие эту проблему, утверждают, что количество яда не может оказать серьезного влияния на организм человека или окружающую среду.</w:t>
      </w:r>
    </w:p>
    <w:p w:rsidR="005E31B8" w:rsidRDefault="009A4FBF" w:rsidP="0045460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На основе полупроводникового твердого раствора селена, индия, </w:t>
      </w:r>
      <w:r w:rsidRPr="009A4FBF">
        <w:rPr>
          <w:rFonts w:ascii="Times New Roman" w:hAnsi="Times New Roman" w:cs="Times New Roman"/>
          <w:sz w:val="28"/>
          <w:lang w:val="ru-RU"/>
        </w:rPr>
        <w:t>меди</w:t>
      </w:r>
      <w:r>
        <w:rPr>
          <w:rFonts w:ascii="Times New Roman" w:hAnsi="Times New Roman" w:cs="Times New Roman"/>
          <w:sz w:val="28"/>
          <w:lang w:val="ru-RU"/>
        </w:rPr>
        <w:t xml:space="preserve"> и галлия. </w:t>
      </w:r>
      <w:r w:rsidR="00454602">
        <w:rPr>
          <w:rFonts w:ascii="Times New Roman" w:hAnsi="Times New Roman" w:cs="Times New Roman"/>
          <w:sz w:val="28"/>
          <w:lang w:val="ru-RU"/>
        </w:rPr>
        <w:t>П</w:t>
      </w:r>
      <w:r>
        <w:rPr>
          <w:rFonts w:ascii="Times New Roman" w:hAnsi="Times New Roman" w:cs="Times New Roman"/>
          <w:sz w:val="28"/>
          <w:lang w:val="ru-RU"/>
        </w:rPr>
        <w:t xml:space="preserve">ри изготовлении солнечных панелей этого типа </w:t>
      </w:r>
      <w:r w:rsidR="00454602">
        <w:rPr>
          <w:rFonts w:ascii="Times New Roman" w:hAnsi="Times New Roman" w:cs="Times New Roman"/>
          <w:sz w:val="28"/>
          <w:lang w:val="ru-RU"/>
        </w:rPr>
        <w:t>индий</w:t>
      </w:r>
      <w:r>
        <w:rPr>
          <w:rFonts w:ascii="Times New Roman" w:hAnsi="Times New Roman" w:cs="Times New Roman"/>
          <w:sz w:val="28"/>
          <w:lang w:val="ru-RU"/>
        </w:rPr>
        <w:t xml:space="preserve"> является основным</w:t>
      </w:r>
      <w:r w:rsidR="00454602" w:rsidRPr="00454602">
        <w:t xml:space="preserve"> </w:t>
      </w:r>
      <w:r w:rsidR="00454602" w:rsidRPr="00454602">
        <w:rPr>
          <w:rFonts w:ascii="Times New Roman" w:hAnsi="Times New Roman" w:cs="Times New Roman"/>
          <w:sz w:val="28"/>
          <w:lang w:val="ru-RU"/>
        </w:rPr>
        <w:t>вещество</w:t>
      </w:r>
      <w:r w:rsidR="00454602">
        <w:rPr>
          <w:rFonts w:ascii="Times New Roman" w:hAnsi="Times New Roman" w:cs="Times New Roman"/>
          <w:sz w:val="28"/>
          <w:lang w:val="ru-RU"/>
        </w:rPr>
        <w:t>м</w:t>
      </w:r>
      <w:r>
        <w:rPr>
          <w:rFonts w:ascii="Times New Roman" w:hAnsi="Times New Roman" w:cs="Times New Roman"/>
          <w:sz w:val="28"/>
          <w:lang w:val="ru-RU"/>
        </w:rPr>
        <w:t xml:space="preserve">. Иногда, его могут заменять галлием, схожим по свойствам с индием. </w:t>
      </w:r>
      <w:r w:rsidR="00341F8C">
        <w:rPr>
          <w:rFonts w:ascii="Times New Roman" w:hAnsi="Times New Roman" w:cs="Times New Roman"/>
          <w:sz w:val="28"/>
          <w:lang w:val="ru-RU"/>
        </w:rPr>
        <w:t xml:space="preserve">Благодаря такому соединению веществ, КПД этих панелей повышается до 20%. </w:t>
      </w:r>
    </w:p>
    <w:p w:rsidR="00341F8C" w:rsidRDefault="00B11E6A" w:rsidP="009A4F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На основе полимеров. Это один из самых дешевых и легких в производстве типов солнечных батарей. Они не выделяют никаких токсинов в атмосферу и отличаются крайней эластичностью, достигаемой благодаря толщине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светоприемников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: 100 мкм. </w:t>
      </w:r>
      <w:r w:rsidR="00A96F5B">
        <w:rPr>
          <w:rFonts w:ascii="Times New Roman" w:hAnsi="Times New Roman" w:cs="Times New Roman"/>
          <w:sz w:val="28"/>
          <w:lang w:val="ru-RU"/>
        </w:rPr>
        <w:t>Но, за счет дешевых материалов и простоты производства, у таких батарей довольно низкая производительность – их КПД не выходит за пределы 5%.</w:t>
      </w:r>
    </w:p>
    <w:p w:rsidR="009647EF" w:rsidRDefault="00A96F5B" w:rsidP="004938F4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То, </w:t>
      </w:r>
      <w:r w:rsidRPr="00A96F5B">
        <w:rPr>
          <w:rFonts w:ascii="Times New Roman" w:hAnsi="Times New Roman" w:cs="Times New Roman"/>
          <w:b/>
          <w:sz w:val="28"/>
          <w:lang w:val="ru-RU"/>
        </w:rPr>
        <w:t>сколько выдает энергии солнечная панель</w:t>
      </w:r>
      <w:r w:rsidRPr="00A96F5B">
        <w:rPr>
          <w:rFonts w:ascii="Times New Roman" w:hAnsi="Times New Roman" w:cs="Times New Roman"/>
          <w:sz w:val="28"/>
          <w:lang w:val="ru-RU"/>
        </w:rPr>
        <w:t>,</w:t>
      </w:r>
      <w:r>
        <w:rPr>
          <w:rFonts w:ascii="Times New Roman" w:hAnsi="Times New Roman" w:cs="Times New Roman"/>
          <w:sz w:val="28"/>
          <w:lang w:val="ru-RU"/>
        </w:rPr>
        <w:t xml:space="preserve"> зависит так же и от угла падения солнечных лучей на поверхность батареи. Самые высокие показатели производительности достигаются, когда лучи падают</w:t>
      </w:r>
      <w:r w:rsidR="00B80941">
        <w:rPr>
          <w:rFonts w:ascii="Times New Roman" w:hAnsi="Times New Roman" w:cs="Times New Roman"/>
          <w:sz w:val="28"/>
          <w:lang w:val="ru-RU"/>
        </w:rPr>
        <w:t xml:space="preserve"> на панели</w:t>
      </w:r>
      <w:r>
        <w:rPr>
          <w:rFonts w:ascii="Times New Roman" w:hAnsi="Times New Roman" w:cs="Times New Roman"/>
          <w:sz w:val="28"/>
          <w:lang w:val="ru-RU"/>
        </w:rPr>
        <w:t xml:space="preserve"> под углом 90̊</w:t>
      </w:r>
      <w:r w:rsidR="00B80941">
        <w:rPr>
          <w:rFonts w:ascii="Times New Roman" w:hAnsi="Times New Roman" w:cs="Times New Roman"/>
          <w:sz w:val="28"/>
          <w:lang w:val="ru-RU"/>
        </w:rPr>
        <w:t xml:space="preserve"> </w:t>
      </w:r>
      <w:r w:rsidRPr="0009115A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B84EE1">
        <w:rPr>
          <w:rFonts w:ascii="Times New Roman" w:hAnsi="Times New Roman" w:cs="Times New Roman"/>
          <w:sz w:val="28"/>
          <w:lang w:val="ru-RU"/>
        </w:rPr>
        <w:t xml:space="preserve">И для того, чтобы сохранять эти показатели существует технология «слежения» за движением Солнца в течение дня, которая помогает повернуть солнечную батарею в нужную сторону для достижения наилучшего эффекта. </w:t>
      </w:r>
    </w:p>
    <w:p w:rsidR="00B84EE1" w:rsidRDefault="00B84EE1" w:rsidP="004938F4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 последнее время появилось так же понятие «улучшенная солнечная панель» и многие задаются вопросом, чем же она лучше остальных и </w:t>
      </w:r>
      <w:r w:rsidRPr="00B84EE1">
        <w:rPr>
          <w:rFonts w:ascii="Times New Roman" w:hAnsi="Times New Roman" w:cs="Times New Roman"/>
          <w:b/>
          <w:sz w:val="28"/>
          <w:lang w:val="ru-RU"/>
        </w:rPr>
        <w:t>сколько дает энергии улучшенная солнечная панель</w:t>
      </w:r>
      <w:r>
        <w:rPr>
          <w:rFonts w:ascii="Times New Roman" w:hAnsi="Times New Roman" w:cs="Times New Roman"/>
          <w:sz w:val="28"/>
          <w:lang w:val="ru-RU"/>
        </w:rPr>
        <w:t xml:space="preserve">. Немецкие специалисты и ученые других стран смогли усовершенствовать процесс производства панелей так, что </w:t>
      </w:r>
      <w:r>
        <w:rPr>
          <w:rFonts w:ascii="Times New Roman" w:hAnsi="Times New Roman" w:cs="Times New Roman"/>
          <w:sz w:val="28"/>
          <w:lang w:val="ru-RU"/>
        </w:rPr>
        <w:lastRenderedPageBreak/>
        <w:t xml:space="preserve">их производительность приближается к граничным показателям даже при условиях неидеальных для работы системы. Эти показатели колеблются в пределах 18-23% коэффициента полезного действия. </w:t>
      </w:r>
    </w:p>
    <w:p w:rsidR="00F84CDF" w:rsidRDefault="00F84CDF" w:rsidP="004938F4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Если выяснять, </w:t>
      </w:r>
      <w:r w:rsidRPr="00F84CDF">
        <w:rPr>
          <w:rFonts w:ascii="Times New Roman" w:hAnsi="Times New Roman" w:cs="Times New Roman"/>
          <w:b/>
          <w:sz w:val="28"/>
          <w:lang w:val="ru-RU"/>
        </w:rPr>
        <w:t>сколько выдает энергии солнечная батарея на 150 ватт</w:t>
      </w:r>
      <w:r>
        <w:rPr>
          <w:rFonts w:ascii="Times New Roman" w:hAnsi="Times New Roman" w:cs="Times New Roman"/>
          <w:sz w:val="28"/>
          <w:lang w:val="ru-RU"/>
        </w:rPr>
        <w:t>, можно найти подробные расчеты по регионам, где используются такие батареи.</w:t>
      </w:r>
    </w:p>
    <w:p w:rsidR="00FF635B" w:rsidRPr="00FF635B" w:rsidRDefault="00FF635B" w:rsidP="004938F4">
      <w:pPr>
        <w:jc w:val="both"/>
        <w:rPr>
          <w:rFonts w:ascii="Times New Roman" w:hAnsi="Times New Roman" w:cs="Times New Roman"/>
          <w:sz w:val="28"/>
          <w:u w:val="single"/>
          <w:lang w:val="ru-RU"/>
        </w:rPr>
      </w:pPr>
      <w:r w:rsidRPr="00FF635B">
        <w:rPr>
          <w:rFonts w:ascii="Times New Roman" w:hAnsi="Times New Roman" w:cs="Times New Roman"/>
          <w:sz w:val="28"/>
          <w:u w:val="single"/>
          <w:lang w:val="ru-RU"/>
        </w:rPr>
        <w:t>Преимущества и недостатки использования солнечных батарей</w:t>
      </w:r>
    </w:p>
    <w:p w:rsidR="00FF635B" w:rsidRDefault="000C71E0" w:rsidP="004938F4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У любой технологии есть свои преимущества и недостатки, и солнечные панели – не исключение. </w:t>
      </w:r>
    </w:p>
    <w:p w:rsidR="00411876" w:rsidRDefault="00411876" w:rsidP="004938F4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Преимущества:</w:t>
      </w:r>
    </w:p>
    <w:p w:rsidR="00411876" w:rsidRDefault="00411876" w:rsidP="004118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Батареи безвредны для окружающей среды.</w:t>
      </w:r>
    </w:p>
    <w:p w:rsidR="00411876" w:rsidRDefault="00411876" w:rsidP="004118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Экономят Ваши средства сравнительно с затратами на оплату услуг электросетей.</w:t>
      </w:r>
    </w:p>
    <w:p w:rsidR="00411876" w:rsidRDefault="00411876" w:rsidP="004118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Обеспечивают финансовую независимость от экономических условий.</w:t>
      </w:r>
    </w:p>
    <w:p w:rsidR="00411876" w:rsidRDefault="00411876" w:rsidP="004118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При должном обслуживании, работают до 30 лет.</w:t>
      </w:r>
    </w:p>
    <w:p w:rsidR="00411876" w:rsidRDefault="00411876" w:rsidP="00411876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Недостатки:</w:t>
      </w:r>
    </w:p>
    <w:p w:rsidR="00411876" w:rsidRDefault="00411876" w:rsidP="0041187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Дорогие, как сами панели, так и сервисные услуги.</w:t>
      </w:r>
    </w:p>
    <w:p w:rsidR="00411876" w:rsidRDefault="00411876" w:rsidP="0041187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Требуют постоянного ухода.</w:t>
      </w:r>
    </w:p>
    <w:p w:rsidR="00411876" w:rsidRDefault="00411876" w:rsidP="0041187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Производительность слишком зависит от погоды.</w:t>
      </w:r>
    </w:p>
    <w:p w:rsidR="00411876" w:rsidRDefault="00411876" w:rsidP="0041187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Для полного обеспечения </w:t>
      </w:r>
      <w:r w:rsidR="003D3746">
        <w:rPr>
          <w:rFonts w:ascii="Times New Roman" w:hAnsi="Times New Roman" w:cs="Times New Roman"/>
          <w:sz w:val="28"/>
          <w:lang w:val="ru-RU"/>
        </w:rPr>
        <w:t>автономности, нужно большое количество модулей.</w:t>
      </w:r>
    </w:p>
    <w:p w:rsidR="003D3746" w:rsidRDefault="003D3746" w:rsidP="003D3746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Таким образом, тщательно разобравшись в вопросе выбора панелей солнечной энергии, расчета рентабельности их установки и других моментах, Вы можете сделать вывод, насколько хорошим решением будет именно для Вас приобрести </w:t>
      </w:r>
      <w:r w:rsidR="004C3ECD">
        <w:rPr>
          <w:rFonts w:ascii="Times New Roman" w:hAnsi="Times New Roman" w:cs="Times New Roman"/>
          <w:sz w:val="28"/>
          <w:lang w:val="ru-RU"/>
        </w:rPr>
        <w:t>такую батарею.</w:t>
      </w:r>
    </w:p>
    <w:p w:rsidR="004275CB" w:rsidRPr="003D3746" w:rsidRDefault="004275CB" w:rsidP="003D3746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lastRenderedPageBreak/>
        <w:drawing>
          <wp:inline distT="0" distB="0" distL="0" distR="0">
            <wp:extent cx="6120765" cy="3476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н_сол_эн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75CB" w:rsidRPr="003D37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4DC2"/>
    <w:multiLevelType w:val="hybridMultilevel"/>
    <w:tmpl w:val="B00685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0F29F0"/>
    <w:multiLevelType w:val="hybridMultilevel"/>
    <w:tmpl w:val="2E84F5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848AA"/>
    <w:multiLevelType w:val="hybridMultilevel"/>
    <w:tmpl w:val="BA7218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A26DA1"/>
    <w:multiLevelType w:val="hybridMultilevel"/>
    <w:tmpl w:val="FA02E9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477A3"/>
    <w:multiLevelType w:val="hybridMultilevel"/>
    <w:tmpl w:val="136A4D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58E"/>
    <w:rsid w:val="00072A9C"/>
    <w:rsid w:val="0009115A"/>
    <w:rsid w:val="000C71E0"/>
    <w:rsid w:val="00134450"/>
    <w:rsid w:val="00180E79"/>
    <w:rsid w:val="00341F8C"/>
    <w:rsid w:val="003D3746"/>
    <w:rsid w:val="00411876"/>
    <w:rsid w:val="004275CB"/>
    <w:rsid w:val="00454602"/>
    <w:rsid w:val="004938F4"/>
    <w:rsid w:val="004C3ECD"/>
    <w:rsid w:val="005A31F9"/>
    <w:rsid w:val="005A56F3"/>
    <w:rsid w:val="005E31B8"/>
    <w:rsid w:val="00781D31"/>
    <w:rsid w:val="007D7510"/>
    <w:rsid w:val="008626C7"/>
    <w:rsid w:val="009647EF"/>
    <w:rsid w:val="009A4FBF"/>
    <w:rsid w:val="00A96F5B"/>
    <w:rsid w:val="00AB2418"/>
    <w:rsid w:val="00AD5719"/>
    <w:rsid w:val="00B11E6A"/>
    <w:rsid w:val="00B80941"/>
    <w:rsid w:val="00B84EE1"/>
    <w:rsid w:val="00BA758E"/>
    <w:rsid w:val="00C042F9"/>
    <w:rsid w:val="00D12C68"/>
    <w:rsid w:val="00D844C1"/>
    <w:rsid w:val="00DF0B18"/>
    <w:rsid w:val="00EB363F"/>
    <w:rsid w:val="00F263D9"/>
    <w:rsid w:val="00F73409"/>
    <w:rsid w:val="00F84CDF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2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7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2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7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3656</Words>
  <Characters>2084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RePack by Diakov</cp:lastModifiedBy>
  <cp:revision>25</cp:revision>
  <dcterms:created xsi:type="dcterms:W3CDTF">2018-08-20T13:48:00Z</dcterms:created>
  <dcterms:modified xsi:type="dcterms:W3CDTF">2020-06-29T09:53:00Z</dcterms:modified>
</cp:coreProperties>
</file>