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2925" w:rsidRDefault="00997F65" w:rsidP="00997F65">
      <w:pPr>
        <w:spacing w:line="240" w:lineRule="auto"/>
        <w:jc w:val="center"/>
        <w:rPr>
          <w:rFonts w:ascii="Times New Roman" w:hAnsi="Times New Roman" w:cs="Times New Roman"/>
          <w:b/>
          <w:sz w:val="36"/>
          <w:szCs w:val="36"/>
          <w:lang w:val="ru-RU"/>
        </w:rPr>
      </w:pPr>
      <w:r w:rsidRPr="00997F65">
        <w:rPr>
          <w:rFonts w:ascii="Times New Roman" w:hAnsi="Times New Roman" w:cs="Times New Roman"/>
          <w:b/>
          <w:sz w:val="36"/>
          <w:szCs w:val="36"/>
          <w:lang w:val="ru-RU"/>
        </w:rPr>
        <w:t>Что может рассказать о своем хозяине кухня – мнение психолога</w:t>
      </w:r>
    </w:p>
    <w:p w:rsidR="00997F65" w:rsidRDefault="00997F65" w:rsidP="00997F65">
      <w:pPr>
        <w:spacing w:line="24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На специализированных форумах и в личных блогах много успешно практикующих психологов детально рассматривают связь между выбранным владельцем </w:t>
      </w:r>
      <w:r w:rsidRPr="00997F65">
        <w:rPr>
          <w:rFonts w:ascii="Times New Roman" w:hAnsi="Times New Roman" w:cs="Times New Roman"/>
          <w:b/>
          <w:sz w:val="28"/>
          <w:szCs w:val="28"/>
          <w:lang w:val="ru-RU"/>
        </w:rPr>
        <w:t xml:space="preserve">дизайном интерьера кухни </w:t>
      </w:r>
      <w:r>
        <w:rPr>
          <w:rFonts w:ascii="Times New Roman" w:hAnsi="Times New Roman" w:cs="Times New Roman"/>
          <w:sz w:val="28"/>
          <w:szCs w:val="28"/>
          <w:lang w:val="ru-RU"/>
        </w:rPr>
        <w:t>и особенностями психотипа хозяина помещения. Опытный специалист многое может узнать по формату места, где вы занимаетесь приготовлением еды и проводите время завтрака, обеда, ужина.</w:t>
      </w:r>
    </w:p>
    <w:p w:rsidR="00997F65" w:rsidRDefault="00997F65" w:rsidP="00997F65">
      <w:pPr>
        <w:spacing w:line="240" w:lineRule="auto"/>
        <w:rPr>
          <w:rFonts w:ascii="Times New Roman" w:hAnsi="Times New Roman" w:cs="Times New Roman"/>
          <w:sz w:val="28"/>
          <w:szCs w:val="28"/>
          <w:lang w:val="ru-RU"/>
        </w:rPr>
      </w:pPr>
      <w:r>
        <w:rPr>
          <w:rFonts w:ascii="Times New Roman" w:hAnsi="Times New Roman" w:cs="Times New Roman"/>
          <w:sz w:val="28"/>
          <w:szCs w:val="28"/>
          <w:lang w:val="ru-RU"/>
        </w:rPr>
        <w:t>Возможно, вы сами не подозреваете, как в этой зоне, которую по праву называют сердцем дома, складывается на протяжении многих лет уникальная атмосфера, присущая именно вашим пристрастиям, характеру, поведенческим привычкам</w:t>
      </w:r>
      <w:r w:rsidR="00A85CD3">
        <w:rPr>
          <w:rFonts w:ascii="Times New Roman" w:hAnsi="Times New Roman" w:cs="Times New Roman"/>
          <w:sz w:val="28"/>
          <w:szCs w:val="28"/>
          <w:lang w:val="ru-RU"/>
        </w:rPr>
        <w:t xml:space="preserve">, бытовым привычкам. Можно сравнить наличие на кухне особенной ауры с таким уникальным и индивидуальным для каждого человека признаком, как отпечатки пальцев. </w:t>
      </w:r>
    </w:p>
    <w:p w:rsidR="00A85CD3" w:rsidRDefault="00A85CD3" w:rsidP="00997F65">
      <w:pPr>
        <w:spacing w:line="240" w:lineRule="auto"/>
        <w:rPr>
          <w:rFonts w:ascii="Times New Roman" w:hAnsi="Times New Roman" w:cs="Times New Roman"/>
          <w:sz w:val="28"/>
          <w:szCs w:val="28"/>
          <w:lang w:val="ru-RU"/>
        </w:rPr>
      </w:pPr>
      <w:r>
        <w:rPr>
          <w:rFonts w:ascii="Times New Roman" w:hAnsi="Times New Roman" w:cs="Times New Roman"/>
          <w:sz w:val="28"/>
          <w:szCs w:val="28"/>
          <w:lang w:val="ru-RU"/>
        </w:rPr>
        <w:t>В нашей статье речь пойдет о том, как из множества самых мелких деталей, наполняющих эту комнату, складывается общая картина, способная поведать о сокровенных чертах вашей личности. Удивительно, но факт, что есть определенная связь между подсознанием и обычной кухонной раковиной.</w:t>
      </w:r>
    </w:p>
    <w:p w:rsidR="00A85CD3" w:rsidRDefault="00A85CD3" w:rsidP="00997F65">
      <w:pPr>
        <w:spacing w:line="240" w:lineRule="auto"/>
        <w:rPr>
          <w:rFonts w:ascii="Times New Roman" w:hAnsi="Times New Roman" w:cs="Times New Roman"/>
          <w:b/>
          <w:sz w:val="32"/>
          <w:szCs w:val="32"/>
          <w:lang w:val="ru-RU"/>
        </w:rPr>
      </w:pPr>
      <w:r w:rsidRPr="00A85CD3">
        <w:rPr>
          <w:rFonts w:ascii="Times New Roman" w:hAnsi="Times New Roman" w:cs="Times New Roman"/>
          <w:b/>
          <w:sz w:val="32"/>
          <w:szCs w:val="32"/>
          <w:lang w:val="ru-RU"/>
        </w:rPr>
        <w:t>Критерии 5 фигур психогеометрии</w:t>
      </w:r>
    </w:p>
    <w:p w:rsidR="00A85CD3" w:rsidRDefault="00A85CD3" w:rsidP="00997F65">
      <w:pPr>
        <w:spacing w:line="24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Большое количество работ по данной тематике есть у Сьюзен Делингер – это ведущий эксперт в области обучения и подготовки кадров для выполнения управленческих функций </w:t>
      </w:r>
      <w:r w:rsidR="00215BD1">
        <w:rPr>
          <w:rFonts w:ascii="Times New Roman" w:hAnsi="Times New Roman" w:cs="Times New Roman"/>
          <w:sz w:val="28"/>
          <w:szCs w:val="28"/>
          <w:lang w:val="ru-RU"/>
        </w:rPr>
        <w:t xml:space="preserve">во многих всемирноизвестных компаниях, включая </w:t>
      </w:r>
      <w:r w:rsidR="00215BD1">
        <w:rPr>
          <w:rFonts w:ascii="Times New Roman" w:hAnsi="Times New Roman" w:cs="Times New Roman"/>
          <w:sz w:val="28"/>
          <w:szCs w:val="28"/>
          <w:lang w:val="en-US"/>
        </w:rPr>
        <w:t xml:space="preserve">Hobeywell </w:t>
      </w:r>
      <w:r w:rsidR="00215BD1">
        <w:rPr>
          <w:rFonts w:ascii="Times New Roman" w:hAnsi="Times New Roman" w:cs="Times New Roman"/>
          <w:sz w:val="28"/>
          <w:szCs w:val="28"/>
          <w:lang w:val="ru-RU"/>
        </w:rPr>
        <w:t xml:space="preserve">и </w:t>
      </w:r>
      <w:r w:rsidR="00215BD1">
        <w:rPr>
          <w:rFonts w:ascii="Times New Roman" w:hAnsi="Times New Roman" w:cs="Times New Roman"/>
          <w:sz w:val="28"/>
          <w:szCs w:val="28"/>
          <w:lang w:val="en-US"/>
        </w:rPr>
        <w:t>Chevrolet Motors</w:t>
      </w:r>
      <w:r w:rsidR="00215BD1">
        <w:rPr>
          <w:rFonts w:ascii="Times New Roman" w:hAnsi="Times New Roman" w:cs="Times New Roman"/>
          <w:sz w:val="28"/>
          <w:szCs w:val="28"/>
          <w:lang w:val="ru-RU"/>
        </w:rPr>
        <w:t>.</w:t>
      </w:r>
    </w:p>
    <w:p w:rsidR="00215BD1" w:rsidRDefault="00215BD1" w:rsidP="00997F65">
      <w:pPr>
        <w:spacing w:line="24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Гуру в области психологии отталкивается от правила определять зависимость типа личности от того, какое полушарие мозга у конкретного человека является более активным. Сам процесс определения основан на проективной методике, отталкивающейся от свойств геометрических форм. Не стоит упрощать подобный подход до детального изучения внешней формы кухонного гарнитура или столешницы, а также использования определенных пропорций в помещении. </w:t>
      </w:r>
    </w:p>
    <w:p w:rsidR="00215BD1" w:rsidRDefault="00215BD1" w:rsidP="00997F65">
      <w:pPr>
        <w:spacing w:line="24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Но очень многое можно получить в качестве аналитической базы при изучении выбора материалов отделки и габаритов стола, который является центром домашних посиделок или местом приема друзей. Свои моменты присутствуют в ситуациях с наличием или отсутствием </w:t>
      </w:r>
      <w:r w:rsidR="00ED66B2">
        <w:rPr>
          <w:rFonts w:ascii="Times New Roman" w:hAnsi="Times New Roman" w:cs="Times New Roman"/>
          <w:sz w:val="28"/>
          <w:szCs w:val="28"/>
          <w:lang w:val="ru-RU"/>
        </w:rPr>
        <w:t>высоких стоек или островов, перегородок между кухней и другими комнатами. Все указанные нюансы позволяют психологу узнать о вас очень много.</w:t>
      </w:r>
    </w:p>
    <w:p w:rsidR="00ED66B2" w:rsidRDefault="00ED66B2" w:rsidP="00997F65">
      <w:pPr>
        <w:spacing w:line="240" w:lineRule="auto"/>
        <w:rPr>
          <w:rFonts w:ascii="Times New Roman" w:hAnsi="Times New Roman" w:cs="Times New Roman"/>
          <w:sz w:val="28"/>
          <w:szCs w:val="28"/>
          <w:lang w:val="ru-RU"/>
        </w:rPr>
      </w:pPr>
      <w:r>
        <w:rPr>
          <w:rFonts w:ascii="Times New Roman" w:hAnsi="Times New Roman" w:cs="Times New Roman"/>
          <w:sz w:val="28"/>
          <w:szCs w:val="28"/>
          <w:lang w:val="ru-RU"/>
        </w:rPr>
        <w:t>Методика Делингер – это свойства пяти основных фигур психогеометрии.</w:t>
      </w:r>
    </w:p>
    <w:p w:rsidR="00ED66B2" w:rsidRDefault="00ED66B2" w:rsidP="00997F65">
      <w:pPr>
        <w:spacing w:line="240" w:lineRule="auto"/>
        <w:rPr>
          <w:rFonts w:ascii="Times New Roman" w:hAnsi="Times New Roman" w:cs="Times New Roman"/>
          <w:b/>
          <w:sz w:val="32"/>
          <w:szCs w:val="32"/>
          <w:lang w:val="ru-RU"/>
        </w:rPr>
      </w:pPr>
      <w:r w:rsidRPr="00ED66B2">
        <w:rPr>
          <w:rFonts w:ascii="Times New Roman" w:hAnsi="Times New Roman" w:cs="Times New Roman"/>
          <w:b/>
          <w:sz w:val="32"/>
          <w:szCs w:val="32"/>
          <w:lang w:val="ru-RU"/>
        </w:rPr>
        <w:t>Квадрат</w:t>
      </w:r>
    </w:p>
    <w:p w:rsidR="00ED66B2" w:rsidRDefault="00ED66B2" w:rsidP="00997F65">
      <w:pPr>
        <w:spacing w:line="240" w:lineRule="auto"/>
        <w:rPr>
          <w:rFonts w:ascii="Times New Roman" w:hAnsi="Times New Roman" w:cs="Times New Roman"/>
          <w:sz w:val="28"/>
          <w:szCs w:val="28"/>
          <w:lang w:val="ru-RU"/>
        </w:rPr>
      </w:pPr>
      <w:r w:rsidRPr="00ED66B2">
        <w:rPr>
          <w:rFonts w:ascii="Times New Roman" w:hAnsi="Times New Roman" w:cs="Times New Roman"/>
          <w:i/>
          <w:sz w:val="28"/>
          <w:szCs w:val="28"/>
          <w:lang w:val="ru-RU"/>
        </w:rPr>
        <w:lastRenderedPageBreak/>
        <w:t>В этом случае до минимума сводится вероятность использования каких-либо новаторских решений при создании проекта дизайна интерьера и экстравагантных экспериментов в кулинарном процессе.</w:t>
      </w:r>
      <w:r>
        <w:rPr>
          <w:rFonts w:ascii="Times New Roman" w:hAnsi="Times New Roman" w:cs="Times New Roman"/>
          <w:i/>
          <w:sz w:val="28"/>
          <w:szCs w:val="28"/>
          <w:lang w:val="ru-RU"/>
        </w:rPr>
        <w:t xml:space="preserve"> </w:t>
      </w:r>
    </w:p>
    <w:p w:rsidR="00ED66B2" w:rsidRDefault="001A7DC7" w:rsidP="00997F65">
      <w:pPr>
        <w:spacing w:line="240" w:lineRule="auto"/>
        <w:rPr>
          <w:rFonts w:ascii="Times New Roman" w:hAnsi="Times New Roman" w:cs="Times New Roman"/>
          <w:sz w:val="28"/>
          <w:szCs w:val="28"/>
          <w:lang w:val="ru-RU"/>
        </w:rPr>
      </w:pPr>
      <w:r>
        <w:rPr>
          <w:rFonts w:ascii="Times New Roman" w:hAnsi="Times New Roman" w:cs="Times New Roman"/>
          <w:sz w:val="28"/>
          <w:szCs w:val="28"/>
          <w:lang w:val="ru-RU"/>
        </w:rPr>
        <w:t>Выбор такого приоритетного направления в обустройстве внутреннего пространства – неопровержимое свидетельство таких характерных особенностей личности, как максимальная надежность, основательность в принятии решений. Человек подобного склада всегда пользуется специальными таблицами и инструкциями при определении массы и объема любых элементов интерьера, остается фанатом эргономичности во всех ее проявлениях, поклонником применения таких компонентов, как мерные ложки и контейнеры.</w:t>
      </w:r>
    </w:p>
    <w:p w:rsidR="001A7DC7" w:rsidRDefault="001A7DC7" w:rsidP="00997F65">
      <w:pPr>
        <w:spacing w:line="24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Кухня всегда смотрится пространством с изумительной чистотой и порядком, все аксессуары непременно размещены строго в отведенных местах. Типаж владельца Квадрат – это стремление организовать замкнутое пространство, куда постороннему нужно заслужить право на попадание. </w:t>
      </w:r>
    </w:p>
    <w:p w:rsidR="001A7DC7" w:rsidRDefault="001A7DC7" w:rsidP="00997F65">
      <w:pPr>
        <w:spacing w:line="240" w:lineRule="auto"/>
        <w:rPr>
          <w:rFonts w:ascii="Times New Roman" w:hAnsi="Times New Roman" w:cs="Times New Roman"/>
          <w:sz w:val="28"/>
          <w:szCs w:val="28"/>
          <w:lang w:val="ru-RU"/>
        </w:rPr>
      </w:pPr>
      <w:r>
        <w:rPr>
          <w:rFonts w:ascii="Times New Roman" w:hAnsi="Times New Roman" w:cs="Times New Roman"/>
          <w:sz w:val="28"/>
          <w:szCs w:val="28"/>
          <w:lang w:val="ru-RU"/>
        </w:rPr>
        <w:t>Нельзя говорить о какой-то скупости, но для Квадрата присуща особая логичность и рациональность при покупке любых предметов кухонного обихода. Главный критерий выбора – вещи должны служить долго и отличаться максимальной функциональностью.</w:t>
      </w:r>
      <w:r w:rsidR="00225DCC">
        <w:rPr>
          <w:rFonts w:ascii="Times New Roman" w:hAnsi="Times New Roman" w:cs="Times New Roman"/>
          <w:sz w:val="28"/>
          <w:szCs w:val="28"/>
          <w:lang w:val="ru-RU"/>
        </w:rPr>
        <w:t xml:space="preserve"> Примером предпочтений человека такого психогеометрического типа может быть кухонный стол из массива натуральной древесины, который будет передаваться по наследству из поколения в поколение.</w:t>
      </w:r>
    </w:p>
    <w:p w:rsidR="00225DCC" w:rsidRDefault="00225DCC" w:rsidP="00997F65">
      <w:pPr>
        <w:spacing w:line="240" w:lineRule="auto"/>
        <w:rPr>
          <w:rFonts w:ascii="Times New Roman" w:hAnsi="Times New Roman" w:cs="Times New Roman"/>
          <w:b/>
          <w:sz w:val="32"/>
          <w:szCs w:val="32"/>
          <w:lang w:val="ru-RU"/>
        </w:rPr>
      </w:pPr>
      <w:r w:rsidRPr="00225DCC">
        <w:rPr>
          <w:rFonts w:ascii="Times New Roman" w:hAnsi="Times New Roman" w:cs="Times New Roman"/>
          <w:b/>
          <w:sz w:val="32"/>
          <w:szCs w:val="32"/>
          <w:lang w:val="ru-RU"/>
        </w:rPr>
        <w:t>Треугольник</w:t>
      </w:r>
    </w:p>
    <w:p w:rsidR="00225DCC" w:rsidRDefault="00813F19" w:rsidP="00997F65">
      <w:pPr>
        <w:spacing w:line="240" w:lineRule="auto"/>
        <w:rPr>
          <w:rFonts w:ascii="Times New Roman" w:hAnsi="Times New Roman" w:cs="Times New Roman"/>
          <w:sz w:val="28"/>
          <w:szCs w:val="28"/>
          <w:lang w:val="ru-RU"/>
        </w:rPr>
      </w:pPr>
      <w:r w:rsidRPr="00813F19">
        <w:rPr>
          <w:rFonts w:ascii="Times New Roman" w:hAnsi="Times New Roman" w:cs="Times New Roman"/>
          <w:i/>
          <w:sz w:val="28"/>
          <w:szCs w:val="28"/>
          <w:lang w:val="ru-RU"/>
        </w:rPr>
        <w:t>Главная цель в жизни для человека Треугольника – подъем по ступеням карьерной лестницы и постоянное повышение статуса в глазах окружающих. Кухня отнюдь не относится к излюбленному месту пребывания, а приготовление еды к увлекательным занятиям.</w:t>
      </w:r>
      <w:r>
        <w:rPr>
          <w:rFonts w:ascii="Times New Roman" w:hAnsi="Times New Roman" w:cs="Times New Roman"/>
          <w:i/>
          <w:sz w:val="28"/>
          <w:szCs w:val="28"/>
          <w:lang w:val="ru-RU"/>
        </w:rPr>
        <w:t xml:space="preserve"> </w:t>
      </w:r>
    </w:p>
    <w:p w:rsidR="00813F19" w:rsidRDefault="00813F19" w:rsidP="00997F65">
      <w:pPr>
        <w:spacing w:line="240" w:lineRule="auto"/>
        <w:rPr>
          <w:rFonts w:ascii="Times New Roman" w:hAnsi="Times New Roman" w:cs="Times New Roman"/>
          <w:sz w:val="28"/>
          <w:szCs w:val="28"/>
          <w:lang w:val="ru-RU"/>
        </w:rPr>
      </w:pPr>
      <w:r>
        <w:rPr>
          <w:rFonts w:ascii="Times New Roman" w:hAnsi="Times New Roman" w:cs="Times New Roman"/>
          <w:sz w:val="28"/>
          <w:szCs w:val="28"/>
          <w:lang w:val="ru-RU"/>
        </w:rPr>
        <w:t>Личности такого склада – это альфа психотип с ярко выраженным стремлением доминировать во всем. Для них важен исключительно конечный результат, а не особенности процесса его достижения. Исключительная предприимчивость, способность побеждать в условиях жесткой конкуренции и целеустремленность практически сводят к нулю готовность к компромиссам и уговорам со стороны визави.</w:t>
      </w:r>
    </w:p>
    <w:p w:rsidR="00813F19" w:rsidRDefault="00813F19" w:rsidP="00997F65">
      <w:pPr>
        <w:spacing w:line="240" w:lineRule="auto"/>
        <w:rPr>
          <w:rFonts w:ascii="Times New Roman" w:hAnsi="Times New Roman" w:cs="Times New Roman"/>
          <w:sz w:val="28"/>
          <w:szCs w:val="28"/>
          <w:lang w:val="ru-RU"/>
        </w:rPr>
      </w:pPr>
      <w:r>
        <w:rPr>
          <w:rFonts w:ascii="Times New Roman" w:hAnsi="Times New Roman" w:cs="Times New Roman"/>
          <w:sz w:val="28"/>
          <w:szCs w:val="28"/>
          <w:lang w:val="ru-RU"/>
        </w:rPr>
        <w:t>Большое внимание Треугольник уделяет наиболее модным трендам, показу статусных вещей и предметов, но делает это в подкупающе легкой и непринужденной манере. Стоит также выделить умение концентрировать усилия на главном, четко корректировать параметры нескольких процессов практически одновременно.</w:t>
      </w:r>
    </w:p>
    <w:p w:rsidR="00813F19" w:rsidRDefault="005B76FA" w:rsidP="00997F65">
      <w:pPr>
        <w:spacing w:line="24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Кухонное помещение для таких людей обычно выглядит, как открытое пространство с компактной стильной техникой и барной стойкой. В миниатюрном морозильнике всегда под рукой со вкусом подобранный запас </w:t>
      </w:r>
      <w:r>
        <w:rPr>
          <w:rFonts w:ascii="Times New Roman" w:hAnsi="Times New Roman" w:cs="Times New Roman"/>
          <w:sz w:val="28"/>
          <w:szCs w:val="28"/>
          <w:lang w:val="ru-RU"/>
        </w:rPr>
        <w:lastRenderedPageBreak/>
        <w:t>элитных напитков и льда, а бокалы можно отнести к произведениям искусства.</w:t>
      </w:r>
    </w:p>
    <w:p w:rsidR="005B76FA" w:rsidRDefault="005B76FA" w:rsidP="00997F65">
      <w:pPr>
        <w:spacing w:line="240" w:lineRule="auto"/>
        <w:rPr>
          <w:rFonts w:ascii="Times New Roman" w:hAnsi="Times New Roman" w:cs="Times New Roman"/>
          <w:b/>
          <w:sz w:val="32"/>
          <w:szCs w:val="32"/>
          <w:lang w:val="ru-RU"/>
        </w:rPr>
      </w:pPr>
      <w:r w:rsidRPr="005B76FA">
        <w:rPr>
          <w:rFonts w:ascii="Times New Roman" w:hAnsi="Times New Roman" w:cs="Times New Roman"/>
          <w:b/>
          <w:sz w:val="32"/>
          <w:szCs w:val="32"/>
          <w:lang w:val="ru-RU"/>
        </w:rPr>
        <w:t>Круг</w:t>
      </w:r>
    </w:p>
    <w:p w:rsidR="005B76FA" w:rsidRDefault="005B76FA" w:rsidP="00997F65">
      <w:pPr>
        <w:spacing w:line="240" w:lineRule="auto"/>
        <w:rPr>
          <w:rFonts w:ascii="Times New Roman" w:hAnsi="Times New Roman" w:cs="Times New Roman"/>
          <w:sz w:val="28"/>
          <w:szCs w:val="28"/>
          <w:lang w:val="ru-RU"/>
        </w:rPr>
      </w:pPr>
      <w:r w:rsidRPr="005B76FA">
        <w:rPr>
          <w:rFonts w:ascii="Times New Roman" w:hAnsi="Times New Roman" w:cs="Times New Roman"/>
          <w:i/>
          <w:sz w:val="28"/>
          <w:szCs w:val="28"/>
          <w:lang w:val="ru-RU"/>
        </w:rPr>
        <w:t xml:space="preserve">Основные жизненные приоритеты – стремление к полной гармонии с окружающим миром, идеально сбалансированным отношениям с людьми и ощущению подлинной ценности всех окружающих круга друзей и близких. </w:t>
      </w:r>
    </w:p>
    <w:p w:rsidR="005B76FA" w:rsidRDefault="005B76FA" w:rsidP="00997F65">
      <w:pPr>
        <w:spacing w:line="240" w:lineRule="auto"/>
        <w:rPr>
          <w:rFonts w:ascii="Times New Roman" w:hAnsi="Times New Roman" w:cs="Times New Roman"/>
          <w:sz w:val="28"/>
          <w:szCs w:val="28"/>
          <w:lang w:val="ru-RU"/>
        </w:rPr>
      </w:pPr>
      <w:r>
        <w:rPr>
          <w:rFonts w:ascii="Times New Roman" w:hAnsi="Times New Roman" w:cs="Times New Roman"/>
          <w:sz w:val="28"/>
          <w:szCs w:val="28"/>
          <w:lang w:val="ru-RU"/>
        </w:rPr>
        <w:t>Личностные особенности данного типа остаются эталоном умения коммуницировать, выступать образцом хранителя тепла домашнего очага. Примером хозяйки такой кухни может быть о</w:t>
      </w:r>
      <w:r w:rsidR="003A12BC">
        <w:rPr>
          <w:rFonts w:ascii="Times New Roman" w:hAnsi="Times New Roman" w:cs="Times New Roman"/>
          <w:sz w:val="28"/>
          <w:szCs w:val="28"/>
          <w:lang w:val="ru-RU"/>
        </w:rPr>
        <w:t>божаемая всеми членами семьи баб</w:t>
      </w:r>
      <w:r>
        <w:rPr>
          <w:rFonts w:ascii="Times New Roman" w:hAnsi="Times New Roman" w:cs="Times New Roman"/>
          <w:sz w:val="28"/>
          <w:szCs w:val="28"/>
          <w:lang w:val="ru-RU"/>
        </w:rPr>
        <w:t>ушка, способная дать мудрый совет или открытая для того, чтобы прослезиться ей в жилетку. На кухню вас не станут приглашать, а просто приведут сюда под руку.</w:t>
      </w:r>
    </w:p>
    <w:p w:rsidR="005B76FA" w:rsidRDefault="006937D3" w:rsidP="00997F65">
      <w:pPr>
        <w:spacing w:line="240" w:lineRule="auto"/>
        <w:rPr>
          <w:rFonts w:ascii="Times New Roman" w:hAnsi="Times New Roman" w:cs="Times New Roman"/>
          <w:sz w:val="28"/>
          <w:szCs w:val="28"/>
          <w:lang w:val="ru-RU"/>
        </w:rPr>
      </w:pPr>
      <w:r>
        <w:rPr>
          <w:rFonts w:ascii="Times New Roman" w:hAnsi="Times New Roman" w:cs="Times New Roman"/>
          <w:sz w:val="28"/>
          <w:szCs w:val="28"/>
          <w:lang w:val="ru-RU"/>
        </w:rPr>
        <w:t>Мебель просто притягивает к себе для длительных посиделок, когда стол не только предназначен для еды, а и становится излюбленной зоной для выполнения уроков, увлекательной партии в шахматы, исполнения задушевной песни под гитару. А вставать с уютных комфортных стульев не захочется даже после многочасового общения с хозяевами.</w:t>
      </w:r>
    </w:p>
    <w:p w:rsidR="006937D3" w:rsidRDefault="006937D3" w:rsidP="00997F65">
      <w:pPr>
        <w:spacing w:line="240" w:lineRule="auto"/>
        <w:rPr>
          <w:rFonts w:ascii="Times New Roman" w:hAnsi="Times New Roman" w:cs="Times New Roman"/>
          <w:sz w:val="28"/>
          <w:szCs w:val="28"/>
          <w:lang w:val="ru-RU"/>
        </w:rPr>
      </w:pPr>
      <w:r>
        <w:rPr>
          <w:rFonts w:ascii="Times New Roman" w:hAnsi="Times New Roman" w:cs="Times New Roman"/>
          <w:sz w:val="28"/>
          <w:szCs w:val="28"/>
          <w:lang w:val="ru-RU"/>
        </w:rPr>
        <w:t>Здесь всегда по-особому тепло от таких предметов, как вышитые салфетки и скатерки, душистых трав в вазах, симпатичных цветов, живописного хаоса в процессе приготовления разнообразных вкусностей.</w:t>
      </w:r>
    </w:p>
    <w:p w:rsidR="006937D3" w:rsidRDefault="006937D3" w:rsidP="00997F65">
      <w:pPr>
        <w:spacing w:line="240" w:lineRule="auto"/>
        <w:rPr>
          <w:rFonts w:ascii="Times New Roman" w:hAnsi="Times New Roman" w:cs="Times New Roman"/>
          <w:b/>
          <w:sz w:val="32"/>
          <w:szCs w:val="32"/>
          <w:lang w:val="ru-RU"/>
        </w:rPr>
      </w:pPr>
      <w:r w:rsidRPr="006937D3">
        <w:rPr>
          <w:rFonts w:ascii="Times New Roman" w:hAnsi="Times New Roman" w:cs="Times New Roman"/>
          <w:b/>
          <w:sz w:val="32"/>
          <w:szCs w:val="32"/>
          <w:lang w:val="ru-RU"/>
        </w:rPr>
        <w:t>Прямоугольник</w:t>
      </w:r>
    </w:p>
    <w:p w:rsidR="006937D3" w:rsidRDefault="00D97229" w:rsidP="00997F65">
      <w:pPr>
        <w:spacing w:line="240" w:lineRule="auto"/>
        <w:rPr>
          <w:rFonts w:ascii="Times New Roman" w:hAnsi="Times New Roman" w:cs="Times New Roman"/>
          <w:sz w:val="28"/>
          <w:szCs w:val="28"/>
          <w:lang w:val="ru-RU"/>
        </w:rPr>
      </w:pPr>
      <w:r w:rsidRPr="00D97229">
        <w:rPr>
          <w:rFonts w:ascii="Times New Roman" w:hAnsi="Times New Roman" w:cs="Times New Roman"/>
          <w:i/>
          <w:sz w:val="28"/>
          <w:szCs w:val="28"/>
          <w:lang w:val="ru-RU"/>
        </w:rPr>
        <w:t>Идеальный представитель стремления к интересным знакомствам и общению. Любой Прямоугольник постоянно ищет новые развлечения, не боится принимать смелые нестандартные шаги в неординарных ситуациях.</w:t>
      </w:r>
      <w:r>
        <w:rPr>
          <w:rFonts w:ascii="Times New Roman" w:hAnsi="Times New Roman" w:cs="Times New Roman"/>
          <w:i/>
          <w:sz w:val="28"/>
          <w:szCs w:val="28"/>
          <w:lang w:val="ru-RU"/>
        </w:rPr>
        <w:t xml:space="preserve"> </w:t>
      </w:r>
    </w:p>
    <w:p w:rsidR="00D97229" w:rsidRDefault="00D97229" w:rsidP="00997F65">
      <w:pPr>
        <w:spacing w:line="240" w:lineRule="auto"/>
        <w:rPr>
          <w:rFonts w:ascii="Times New Roman" w:hAnsi="Times New Roman" w:cs="Times New Roman"/>
          <w:sz w:val="28"/>
          <w:szCs w:val="28"/>
          <w:lang w:val="ru-RU"/>
        </w:rPr>
      </w:pPr>
      <w:r>
        <w:rPr>
          <w:rFonts w:ascii="Times New Roman" w:hAnsi="Times New Roman" w:cs="Times New Roman"/>
          <w:sz w:val="28"/>
          <w:szCs w:val="28"/>
          <w:lang w:val="ru-RU"/>
        </w:rPr>
        <w:t>На кухне у такого хозяина трудно отыскать определенную концепцию стилистики и четкую организацию пространства. Обычно царит некоторый беспорядок, который в то же время не раздражает присутствующих.</w:t>
      </w:r>
    </w:p>
    <w:p w:rsidR="00D97229" w:rsidRDefault="00D97229" w:rsidP="00997F65">
      <w:pPr>
        <w:spacing w:line="240" w:lineRule="auto"/>
        <w:rPr>
          <w:rFonts w:ascii="Times New Roman" w:hAnsi="Times New Roman" w:cs="Times New Roman"/>
          <w:sz w:val="28"/>
          <w:szCs w:val="28"/>
          <w:lang w:val="ru-RU"/>
        </w:rPr>
      </w:pPr>
      <w:r>
        <w:rPr>
          <w:rFonts w:ascii="Times New Roman" w:hAnsi="Times New Roman" w:cs="Times New Roman"/>
          <w:sz w:val="28"/>
          <w:szCs w:val="28"/>
          <w:lang w:val="ru-RU"/>
        </w:rPr>
        <w:t>Оформление помещения делается в большей мере интуитивно, зависит от сиюминутного желания. Захочу и выкрашу все стены в желтый солнечный цвет, завтра мне по душе будет природный зеленый оттенок. А с логикой будем разбираться попозже.</w:t>
      </w:r>
    </w:p>
    <w:p w:rsidR="00D97229" w:rsidRDefault="00D97229" w:rsidP="00997F65">
      <w:pPr>
        <w:spacing w:line="24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Постоянная готовность увлекаться новыми идеями – главный катализатор довольно частых ремонтов и переобустройства на кухне. Остановиться на какое-то время и придерживаться </w:t>
      </w:r>
      <w:r w:rsidR="00A729BB">
        <w:rPr>
          <w:rFonts w:ascii="Times New Roman" w:hAnsi="Times New Roman" w:cs="Times New Roman"/>
          <w:sz w:val="28"/>
          <w:szCs w:val="28"/>
          <w:lang w:val="ru-RU"/>
        </w:rPr>
        <w:t>общепринятых стандартов Прямоугольник не в состоянии.</w:t>
      </w:r>
    </w:p>
    <w:p w:rsidR="00A729BB" w:rsidRDefault="00A729BB" w:rsidP="00997F65">
      <w:pPr>
        <w:spacing w:line="240" w:lineRule="auto"/>
        <w:rPr>
          <w:rFonts w:ascii="Times New Roman" w:hAnsi="Times New Roman" w:cs="Times New Roman"/>
          <w:b/>
          <w:sz w:val="32"/>
          <w:szCs w:val="32"/>
          <w:lang w:val="ru-RU"/>
        </w:rPr>
      </w:pPr>
      <w:r w:rsidRPr="00A729BB">
        <w:rPr>
          <w:rFonts w:ascii="Times New Roman" w:hAnsi="Times New Roman" w:cs="Times New Roman"/>
          <w:b/>
          <w:sz w:val="32"/>
          <w:szCs w:val="32"/>
          <w:lang w:val="ru-RU"/>
        </w:rPr>
        <w:t>Зигзаг</w:t>
      </w:r>
    </w:p>
    <w:p w:rsidR="00A729BB" w:rsidRDefault="00A729BB" w:rsidP="00997F65">
      <w:pPr>
        <w:spacing w:line="240" w:lineRule="auto"/>
        <w:rPr>
          <w:rFonts w:ascii="Times New Roman" w:hAnsi="Times New Roman" w:cs="Times New Roman"/>
          <w:sz w:val="28"/>
          <w:szCs w:val="28"/>
          <w:lang w:val="ru-RU"/>
        </w:rPr>
      </w:pPr>
      <w:r w:rsidRPr="00A729BB">
        <w:rPr>
          <w:rFonts w:ascii="Times New Roman" w:hAnsi="Times New Roman" w:cs="Times New Roman"/>
          <w:i/>
          <w:sz w:val="28"/>
          <w:szCs w:val="28"/>
          <w:lang w:val="ru-RU"/>
        </w:rPr>
        <w:lastRenderedPageBreak/>
        <w:t>Для людей такого типа приоритетным в жизни остается полное пренебрежение авторитетами и стремление всегда создавать и следовать созданной лично ими концепции.</w:t>
      </w:r>
      <w:r>
        <w:rPr>
          <w:rFonts w:ascii="Times New Roman" w:hAnsi="Times New Roman" w:cs="Times New Roman"/>
          <w:i/>
          <w:sz w:val="28"/>
          <w:szCs w:val="28"/>
          <w:lang w:val="ru-RU"/>
        </w:rPr>
        <w:t xml:space="preserve"> </w:t>
      </w:r>
    </w:p>
    <w:p w:rsidR="00A729BB" w:rsidRDefault="00A729BB" w:rsidP="00997F65">
      <w:pPr>
        <w:spacing w:line="24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Стопроцентные эклектики Зигзаги считаются эталонными представителями открытых и творческих натур. Но им присуща уникальная особенность – легкое достижение потрясающих результатов и быстрая потеря интереса к уже сделанному. </w:t>
      </w:r>
    </w:p>
    <w:p w:rsidR="00A729BB" w:rsidRDefault="00A729BB" w:rsidP="00997F65">
      <w:pPr>
        <w:spacing w:line="240" w:lineRule="auto"/>
        <w:rPr>
          <w:rFonts w:ascii="Times New Roman" w:hAnsi="Times New Roman" w:cs="Times New Roman"/>
          <w:sz w:val="28"/>
          <w:szCs w:val="28"/>
          <w:lang w:val="ru-RU"/>
        </w:rPr>
      </w:pPr>
      <w:r>
        <w:rPr>
          <w:rFonts w:ascii="Times New Roman" w:hAnsi="Times New Roman" w:cs="Times New Roman"/>
          <w:sz w:val="28"/>
          <w:szCs w:val="28"/>
          <w:lang w:val="ru-RU"/>
        </w:rPr>
        <w:t>Гремучая смесь в плане соединения фантастических замыслов по технике приготовления и невероятных рецептов эксклюзивных блюд требуют наличия многочисленных девайсов и кухонных принадлежностей, которые вряд ли найдутся на других кухнях.</w:t>
      </w:r>
    </w:p>
    <w:p w:rsidR="00A729BB" w:rsidRDefault="00A729BB" w:rsidP="00997F65">
      <w:pPr>
        <w:spacing w:line="24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Но вот отыскать нужный именно сейчас нож или лопатку на кухне Зигзага очень трудно, он ведь не заморачивается такими тривиальными вещами, как размещение предметов по определенным местам и </w:t>
      </w:r>
      <w:r w:rsidR="003A12BC">
        <w:rPr>
          <w:rFonts w:ascii="Times New Roman" w:hAnsi="Times New Roman" w:cs="Times New Roman"/>
          <w:sz w:val="28"/>
          <w:szCs w:val="28"/>
          <w:lang w:val="ru-RU"/>
        </w:rPr>
        <w:t>мытье посуды, загромоздившей раковину до краев.</w:t>
      </w:r>
    </w:p>
    <w:p w:rsidR="003A12BC" w:rsidRDefault="003A12BC" w:rsidP="00997F65">
      <w:pPr>
        <w:spacing w:line="240" w:lineRule="auto"/>
        <w:rPr>
          <w:rFonts w:ascii="Times New Roman" w:hAnsi="Times New Roman" w:cs="Times New Roman"/>
          <w:sz w:val="28"/>
          <w:szCs w:val="28"/>
          <w:lang w:val="ru-RU"/>
        </w:rPr>
      </w:pPr>
      <w:r>
        <w:rPr>
          <w:rFonts w:ascii="Times New Roman" w:hAnsi="Times New Roman" w:cs="Times New Roman"/>
          <w:sz w:val="28"/>
          <w:szCs w:val="28"/>
          <w:lang w:val="ru-RU"/>
        </w:rPr>
        <w:t>Свои сложности возникают и у дизайнеров интерьера при работе с Зигзагами – нужно всегда быть готовым к трудностям в нахождении консенсуса и заострению конфликта интересов при разработке проекта оформления кухонного пространства.</w:t>
      </w:r>
    </w:p>
    <w:p w:rsidR="003A12BC" w:rsidRPr="00A729BB" w:rsidRDefault="003A12BC" w:rsidP="00997F65">
      <w:pPr>
        <w:spacing w:line="240" w:lineRule="auto"/>
        <w:rPr>
          <w:rFonts w:ascii="Times New Roman" w:hAnsi="Times New Roman" w:cs="Times New Roman"/>
          <w:sz w:val="28"/>
          <w:szCs w:val="28"/>
          <w:lang w:val="ru-RU"/>
        </w:rPr>
      </w:pPr>
      <w:r>
        <w:rPr>
          <w:noProof/>
          <w:lang w:val="ru-RU" w:eastAsia="ru-RU"/>
        </w:rPr>
        <w:drawing>
          <wp:inline distT="0" distB="0" distL="0" distR="0" wp14:anchorId="56D8C35E" wp14:editId="3858C0E2">
            <wp:extent cx="5940425" cy="3938905"/>
            <wp:effectExtent l="0" t="0" r="3175"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940425" cy="3938905"/>
                    </a:xfrm>
                    <a:prstGeom prst="rect">
                      <a:avLst/>
                    </a:prstGeom>
                  </pic:spPr>
                </pic:pic>
              </a:graphicData>
            </a:graphic>
          </wp:inline>
        </w:drawing>
      </w:r>
      <w:bookmarkStart w:id="0" w:name="_GoBack"/>
      <w:bookmarkEnd w:id="0"/>
    </w:p>
    <w:sectPr w:rsidR="003A12BC" w:rsidRPr="00A729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6023"/>
    <w:rsid w:val="001A7DC7"/>
    <w:rsid w:val="00215BD1"/>
    <w:rsid w:val="00225DCC"/>
    <w:rsid w:val="003A12BC"/>
    <w:rsid w:val="005B76FA"/>
    <w:rsid w:val="006937D3"/>
    <w:rsid w:val="00722925"/>
    <w:rsid w:val="00813F19"/>
    <w:rsid w:val="00997F65"/>
    <w:rsid w:val="00A729BB"/>
    <w:rsid w:val="00A85CD3"/>
    <w:rsid w:val="00AA6023"/>
    <w:rsid w:val="00D24CEB"/>
    <w:rsid w:val="00D97229"/>
    <w:rsid w:val="00ED66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8B729"/>
  <w15:chartTrackingRefBased/>
  <w15:docId w15:val="{4BD4CD03-D929-4BA4-8219-D2BE340EF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1</Pages>
  <Words>1014</Words>
  <Characters>6868</Characters>
  <Application>Microsoft Office Word</Application>
  <DocSecurity>0</DocSecurity>
  <Lines>134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dcterms:created xsi:type="dcterms:W3CDTF">2023-03-23T07:12:00Z</dcterms:created>
  <dcterms:modified xsi:type="dcterms:W3CDTF">2023-03-23T13:48:00Z</dcterms:modified>
</cp:coreProperties>
</file>