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6_842686453"/>
      <w:r>
        <w:rPr>
          <w:b/>
          <w:bCs/>
        </w:rPr>
        <w:t>Бензиновый триммер Champion T433S-2</w:t>
      </w:r>
      <w:r>
        <w:rPr/>
        <w:t xml:space="preserve"> </w:t>
      </w:r>
      <w:bookmarkEnd w:id="0"/>
      <w:r>
        <w:rPr/>
        <w:t>– аппарат для скашивания травы на лужайках загородных усадьб и придомовых территориях в пределах городской черты. Прочная стальная рама с прямой штангой и защитный кожух гарантируют безопасность работы, а рукоятка велосипедного типа и входящий в комплект плечевой ремень удобство управления.</w:t>
      </w:r>
    </w:p>
    <w:p>
      <w:pPr>
        <w:pStyle w:val="2"/>
        <w:numPr>
          <w:ilvl w:val="1"/>
          <w:numId w:val="1"/>
        </w:numPr>
        <w:rPr/>
      </w:pPr>
      <w:r>
        <w:rPr/>
        <w:t>Конструктивные особенности</w:t>
      </w:r>
    </w:p>
    <w:p>
      <w:pPr>
        <w:pStyle w:val="Normal"/>
        <w:rPr/>
      </w:pPr>
      <w:r>
        <w:rPr/>
        <w:t xml:space="preserve">Роторная режущая система приводится в движение двухтактным двигателем внутреннего сгорания мощностью 1250 Вт с верхним расположением. В качестве горючего используется бензин, помещаемый в бак емкостью 0,95 л. </w:t>
      </w:r>
      <w:r>
        <w:rPr/>
        <w:t>с.</w:t>
      </w:r>
    </w:p>
    <w:p>
      <w:pPr>
        <w:pStyle w:val="Normal"/>
        <w:rPr/>
      </w:pPr>
      <w:r>
        <w:rPr/>
        <w:t>Основные технические параметры ДВС:</w:t>
      </w:r>
    </w:p>
    <w:p>
      <w:pPr>
        <w:pStyle w:val="Normal"/>
        <w:numPr>
          <w:ilvl w:val="0"/>
          <w:numId w:val="2"/>
        </w:numPr>
        <w:rPr/>
      </w:pPr>
      <w:r>
        <w:rPr/>
        <w:t>объем цилиндра 43 см³;</w:t>
      </w:r>
    </w:p>
    <w:p>
      <w:pPr>
        <w:pStyle w:val="Normal"/>
        <w:numPr>
          <w:ilvl w:val="0"/>
          <w:numId w:val="2"/>
        </w:numPr>
        <w:rPr/>
      </w:pPr>
      <w:r>
        <w:rPr/>
        <w:t>максимальная мощность 1,7 л. с.;</w:t>
      </w:r>
    </w:p>
    <w:p>
      <w:pPr>
        <w:pStyle w:val="Normal"/>
        <w:numPr>
          <w:ilvl w:val="0"/>
          <w:numId w:val="2"/>
        </w:numPr>
        <w:rPr/>
      </w:pPr>
      <w:r>
        <w:rPr/>
        <w:t>уровень шума 102 дБ.</w:t>
      </w:r>
    </w:p>
    <w:p>
      <w:pPr>
        <w:pStyle w:val="Normal"/>
        <w:rPr/>
      </w:pPr>
      <w:r>
        <w:rPr/>
        <w:t>Ширина захвата зависит от установленной насадки: при установке лопастного ножа она равна 25 см, катушки с леской 40 см. Небольшой вес 8 кг способствует сохранению работоспособности на весь трудовой день.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1</Pages>
  <Words>125</Words>
  <Characters>766</Characters>
  <CharactersWithSpaces>879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2020-03-16T10:36:46Z</dcterms:created>
  <dc:creator/>
  <dc:description/>
  <dc:language>ru-RU</dc:language>
  <cp:lastModifiedBy/>
  <dcterms:modified xsi:type="dcterms:W3CDTF">2020-03-16T11:30:46Z</dcterms:modified>
  <cp:revision>2</cp:revision>
  <dc:subject/>
  <dc:title/>
</cp:coreProperties>
</file>