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5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8121"/>
      </w:tblGrid>
      <w:tr w:rsidR="001C5551" w:rsidRPr="00785687" w:rsidTr="00ED4F85">
        <w:trPr>
          <w:trHeight w:val="741"/>
        </w:trPr>
        <w:tc>
          <w:tcPr>
            <w:tcW w:w="1533"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03.11</w:t>
            </w:r>
          </w:p>
        </w:tc>
        <w:tc>
          <w:tcPr>
            <w:tcW w:w="8121"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Морське рибальство</w:t>
            </w:r>
          </w:p>
        </w:tc>
      </w:tr>
      <w:tr w:rsidR="001C5551" w:rsidRPr="00785687" w:rsidTr="00ED4F85">
        <w:trPr>
          <w:trHeight w:val="362"/>
        </w:trPr>
        <w:tc>
          <w:tcPr>
            <w:tcW w:w="1533"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10.11</w:t>
            </w:r>
          </w:p>
        </w:tc>
        <w:tc>
          <w:tcPr>
            <w:tcW w:w="8121"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Виробництво м'яса</w:t>
            </w:r>
          </w:p>
        </w:tc>
      </w:tr>
      <w:tr w:rsidR="001C5551" w:rsidRPr="00785687" w:rsidTr="00ED4F85">
        <w:trPr>
          <w:trHeight w:val="362"/>
        </w:trPr>
        <w:tc>
          <w:tcPr>
            <w:tcW w:w="1533" w:type="dxa"/>
            <w:shd w:val="clear" w:color="auto" w:fill="auto"/>
          </w:tcPr>
          <w:p w:rsidR="001C5551" w:rsidRPr="00785687" w:rsidRDefault="00ED4F85" w:rsidP="00F97265">
            <w:pPr>
              <w:ind w:right="10"/>
              <w:contextualSpacing/>
              <w:jc w:val="both"/>
              <w:rPr>
                <w:rFonts w:ascii="Times New Roman" w:hAnsi="Times New Roman" w:cs="Times New Roman"/>
                <w:sz w:val="28"/>
                <w:szCs w:val="28"/>
              </w:rPr>
            </w:pPr>
            <w:r w:rsidRPr="00ED4F85">
              <w:rPr>
                <w:rFonts w:ascii="Times New Roman" w:hAnsi="Times New Roman" w:cs="Times New Roman"/>
                <w:sz w:val="28"/>
                <w:szCs w:val="28"/>
                <w:lang w:val="uk-UA"/>
              </w:rPr>
              <w:t>10.12</w:t>
            </w:r>
          </w:p>
        </w:tc>
        <w:tc>
          <w:tcPr>
            <w:tcW w:w="8121"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Ви</w:t>
            </w:r>
            <w:r>
              <w:rPr>
                <w:rFonts w:ascii="Times New Roman" w:hAnsi="Times New Roman" w:cs="Times New Roman"/>
                <w:sz w:val="28"/>
                <w:szCs w:val="28"/>
                <w:lang w:val="uk-UA"/>
              </w:rPr>
              <w:t>р</w:t>
            </w:r>
            <w:r w:rsidRPr="00ED4F85">
              <w:rPr>
                <w:rFonts w:ascii="Times New Roman" w:hAnsi="Times New Roman" w:cs="Times New Roman"/>
                <w:sz w:val="28"/>
                <w:szCs w:val="28"/>
                <w:lang w:val="uk-UA"/>
              </w:rPr>
              <w:t>обництво м'яса свійської птиці</w:t>
            </w:r>
          </w:p>
        </w:tc>
      </w:tr>
      <w:tr w:rsidR="001C5551" w:rsidRPr="00785687" w:rsidTr="00ED4F85">
        <w:trPr>
          <w:trHeight w:val="362"/>
        </w:trPr>
        <w:tc>
          <w:tcPr>
            <w:tcW w:w="1533"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10.13</w:t>
            </w:r>
          </w:p>
        </w:tc>
        <w:tc>
          <w:tcPr>
            <w:tcW w:w="8121"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Виробництво м'ясних продуктів</w:t>
            </w:r>
          </w:p>
        </w:tc>
      </w:tr>
      <w:tr w:rsidR="001C5551" w:rsidRPr="00785687" w:rsidTr="00ED4F85">
        <w:trPr>
          <w:trHeight w:val="724"/>
        </w:trPr>
        <w:tc>
          <w:tcPr>
            <w:tcW w:w="1533"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46.18</w:t>
            </w:r>
          </w:p>
        </w:tc>
        <w:tc>
          <w:tcPr>
            <w:tcW w:w="8121" w:type="dxa"/>
            <w:shd w:val="clear" w:color="auto" w:fill="auto"/>
          </w:tcPr>
          <w:p w:rsidR="001C5551" w:rsidRPr="00785687"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Діяльність посередників, що спеціалізуються в торгівлі іншими товарами</w:t>
            </w:r>
          </w:p>
        </w:tc>
      </w:tr>
      <w:tr w:rsidR="00ED4F85" w:rsidRPr="00785687" w:rsidTr="00ED4F85">
        <w:trPr>
          <w:trHeight w:val="724"/>
        </w:trPr>
        <w:tc>
          <w:tcPr>
            <w:tcW w:w="1533"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46.32</w:t>
            </w:r>
          </w:p>
        </w:tc>
        <w:tc>
          <w:tcPr>
            <w:tcW w:w="8121"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Оптова торгівля м'ясом і м'ясними продуктами</w:t>
            </w:r>
          </w:p>
        </w:tc>
      </w:tr>
      <w:tr w:rsidR="00ED4F85" w:rsidRPr="00785687" w:rsidTr="00ED4F85">
        <w:trPr>
          <w:trHeight w:val="724"/>
        </w:trPr>
        <w:tc>
          <w:tcPr>
            <w:tcW w:w="1533"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46.38</w:t>
            </w:r>
          </w:p>
        </w:tc>
        <w:tc>
          <w:tcPr>
            <w:tcW w:w="8121"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Оптова торгівля іншими продуктами харчування, у тому числі рибою, ракоподібними та молюсками</w:t>
            </w:r>
          </w:p>
        </w:tc>
      </w:tr>
      <w:tr w:rsidR="00ED4F85" w:rsidRPr="00785687" w:rsidTr="00ED4F85">
        <w:trPr>
          <w:trHeight w:val="724"/>
        </w:trPr>
        <w:tc>
          <w:tcPr>
            <w:tcW w:w="1533"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46.39</w:t>
            </w:r>
          </w:p>
        </w:tc>
        <w:tc>
          <w:tcPr>
            <w:tcW w:w="8121"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Неспеціалізована оптова торгівля продуктами харчування, напоями та тютюновими виробами</w:t>
            </w:r>
          </w:p>
        </w:tc>
      </w:tr>
      <w:tr w:rsidR="00ED4F85" w:rsidRPr="00785687" w:rsidTr="00ED4F85">
        <w:trPr>
          <w:trHeight w:val="724"/>
        </w:trPr>
        <w:tc>
          <w:tcPr>
            <w:tcW w:w="1533"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46.90</w:t>
            </w:r>
          </w:p>
        </w:tc>
        <w:tc>
          <w:tcPr>
            <w:tcW w:w="8121"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Неспеціалізована оптова торгівля</w:t>
            </w:r>
          </w:p>
        </w:tc>
      </w:tr>
      <w:tr w:rsidR="00ED4F85" w:rsidRPr="00785687" w:rsidTr="00ED4F85">
        <w:trPr>
          <w:trHeight w:val="724"/>
        </w:trPr>
        <w:tc>
          <w:tcPr>
            <w:tcW w:w="1533"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49.41</w:t>
            </w:r>
          </w:p>
        </w:tc>
        <w:tc>
          <w:tcPr>
            <w:tcW w:w="8121"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Вантажний автомобільний транспорт</w:t>
            </w:r>
          </w:p>
        </w:tc>
      </w:tr>
      <w:tr w:rsidR="00ED4F85" w:rsidRPr="00785687" w:rsidTr="00ED4F85">
        <w:trPr>
          <w:trHeight w:val="724"/>
        </w:trPr>
        <w:tc>
          <w:tcPr>
            <w:tcW w:w="1533"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52.29</w:t>
            </w:r>
          </w:p>
        </w:tc>
        <w:tc>
          <w:tcPr>
            <w:tcW w:w="8121" w:type="dxa"/>
            <w:shd w:val="clear" w:color="auto" w:fill="auto"/>
          </w:tcPr>
          <w:p w:rsidR="00ED4F85" w:rsidRPr="00ED4F85" w:rsidRDefault="00ED4F85" w:rsidP="00F97265">
            <w:pPr>
              <w:ind w:right="10"/>
              <w:contextualSpacing/>
              <w:jc w:val="both"/>
              <w:rPr>
                <w:rFonts w:ascii="Times New Roman" w:hAnsi="Times New Roman" w:cs="Times New Roman"/>
                <w:sz w:val="28"/>
                <w:szCs w:val="28"/>
                <w:lang w:val="uk-UA"/>
              </w:rPr>
            </w:pPr>
            <w:r w:rsidRPr="00ED4F85">
              <w:rPr>
                <w:rFonts w:ascii="Times New Roman" w:hAnsi="Times New Roman" w:cs="Times New Roman"/>
                <w:sz w:val="28"/>
                <w:szCs w:val="28"/>
                <w:lang w:val="uk-UA"/>
              </w:rPr>
              <w:t>Інша допоміжна діяльність у сфері транспорту</w:t>
            </w:r>
          </w:p>
        </w:tc>
      </w:tr>
    </w:tbl>
    <w:p w:rsidR="0021782A" w:rsidRPr="00785687" w:rsidRDefault="0021782A" w:rsidP="0021782A">
      <w:pPr>
        <w:pBdr>
          <w:top w:val="nil"/>
          <w:left w:val="nil"/>
          <w:bottom w:val="nil"/>
          <w:right w:val="nil"/>
          <w:between w:val="nil"/>
        </w:pBdr>
        <w:spacing w:after="200" w:line="276" w:lineRule="auto"/>
        <w:ind w:hanging="142"/>
        <w:rPr>
          <w:rFonts w:ascii="Times New Roman" w:hAnsi="Times New Roman" w:cs="Times New Roman"/>
          <w:color w:val="000000"/>
          <w:sz w:val="28"/>
          <w:szCs w:val="28"/>
          <w:lang w:val="uk-UA"/>
        </w:rPr>
      </w:pPr>
    </w:p>
    <w:tbl>
      <w:tblPr>
        <w:tblpPr w:leftFromText="180" w:rightFromText="180" w:topFromText="180" w:bottomFromText="180" w:vertAnchor="text" w:tblpX="-8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5"/>
        <w:gridCol w:w="1816"/>
        <w:gridCol w:w="1022"/>
        <w:gridCol w:w="1013"/>
        <w:gridCol w:w="1012"/>
        <w:gridCol w:w="1013"/>
        <w:gridCol w:w="1302"/>
        <w:gridCol w:w="1851"/>
      </w:tblGrid>
      <w:tr w:rsidR="0021782A" w:rsidRPr="00785687" w:rsidTr="007B14DE">
        <w:trPr>
          <w:cantSplit/>
          <w:trHeight w:val="719"/>
        </w:trPr>
        <w:tc>
          <w:tcPr>
            <w:tcW w:w="6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lastRenderedPageBreak/>
              <w:t>№</w:t>
            </w:r>
          </w:p>
        </w:tc>
        <w:tc>
          <w:tcPr>
            <w:tcW w:w="181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Необоротні</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активи</w:t>
            </w:r>
            <w:proofErr w:type="spellEnd"/>
          </w:p>
        </w:tc>
        <w:tc>
          <w:tcPr>
            <w:tcW w:w="20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На 31.12.2021 р.</w:t>
            </w:r>
          </w:p>
        </w:tc>
        <w:tc>
          <w:tcPr>
            <w:tcW w:w="2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На 31.12.2022 р.</w:t>
            </w:r>
          </w:p>
        </w:tc>
        <w:tc>
          <w:tcPr>
            <w:tcW w:w="31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Відхилення</w:t>
            </w:r>
            <w:proofErr w:type="spellEnd"/>
          </w:p>
        </w:tc>
      </w:tr>
      <w:tr w:rsidR="0021782A" w:rsidRPr="00785687" w:rsidTr="007B14DE">
        <w:trPr>
          <w:cantSplit/>
          <w:trHeight w:val="1439"/>
        </w:trPr>
        <w:tc>
          <w:tcPr>
            <w:tcW w:w="6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widowControl w:val="0"/>
              <w:rPr>
                <w:rFonts w:ascii="Times New Roman" w:eastAsia="Times New Roman" w:hAnsi="Times New Roman" w:cs="Times New Roman"/>
                <w:sz w:val="28"/>
                <w:szCs w:val="28"/>
              </w:rPr>
            </w:pPr>
          </w:p>
        </w:tc>
        <w:tc>
          <w:tcPr>
            <w:tcW w:w="18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widowControl w:val="0"/>
              <w:rPr>
                <w:rFonts w:ascii="Times New Roman" w:eastAsia="Times New Roman" w:hAnsi="Times New Roman" w:cs="Times New Roman"/>
                <w:sz w:val="28"/>
                <w:szCs w:val="28"/>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Абсо</w:t>
            </w:r>
            <w:proofErr w:type="spellEnd"/>
            <w:r w:rsidRPr="00707317">
              <w:rPr>
                <w:rFonts w:ascii="Times New Roman" w:eastAsia="Times New Roman" w:hAnsi="Times New Roman" w:cs="Times New Roman"/>
                <w:sz w:val="28"/>
                <w:szCs w:val="28"/>
              </w:rPr>
              <w:t xml:space="preserve">-лютне </w:t>
            </w:r>
            <w:proofErr w:type="spellStart"/>
            <w:r w:rsidRPr="00707317">
              <w:rPr>
                <w:rFonts w:ascii="Times New Roman" w:eastAsia="Times New Roman" w:hAnsi="Times New Roman" w:cs="Times New Roman"/>
                <w:sz w:val="28"/>
                <w:szCs w:val="28"/>
              </w:rPr>
              <w:t>значе-ння</w:t>
            </w:r>
            <w:proofErr w:type="spellEnd"/>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proofErr w:type="gramStart"/>
            <w:r w:rsidRPr="00707317">
              <w:rPr>
                <w:rFonts w:ascii="Times New Roman" w:eastAsia="Times New Roman" w:hAnsi="Times New Roman" w:cs="Times New Roman"/>
                <w:sz w:val="28"/>
                <w:szCs w:val="28"/>
              </w:rPr>
              <w:t>Струк</w:t>
            </w:r>
            <w:proofErr w:type="spellEnd"/>
            <w:r w:rsidRPr="00707317">
              <w:rPr>
                <w:rFonts w:ascii="Times New Roman" w:eastAsia="Times New Roman" w:hAnsi="Times New Roman" w:cs="Times New Roman"/>
                <w:sz w:val="28"/>
                <w:szCs w:val="28"/>
              </w:rPr>
              <w:t>-тура</w:t>
            </w:r>
            <w:proofErr w:type="gramEnd"/>
            <w:r w:rsidRPr="00707317">
              <w:rPr>
                <w:rFonts w:ascii="Times New Roman" w:eastAsia="Times New Roman" w:hAnsi="Times New Roman" w:cs="Times New Roman"/>
                <w:sz w:val="28"/>
                <w:szCs w:val="28"/>
              </w:rPr>
              <w:t>, %</w:t>
            </w:r>
          </w:p>
        </w:tc>
        <w:tc>
          <w:tcPr>
            <w:tcW w:w="1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Абсо</w:t>
            </w:r>
            <w:proofErr w:type="spellEnd"/>
            <w:r w:rsidRPr="00707317">
              <w:rPr>
                <w:rFonts w:ascii="Times New Roman" w:eastAsia="Times New Roman" w:hAnsi="Times New Roman" w:cs="Times New Roman"/>
                <w:sz w:val="28"/>
                <w:szCs w:val="28"/>
              </w:rPr>
              <w:t xml:space="preserve">-лютне </w:t>
            </w:r>
            <w:proofErr w:type="spellStart"/>
            <w:r w:rsidRPr="00707317">
              <w:rPr>
                <w:rFonts w:ascii="Times New Roman" w:eastAsia="Times New Roman" w:hAnsi="Times New Roman" w:cs="Times New Roman"/>
                <w:sz w:val="28"/>
                <w:szCs w:val="28"/>
              </w:rPr>
              <w:t>значе-ння</w:t>
            </w:r>
            <w:proofErr w:type="spellEnd"/>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proofErr w:type="gramStart"/>
            <w:r w:rsidRPr="00707317">
              <w:rPr>
                <w:rFonts w:ascii="Times New Roman" w:eastAsia="Times New Roman" w:hAnsi="Times New Roman" w:cs="Times New Roman"/>
                <w:sz w:val="28"/>
                <w:szCs w:val="28"/>
              </w:rPr>
              <w:t>Струк</w:t>
            </w:r>
            <w:proofErr w:type="spellEnd"/>
            <w:r w:rsidRPr="00707317">
              <w:rPr>
                <w:rFonts w:ascii="Times New Roman" w:eastAsia="Times New Roman" w:hAnsi="Times New Roman" w:cs="Times New Roman"/>
                <w:sz w:val="28"/>
                <w:szCs w:val="28"/>
              </w:rPr>
              <w:t>-тура</w:t>
            </w:r>
            <w:proofErr w:type="gramEnd"/>
            <w:r w:rsidRPr="00707317">
              <w:rPr>
                <w:rFonts w:ascii="Times New Roman" w:eastAsia="Times New Roman" w:hAnsi="Times New Roman" w:cs="Times New Roman"/>
                <w:sz w:val="28"/>
                <w:szCs w:val="28"/>
              </w:rPr>
              <w:t>, %</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Абсолю-тне</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Відносне</w:t>
            </w:r>
            <w:proofErr w:type="spellEnd"/>
            <w:r w:rsidRPr="00707317">
              <w:rPr>
                <w:rFonts w:ascii="Times New Roman" w:eastAsia="Times New Roman" w:hAnsi="Times New Roman" w:cs="Times New Roman"/>
                <w:sz w:val="28"/>
                <w:szCs w:val="28"/>
              </w:rPr>
              <w:t>, %</w:t>
            </w:r>
          </w:p>
        </w:tc>
      </w:tr>
      <w:tr w:rsidR="0021782A" w:rsidRPr="00785687" w:rsidTr="007B14DE">
        <w:trPr>
          <w:trHeight w:val="719"/>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1</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2</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3</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5</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6</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7 = 5 – 3</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8 = 7/3 * 100</w:t>
            </w:r>
          </w:p>
        </w:tc>
      </w:tr>
      <w:tr w:rsidR="0021782A" w:rsidRPr="00785687" w:rsidTr="007B14DE">
        <w:trPr>
          <w:trHeight w:val="1071"/>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1</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Нематеріа</w:t>
            </w:r>
            <w:proofErr w:type="spellEnd"/>
            <w:r w:rsidR="00707317" w:rsidRPr="00707317">
              <w:rPr>
                <w:rFonts w:ascii="Times New Roman" w:eastAsia="Times New Roman" w:hAnsi="Times New Roman" w:cs="Times New Roman"/>
                <w:sz w:val="28"/>
                <w:szCs w:val="28"/>
                <w:lang w:val="uk-UA"/>
              </w:rPr>
              <w:t>-</w:t>
            </w:r>
            <w:proofErr w:type="spellStart"/>
            <w:r w:rsidRPr="00707317">
              <w:rPr>
                <w:rFonts w:ascii="Times New Roman" w:eastAsia="Times New Roman" w:hAnsi="Times New Roman" w:cs="Times New Roman"/>
                <w:sz w:val="28"/>
                <w:szCs w:val="28"/>
              </w:rPr>
              <w:t>льні</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активи</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707317">
            <w:pPr>
              <w:jc w:val="center"/>
              <w:rPr>
                <w:rFonts w:ascii="Times New Roman" w:eastAsia="Times New Roman" w:hAnsi="Times New Roman" w:cs="Times New Roman"/>
                <w:sz w:val="28"/>
                <w:szCs w:val="28"/>
                <w:lang w:val="uk-UA"/>
              </w:rPr>
            </w:pPr>
            <w:r w:rsidRPr="004F4583">
              <w:rPr>
                <w:rFonts w:ascii="Times New Roman" w:eastAsia="Times New Roman" w:hAnsi="Times New Roman" w:cs="Times New Roman"/>
                <w:sz w:val="28"/>
                <w:szCs w:val="28"/>
                <w:lang w:val="uk-UA"/>
              </w:rPr>
              <w:t>5 588.00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525D07" w:rsidRDefault="00525D07"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55,88%</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3A5EBC" w:rsidP="00707317">
            <w:pPr>
              <w:ind w:right="10"/>
              <w:jc w:val="center"/>
              <w:rPr>
                <w:rFonts w:ascii="Times New Roman" w:eastAsia="Times New Roman" w:hAnsi="Times New Roman" w:cs="Times New Roman"/>
                <w:sz w:val="28"/>
                <w:szCs w:val="28"/>
                <w:lang w:val="uk-UA"/>
              </w:rPr>
            </w:pPr>
            <w:r w:rsidRPr="00707317">
              <w:rPr>
                <w:rFonts w:ascii="Times New Roman" w:eastAsia="Times New Roman" w:hAnsi="Times New Roman" w:cs="Times New Roman"/>
                <w:color w:val="000000" w:themeColor="text1"/>
                <w:sz w:val="28"/>
                <w:szCs w:val="28"/>
                <w:lang w:val="uk-UA"/>
              </w:rPr>
              <w:t>-</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525D07" w:rsidRDefault="00525D07"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4F4583"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 xml:space="preserve">X </w:t>
            </w:r>
            <w:r w:rsidR="003A5EBC" w:rsidRPr="0070731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Pr="004F4583">
              <w:rPr>
                <w:rFonts w:ascii="Times New Roman" w:eastAsia="Times New Roman" w:hAnsi="Times New Roman" w:cs="Times New Roman"/>
                <w:sz w:val="28"/>
                <w:szCs w:val="28"/>
                <w:lang w:val="uk-UA"/>
              </w:rPr>
              <w:t>5 588.00</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 xml:space="preserve">X </w:t>
            </w:r>
            <w:r w:rsidRPr="0070731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Pr="004F4583">
              <w:rPr>
                <w:rFonts w:ascii="Times New Roman" w:eastAsia="Times New Roman" w:hAnsi="Times New Roman" w:cs="Times New Roman"/>
                <w:sz w:val="28"/>
                <w:szCs w:val="28"/>
                <w:lang w:val="uk-UA"/>
              </w:rPr>
              <w:t>5 588.00</w:t>
            </w:r>
            <w:r>
              <w:rPr>
                <w:rFonts w:ascii="Times New Roman" w:eastAsia="Times New Roman" w:hAnsi="Times New Roman" w:cs="Times New Roman"/>
                <w:sz w:val="28"/>
                <w:szCs w:val="28"/>
                <w:lang w:val="uk-UA"/>
              </w:rPr>
              <w:t>/100</w:t>
            </w:r>
          </w:p>
        </w:tc>
      </w:tr>
      <w:tr w:rsidR="0021782A" w:rsidRPr="00785687" w:rsidTr="007B14DE">
        <w:trPr>
          <w:trHeight w:val="1071"/>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1а</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первісна</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вартість</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707317">
            <w:pPr>
              <w:jc w:val="center"/>
              <w:rPr>
                <w:rFonts w:ascii="Times New Roman" w:hAnsi="Times New Roman" w:cs="Times New Roman"/>
                <w:color w:val="000000"/>
                <w:sz w:val="28"/>
                <w:szCs w:val="28"/>
              </w:rPr>
            </w:pPr>
            <w:r w:rsidRPr="004F4583">
              <w:rPr>
                <w:rFonts w:ascii="Times New Roman" w:hAnsi="Times New Roman" w:cs="Times New Roman"/>
                <w:color w:val="000000"/>
                <w:sz w:val="28"/>
                <w:szCs w:val="28"/>
              </w:rPr>
              <w:t>26 858.00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525D07" w:rsidRDefault="00525D07" w:rsidP="00707317">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rPr>
              <w:t>268,58%</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4F4583">
            <w:pPr>
              <w:ind w:right="10"/>
              <w:jc w:val="center"/>
              <w:rPr>
                <w:rFonts w:ascii="Times New Roman" w:eastAsia="Times New Roman" w:hAnsi="Times New Roman" w:cs="Times New Roman"/>
                <w:sz w:val="28"/>
                <w:szCs w:val="28"/>
                <w:lang w:val="uk-UA"/>
              </w:rPr>
            </w:pPr>
            <w:r w:rsidRPr="004F4583">
              <w:rPr>
                <w:rFonts w:ascii="Times New Roman" w:eastAsia="Times New Roman" w:hAnsi="Times New Roman" w:cs="Times New Roman"/>
                <w:sz w:val="28"/>
                <w:szCs w:val="28"/>
                <w:lang w:val="uk-UA"/>
              </w:rPr>
              <w:t>26 858.00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jc w:val="center"/>
              <w:rPr>
                <w:rFonts w:ascii="Times New Roman" w:hAnsi="Times New Roman" w:cs="Times New Roman"/>
                <w:sz w:val="28"/>
                <w:szCs w:val="28"/>
              </w:rPr>
            </w:pPr>
            <w:r>
              <w:rPr>
                <w:rFonts w:ascii="Times New Roman" w:eastAsia="Times New Roman" w:hAnsi="Times New Roman" w:cs="Times New Roman"/>
                <w:sz w:val="28"/>
                <w:szCs w:val="28"/>
                <w:lang w:val="uk-UA"/>
              </w:rPr>
              <w:t>268,58%</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391462"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p>
        </w:tc>
      </w:tr>
      <w:tr w:rsidR="0021782A" w:rsidRPr="00785687" w:rsidTr="007B14DE">
        <w:trPr>
          <w:trHeight w:val="1071"/>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1б</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амортиза</w:t>
            </w:r>
            <w:proofErr w:type="spellEnd"/>
            <w:r w:rsidR="00707317">
              <w:rPr>
                <w:rFonts w:ascii="Times New Roman" w:eastAsia="Times New Roman" w:hAnsi="Times New Roman" w:cs="Times New Roman"/>
                <w:sz w:val="28"/>
                <w:szCs w:val="28"/>
                <w:lang w:val="uk-UA"/>
              </w:rPr>
              <w:t>-</w:t>
            </w:r>
            <w:proofErr w:type="spellStart"/>
            <w:r w:rsidRPr="00707317">
              <w:rPr>
                <w:rFonts w:ascii="Times New Roman" w:eastAsia="Times New Roman" w:hAnsi="Times New Roman" w:cs="Times New Roman"/>
                <w:sz w:val="28"/>
                <w:szCs w:val="28"/>
              </w:rPr>
              <w:t>ція</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sidRPr="004F4583">
              <w:rPr>
                <w:rFonts w:ascii="Times New Roman" w:eastAsia="Times New Roman" w:hAnsi="Times New Roman" w:cs="Times New Roman"/>
                <w:sz w:val="28"/>
                <w:szCs w:val="28"/>
                <w:lang w:val="uk-UA"/>
              </w:rPr>
              <w:t>21 270.00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525D07" w:rsidRDefault="00525D07" w:rsidP="00707317">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rPr>
              <w:t>212,7%</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sidRPr="004F4583">
              <w:rPr>
                <w:rFonts w:ascii="Times New Roman" w:eastAsia="Times New Roman" w:hAnsi="Times New Roman" w:cs="Times New Roman"/>
                <w:sz w:val="28"/>
                <w:szCs w:val="28"/>
                <w:lang w:val="uk-UA"/>
              </w:rPr>
              <w:t>26 858.00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jc w:val="center"/>
              <w:rPr>
                <w:rFonts w:ascii="Times New Roman" w:hAnsi="Times New Roman" w:cs="Times New Roman"/>
                <w:sz w:val="28"/>
                <w:szCs w:val="28"/>
              </w:rPr>
            </w:pPr>
            <w:r>
              <w:rPr>
                <w:rFonts w:ascii="Times New Roman" w:eastAsia="Times New Roman" w:hAnsi="Times New Roman" w:cs="Times New Roman"/>
                <w:sz w:val="28"/>
                <w:szCs w:val="28"/>
                <w:lang w:val="uk-UA"/>
              </w:rPr>
              <w:t>268,58%</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5588</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26,2%</w:t>
            </w:r>
          </w:p>
        </w:tc>
      </w:tr>
      <w:tr w:rsidR="0021782A" w:rsidRPr="00785687" w:rsidTr="007B14DE">
        <w:trPr>
          <w:trHeight w:val="1071"/>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2</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Основні</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засоби</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4F4583" w:rsidRDefault="004F4583" w:rsidP="004F4583">
            <w:pPr>
              <w:jc w:val="center"/>
              <w:rPr>
                <w:rFonts w:ascii="Times New Roman" w:hAnsi="Times New Roman" w:cs="Times New Roman"/>
                <w:color w:val="000000"/>
                <w:sz w:val="28"/>
                <w:szCs w:val="28"/>
                <w:lang w:val="uk-UA"/>
              </w:rPr>
            </w:pPr>
            <w:r w:rsidRPr="004F4583">
              <w:rPr>
                <w:rFonts w:ascii="Times New Roman" w:hAnsi="Times New Roman" w:cs="Times New Roman"/>
                <w:color w:val="000000"/>
                <w:sz w:val="28"/>
                <w:szCs w:val="28"/>
                <w:lang w:val="uk-UA"/>
              </w:rPr>
              <w:t>26 749.00</w:t>
            </w:r>
          </w:p>
          <w:p w:rsidR="0021782A" w:rsidRPr="00707317" w:rsidRDefault="0021782A" w:rsidP="00707317">
            <w:pPr>
              <w:ind w:right="10"/>
              <w:jc w:val="center"/>
              <w:rPr>
                <w:rFonts w:ascii="Times New Roman" w:eastAsia="Times New Roman" w:hAnsi="Times New Roman" w:cs="Times New Roman"/>
                <w:sz w:val="28"/>
                <w:szCs w:val="28"/>
              </w:rPr>
            </w:pP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267,49%</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4F4583">
            <w:pPr>
              <w:jc w:val="center"/>
              <w:rPr>
                <w:rFonts w:ascii="Times New Roman" w:hAnsi="Times New Roman" w:cs="Times New Roman"/>
                <w:color w:val="000000"/>
                <w:sz w:val="28"/>
                <w:szCs w:val="28"/>
                <w:lang w:val="uk-UA"/>
              </w:rPr>
            </w:pPr>
            <w:r w:rsidRPr="004F4583">
              <w:rPr>
                <w:rFonts w:ascii="Times New Roman" w:hAnsi="Times New Roman" w:cs="Times New Roman"/>
                <w:color w:val="000000"/>
                <w:sz w:val="28"/>
                <w:szCs w:val="28"/>
                <w:lang w:val="uk-UA"/>
              </w:rPr>
              <w:t>48 534.00</w:t>
            </w:r>
          </w:p>
          <w:p w:rsidR="0021782A" w:rsidRPr="00707317" w:rsidRDefault="0021782A" w:rsidP="00707317">
            <w:pPr>
              <w:ind w:right="10"/>
              <w:jc w:val="center"/>
              <w:rPr>
                <w:rFonts w:ascii="Times New Roman" w:eastAsia="Times New Roman" w:hAnsi="Times New Roman" w:cs="Times New Roman"/>
                <w:sz w:val="28"/>
                <w:szCs w:val="28"/>
              </w:rPr>
            </w:pP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485,34%</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21 785</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391462"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81,4%</w:t>
            </w:r>
          </w:p>
        </w:tc>
      </w:tr>
      <w:tr w:rsidR="0021782A" w:rsidRPr="00785687" w:rsidTr="007B14DE">
        <w:trPr>
          <w:trHeight w:val="1071"/>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2а</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первісна</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вартість</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0D5DEF" w:rsidRPr="00707317" w:rsidRDefault="004F4583" w:rsidP="00707317">
            <w:pPr>
              <w:jc w:val="center"/>
              <w:rPr>
                <w:rFonts w:ascii="Times New Roman" w:hAnsi="Times New Roman" w:cs="Times New Roman"/>
                <w:color w:val="000000"/>
                <w:sz w:val="28"/>
                <w:szCs w:val="28"/>
              </w:rPr>
            </w:pPr>
            <w:r w:rsidRPr="004F4583">
              <w:rPr>
                <w:rFonts w:ascii="Times New Roman" w:hAnsi="Times New Roman" w:cs="Times New Roman"/>
                <w:color w:val="000000"/>
                <w:sz w:val="28"/>
                <w:szCs w:val="28"/>
              </w:rPr>
              <w:t>62 177.00</w:t>
            </w:r>
          </w:p>
          <w:p w:rsidR="0021782A" w:rsidRPr="00707317" w:rsidRDefault="0021782A" w:rsidP="00707317">
            <w:pPr>
              <w:ind w:right="10"/>
              <w:jc w:val="center"/>
              <w:rPr>
                <w:rFonts w:ascii="Times New Roman" w:eastAsia="Times New Roman" w:hAnsi="Times New Roman" w:cs="Times New Roman"/>
                <w:sz w:val="28"/>
                <w:szCs w:val="28"/>
                <w:lang w:val="uk-UA"/>
              </w:rPr>
            </w:pP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jc w:val="center"/>
              <w:rPr>
                <w:rFonts w:ascii="Times New Roman" w:hAnsi="Times New Roman" w:cs="Times New Roman"/>
                <w:sz w:val="28"/>
                <w:szCs w:val="28"/>
                <w:lang w:val="uk-UA"/>
              </w:rPr>
            </w:pPr>
            <w:r>
              <w:rPr>
                <w:rFonts w:ascii="Times New Roman" w:hAnsi="Times New Roman" w:cs="Times New Roman"/>
                <w:sz w:val="28"/>
                <w:szCs w:val="28"/>
                <w:lang w:val="uk-UA"/>
              </w:rPr>
              <w:t>621,77%</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4F4583">
            <w:pPr>
              <w:jc w:val="center"/>
              <w:rPr>
                <w:rFonts w:ascii="Times New Roman" w:hAnsi="Times New Roman" w:cs="Times New Roman"/>
                <w:color w:val="000000"/>
                <w:sz w:val="28"/>
                <w:szCs w:val="28"/>
                <w:lang w:val="uk-UA"/>
              </w:rPr>
            </w:pPr>
            <w:r w:rsidRPr="004F4583">
              <w:rPr>
                <w:rFonts w:ascii="Times New Roman" w:hAnsi="Times New Roman" w:cs="Times New Roman"/>
                <w:color w:val="000000"/>
                <w:sz w:val="28"/>
                <w:szCs w:val="28"/>
                <w:lang w:val="uk-UA"/>
              </w:rPr>
              <w:t>92 782.00</w:t>
            </w:r>
          </w:p>
          <w:p w:rsidR="0021782A" w:rsidRPr="00707317" w:rsidRDefault="0021782A" w:rsidP="00707317">
            <w:pPr>
              <w:ind w:right="10"/>
              <w:jc w:val="center"/>
              <w:rPr>
                <w:rFonts w:ascii="Times New Roman" w:eastAsia="Times New Roman" w:hAnsi="Times New Roman" w:cs="Times New Roman"/>
                <w:sz w:val="28"/>
                <w:szCs w:val="28"/>
              </w:rPr>
            </w:pP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rPr>
              <w:t>927,82%</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30605</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391462"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49,2%</w:t>
            </w:r>
          </w:p>
        </w:tc>
      </w:tr>
      <w:tr w:rsidR="0021782A" w:rsidRPr="00785687" w:rsidTr="007B14DE">
        <w:trPr>
          <w:trHeight w:val="1071"/>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2б</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знос</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EF4354" w:rsidRDefault="004F4583" w:rsidP="00EF4354">
            <w:pPr>
              <w:jc w:val="center"/>
              <w:rPr>
                <w:rFonts w:ascii="Times New Roman" w:hAnsi="Times New Roman" w:cs="Times New Roman"/>
                <w:color w:val="000000"/>
                <w:sz w:val="28"/>
                <w:szCs w:val="28"/>
                <w:lang w:val="uk-UA"/>
              </w:rPr>
            </w:pPr>
            <w:r w:rsidRPr="004F4583">
              <w:rPr>
                <w:rFonts w:ascii="Times New Roman" w:hAnsi="Times New Roman" w:cs="Times New Roman"/>
                <w:color w:val="000000"/>
                <w:sz w:val="28"/>
                <w:szCs w:val="28"/>
                <w:lang w:val="uk-UA"/>
              </w:rPr>
              <w:t>35 428.00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525D07" w:rsidRDefault="00525D07" w:rsidP="00707317">
            <w:pPr>
              <w:jc w:val="center"/>
              <w:rPr>
                <w:rFonts w:ascii="Times New Roman" w:hAnsi="Times New Roman" w:cs="Times New Roman"/>
                <w:sz w:val="28"/>
                <w:szCs w:val="28"/>
                <w:lang w:val="uk-UA"/>
              </w:rPr>
            </w:pPr>
            <w:r>
              <w:rPr>
                <w:rFonts w:ascii="Times New Roman" w:hAnsi="Times New Roman" w:cs="Times New Roman"/>
                <w:sz w:val="28"/>
                <w:szCs w:val="28"/>
                <w:lang w:val="uk-UA"/>
              </w:rPr>
              <w:t>354,28%</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EF4354" w:rsidRDefault="004F4583" w:rsidP="00EF4354">
            <w:pPr>
              <w:jc w:val="center"/>
              <w:rPr>
                <w:rFonts w:ascii="Times New Roman" w:hAnsi="Times New Roman" w:cs="Times New Roman"/>
                <w:color w:val="000000"/>
                <w:sz w:val="28"/>
                <w:szCs w:val="28"/>
                <w:lang w:val="uk-UA"/>
              </w:rPr>
            </w:pPr>
            <w:r w:rsidRPr="004F4583">
              <w:rPr>
                <w:rFonts w:ascii="Times New Roman" w:hAnsi="Times New Roman" w:cs="Times New Roman"/>
                <w:color w:val="000000"/>
                <w:sz w:val="28"/>
                <w:szCs w:val="28"/>
              </w:rPr>
              <w:t>44 248.0</w:t>
            </w:r>
            <w:r w:rsidR="00EF4354">
              <w:rPr>
                <w:rFonts w:ascii="Times New Roman" w:hAnsi="Times New Roman" w:cs="Times New Roman"/>
                <w:color w:val="000000"/>
                <w:sz w:val="28"/>
                <w:szCs w:val="28"/>
                <w:lang w:val="uk-UA"/>
              </w:rPr>
              <w:t>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525D07" w:rsidP="00707317">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rPr>
              <w:t>442,48%</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8820</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391462"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24,8%</w:t>
            </w:r>
          </w:p>
        </w:tc>
      </w:tr>
      <w:tr w:rsidR="0021782A" w:rsidRPr="00785687" w:rsidTr="007B14DE">
        <w:trPr>
          <w:trHeight w:val="1071"/>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2в</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Коефіцієнт</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зношення</w:t>
            </w:r>
            <w:proofErr w:type="spellEnd"/>
            <w:r w:rsidRPr="00707317">
              <w:rPr>
                <w:rFonts w:ascii="Times New Roman" w:eastAsia="Times New Roman" w:hAnsi="Times New Roman" w:cs="Times New Roman"/>
                <w:sz w:val="28"/>
                <w:szCs w:val="28"/>
              </w:rPr>
              <w:t xml:space="preserve"> ОЗ</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Х</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Х</w:t>
            </w:r>
          </w:p>
        </w:tc>
        <w:tc>
          <w:tcPr>
            <w:tcW w:w="10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lang w:val="uk-UA"/>
              </w:rPr>
              <w:t>1,24</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Х</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Х</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21782A" w:rsidP="00707317">
            <w:pPr>
              <w:ind w:right="10"/>
              <w:jc w:val="center"/>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Х</w:t>
            </w:r>
          </w:p>
        </w:tc>
      </w:tr>
      <w:tr w:rsidR="0021782A" w:rsidRPr="00785687" w:rsidTr="007B14DE">
        <w:trPr>
          <w:trHeight w:val="1439"/>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r w:rsidRPr="00707317">
              <w:rPr>
                <w:rFonts w:ascii="Times New Roman" w:eastAsia="Times New Roman" w:hAnsi="Times New Roman" w:cs="Times New Roman"/>
                <w:sz w:val="28"/>
                <w:szCs w:val="28"/>
              </w:rPr>
              <w:t>3</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Інші</w:t>
            </w:r>
            <w:proofErr w:type="spellEnd"/>
            <w:r w:rsidRPr="00707317">
              <w:rPr>
                <w:rFonts w:ascii="Times New Roman" w:eastAsia="Times New Roman" w:hAnsi="Times New Roman" w:cs="Times New Roman"/>
                <w:sz w:val="28"/>
                <w:szCs w:val="28"/>
              </w:rPr>
              <w:t xml:space="preserve"> не</w:t>
            </w:r>
            <w:r w:rsidR="00707317">
              <w:rPr>
                <w:rFonts w:ascii="Times New Roman" w:eastAsia="Times New Roman" w:hAnsi="Times New Roman" w:cs="Times New Roman"/>
                <w:sz w:val="28"/>
                <w:szCs w:val="28"/>
                <w:lang w:val="uk-UA"/>
              </w:rPr>
              <w:t>-</w:t>
            </w:r>
            <w:proofErr w:type="spellStart"/>
            <w:r w:rsidRPr="00707317">
              <w:rPr>
                <w:rFonts w:ascii="Times New Roman" w:eastAsia="Times New Roman" w:hAnsi="Times New Roman" w:cs="Times New Roman"/>
                <w:sz w:val="28"/>
                <w:szCs w:val="28"/>
              </w:rPr>
              <w:t>оборотні</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активи</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70532A" w:rsidP="00EF4354">
            <w:pPr>
              <w:ind w:right="1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7223</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70532A" w:rsidP="0070532A">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72,23%</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70532A"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36873</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70532A"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368,73%</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70532A"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29650</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70532A"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410,4%</w:t>
            </w:r>
          </w:p>
        </w:tc>
      </w:tr>
      <w:tr w:rsidR="0021782A" w:rsidRPr="00785687" w:rsidTr="007B14DE">
        <w:trPr>
          <w:trHeight w:val="1422"/>
        </w:trPr>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1782A" w:rsidRPr="00707317" w:rsidRDefault="0021782A" w:rsidP="00707317">
            <w:pPr>
              <w:ind w:right="10"/>
              <w:jc w:val="both"/>
              <w:rPr>
                <w:rFonts w:ascii="Times New Roman" w:eastAsia="Times New Roman" w:hAnsi="Times New Roman" w:cs="Times New Roman"/>
                <w:sz w:val="28"/>
                <w:szCs w:val="28"/>
              </w:rPr>
            </w:pPr>
            <w:proofErr w:type="spellStart"/>
            <w:r w:rsidRPr="00707317">
              <w:rPr>
                <w:rFonts w:ascii="Times New Roman" w:eastAsia="Times New Roman" w:hAnsi="Times New Roman" w:cs="Times New Roman"/>
                <w:sz w:val="28"/>
                <w:szCs w:val="28"/>
              </w:rPr>
              <w:t>Всього</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необоротних</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активів</w:t>
            </w:r>
            <w:proofErr w:type="spellEnd"/>
            <w:r w:rsidRPr="00707317">
              <w:rPr>
                <w:rFonts w:ascii="Times New Roman" w:eastAsia="Times New Roman" w:hAnsi="Times New Roman" w:cs="Times New Roman"/>
                <w:sz w:val="28"/>
                <w:szCs w:val="28"/>
              </w:rPr>
              <w:t xml:space="preserve">, </w:t>
            </w:r>
            <w:proofErr w:type="spellStart"/>
            <w:r w:rsidRPr="00707317">
              <w:rPr>
                <w:rFonts w:ascii="Times New Roman" w:eastAsia="Times New Roman" w:hAnsi="Times New Roman" w:cs="Times New Roman"/>
                <w:sz w:val="28"/>
                <w:szCs w:val="28"/>
              </w:rPr>
              <w:t>тис.грн</w:t>
            </w:r>
            <w:proofErr w:type="spellEnd"/>
            <w:r w:rsidRPr="00707317">
              <w:rPr>
                <w:rFonts w:ascii="Times New Roman" w:eastAsia="Times New Roman" w:hAnsi="Times New Roman" w:cs="Times New Roman"/>
                <w:sz w:val="28"/>
                <w:szCs w:val="28"/>
              </w:rPr>
              <w:t>.</w:t>
            </w:r>
          </w:p>
        </w:tc>
        <w:tc>
          <w:tcPr>
            <w:tcW w:w="102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sidRPr="004F4583">
              <w:rPr>
                <w:rFonts w:ascii="Times New Roman" w:eastAsia="Times New Roman" w:hAnsi="Times New Roman" w:cs="Times New Roman"/>
                <w:sz w:val="28"/>
                <w:szCs w:val="28"/>
                <w:lang w:val="uk-UA"/>
              </w:rPr>
              <w:t>39 669.00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525D07" w:rsidRDefault="0021782A" w:rsidP="00707317">
            <w:pPr>
              <w:ind w:right="10"/>
              <w:jc w:val="center"/>
              <w:rPr>
                <w:rFonts w:ascii="Times New Roman" w:eastAsia="Times New Roman" w:hAnsi="Times New Roman" w:cs="Times New Roman"/>
                <w:sz w:val="28"/>
                <w:szCs w:val="28"/>
                <w:lang w:val="uk-UA"/>
              </w:rPr>
            </w:pPr>
            <w:r w:rsidRPr="00707317">
              <w:rPr>
                <w:rFonts w:ascii="Times New Roman" w:eastAsia="Times New Roman" w:hAnsi="Times New Roman" w:cs="Times New Roman"/>
                <w:sz w:val="28"/>
                <w:szCs w:val="28"/>
              </w:rPr>
              <w:t>100</w:t>
            </w:r>
            <w:r w:rsidR="00525D07">
              <w:rPr>
                <w:rFonts w:ascii="Times New Roman" w:eastAsia="Times New Roman" w:hAnsi="Times New Roman" w:cs="Times New Roman"/>
                <w:sz w:val="28"/>
                <w:szCs w:val="28"/>
                <w:lang w:val="uk-UA"/>
              </w:rPr>
              <w:t xml:space="preserve"> %</w:t>
            </w:r>
          </w:p>
        </w:tc>
        <w:tc>
          <w:tcPr>
            <w:tcW w:w="101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rPr>
            </w:pPr>
            <w:r w:rsidRPr="004F4583">
              <w:rPr>
                <w:rFonts w:ascii="Times New Roman" w:eastAsia="Times New Roman" w:hAnsi="Times New Roman" w:cs="Times New Roman"/>
                <w:sz w:val="28"/>
                <w:szCs w:val="28"/>
              </w:rPr>
              <w:t>63 731.00</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525D07" w:rsidRDefault="0021782A" w:rsidP="00707317">
            <w:pPr>
              <w:ind w:right="10"/>
              <w:jc w:val="center"/>
              <w:rPr>
                <w:rFonts w:ascii="Times New Roman" w:eastAsia="Times New Roman" w:hAnsi="Times New Roman" w:cs="Times New Roman"/>
                <w:sz w:val="28"/>
                <w:szCs w:val="28"/>
                <w:lang w:val="uk-UA"/>
              </w:rPr>
            </w:pPr>
            <w:r w:rsidRPr="00707317">
              <w:rPr>
                <w:rFonts w:ascii="Times New Roman" w:eastAsia="Times New Roman" w:hAnsi="Times New Roman" w:cs="Times New Roman"/>
                <w:sz w:val="28"/>
                <w:szCs w:val="28"/>
              </w:rPr>
              <w:t>100</w:t>
            </w:r>
            <w:r w:rsidR="00525D07">
              <w:rPr>
                <w:rFonts w:ascii="Times New Roman" w:eastAsia="Times New Roman" w:hAnsi="Times New Roman" w:cs="Times New Roman"/>
                <w:sz w:val="28"/>
                <w:szCs w:val="28"/>
                <w:lang w:val="uk-UA"/>
              </w:rPr>
              <w:t xml:space="preserve"> %</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4F4583"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24062</w:t>
            </w:r>
          </w:p>
        </w:tc>
        <w:tc>
          <w:tcPr>
            <w:tcW w:w="1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1782A" w:rsidRPr="00707317" w:rsidRDefault="00391462" w:rsidP="00707317">
            <w:pPr>
              <w:ind w:righ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60,6%</w:t>
            </w:r>
          </w:p>
        </w:tc>
      </w:tr>
    </w:tbl>
    <w:p w:rsidR="00785687" w:rsidRPr="001433CA" w:rsidRDefault="00785687" w:rsidP="00707317">
      <w:pPr>
        <w:pBdr>
          <w:top w:val="nil"/>
          <w:left w:val="nil"/>
          <w:bottom w:val="nil"/>
          <w:right w:val="nil"/>
          <w:between w:val="nil"/>
        </w:pBdr>
        <w:spacing w:line="360" w:lineRule="auto"/>
        <w:ind w:hanging="142"/>
        <w:rPr>
          <w:rFonts w:ascii="Times New Roman" w:hAnsi="Times New Roman" w:cs="Times New Roman"/>
          <w:color w:val="000000"/>
          <w:sz w:val="28"/>
          <w:szCs w:val="28"/>
          <w:u w:val="single"/>
          <w:lang w:val="uk-UA"/>
        </w:rPr>
      </w:pPr>
      <w:r w:rsidRPr="001433CA">
        <w:rPr>
          <w:rFonts w:ascii="Times New Roman" w:hAnsi="Times New Roman" w:cs="Times New Roman"/>
          <w:color w:val="000000"/>
          <w:sz w:val="28"/>
          <w:szCs w:val="28"/>
          <w:u w:val="single"/>
          <w:lang w:val="uk-UA"/>
        </w:rPr>
        <w:t>Таблиця 3 – Динаміка вартості основних засобів та нематеріальних</w:t>
      </w:r>
    </w:p>
    <w:p w:rsidR="00785687" w:rsidRPr="00785687" w:rsidRDefault="00785687" w:rsidP="00707317">
      <w:pPr>
        <w:pBdr>
          <w:top w:val="nil"/>
          <w:left w:val="nil"/>
          <w:bottom w:val="nil"/>
          <w:right w:val="nil"/>
          <w:between w:val="nil"/>
        </w:pBdr>
        <w:spacing w:line="360" w:lineRule="auto"/>
        <w:ind w:hanging="142"/>
        <w:rPr>
          <w:rFonts w:ascii="Times New Roman" w:hAnsi="Times New Roman" w:cs="Times New Roman"/>
          <w:color w:val="000000"/>
          <w:sz w:val="28"/>
          <w:szCs w:val="28"/>
          <w:lang w:val="uk-UA"/>
        </w:rPr>
      </w:pPr>
    </w:p>
    <w:p w:rsidR="007860CC" w:rsidRPr="00785687" w:rsidRDefault="00785687" w:rsidP="00707317">
      <w:pPr>
        <w:pBdr>
          <w:top w:val="nil"/>
          <w:left w:val="nil"/>
          <w:bottom w:val="nil"/>
          <w:right w:val="nil"/>
          <w:between w:val="nil"/>
        </w:pBdr>
        <w:spacing w:line="360" w:lineRule="auto"/>
        <w:ind w:hanging="142"/>
        <w:rPr>
          <w:rFonts w:ascii="Times New Roman" w:hAnsi="Times New Roman" w:cs="Times New Roman"/>
          <w:color w:val="000000"/>
          <w:sz w:val="28"/>
          <w:szCs w:val="28"/>
          <w:lang w:val="uk-UA"/>
        </w:rPr>
      </w:pPr>
      <w:r w:rsidRPr="00785687">
        <w:rPr>
          <w:rFonts w:ascii="Times New Roman" w:hAnsi="Times New Roman" w:cs="Times New Roman"/>
          <w:color w:val="000000"/>
          <w:sz w:val="28"/>
          <w:szCs w:val="28"/>
          <w:lang w:val="uk-UA"/>
        </w:rPr>
        <w:lastRenderedPageBreak/>
        <w:t>активів</w:t>
      </w:r>
    </w:p>
    <w:p w:rsidR="00197285" w:rsidRPr="00785687" w:rsidRDefault="00E9747E" w:rsidP="007860CC">
      <w:pPr>
        <w:pBdr>
          <w:top w:val="nil"/>
          <w:left w:val="nil"/>
          <w:bottom w:val="nil"/>
          <w:right w:val="nil"/>
          <w:between w:val="nil"/>
        </w:pBdr>
        <w:spacing w:after="200" w:line="276" w:lineRule="auto"/>
        <w:ind w:hanging="142"/>
        <w:rPr>
          <w:rFonts w:ascii="Times New Roman" w:hAnsi="Times New Roman" w:cs="Times New Roman"/>
          <w:color w:val="000000"/>
          <w:sz w:val="28"/>
          <w:szCs w:val="28"/>
          <w:lang w:val="uk-UA"/>
        </w:rPr>
      </w:pPr>
      <w:r>
        <w:rPr>
          <w:noProof/>
        </w:rPr>
        <w:drawing>
          <wp:inline distT="0" distB="0" distL="0" distR="0" wp14:anchorId="1969AFD8" wp14:editId="36AB24EE">
            <wp:extent cx="4624754" cy="2628900"/>
            <wp:effectExtent l="0" t="0" r="4445" b="0"/>
            <wp:docPr id="22" name="Диаграмма 22">
              <a:extLst xmlns:a="http://schemas.openxmlformats.org/drawingml/2006/main">
                <a:ext uri="{FF2B5EF4-FFF2-40B4-BE49-F238E27FC236}">
                  <a16:creationId xmlns:a16="http://schemas.microsoft.com/office/drawing/2014/main" id="{2F58568F-A751-4CB6-B6CF-05C4488D2D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76F2" w:rsidRPr="00785687" w:rsidRDefault="008A76F2" w:rsidP="007860CC">
      <w:pPr>
        <w:pBdr>
          <w:top w:val="nil"/>
          <w:left w:val="nil"/>
          <w:bottom w:val="nil"/>
          <w:right w:val="nil"/>
          <w:between w:val="nil"/>
        </w:pBdr>
        <w:spacing w:after="200" w:line="276" w:lineRule="auto"/>
        <w:ind w:hanging="142"/>
        <w:rPr>
          <w:rFonts w:ascii="Times New Roman" w:hAnsi="Times New Roman" w:cs="Times New Roman"/>
          <w:color w:val="000000"/>
          <w:sz w:val="28"/>
          <w:szCs w:val="28"/>
          <w:lang w:val="uk-UA"/>
        </w:rPr>
      </w:pPr>
    </w:p>
    <w:p w:rsidR="008A76F2" w:rsidRPr="00785687" w:rsidRDefault="00E9747E" w:rsidP="007860CC">
      <w:pPr>
        <w:pBdr>
          <w:top w:val="nil"/>
          <w:left w:val="nil"/>
          <w:bottom w:val="nil"/>
          <w:right w:val="nil"/>
          <w:between w:val="nil"/>
        </w:pBdr>
        <w:spacing w:after="200" w:line="276" w:lineRule="auto"/>
        <w:ind w:hanging="142"/>
        <w:rPr>
          <w:rFonts w:ascii="Times New Roman" w:hAnsi="Times New Roman" w:cs="Times New Roman"/>
          <w:color w:val="000000"/>
          <w:sz w:val="28"/>
          <w:szCs w:val="28"/>
          <w:lang w:val="uk-UA"/>
        </w:rPr>
      </w:pPr>
      <w:r>
        <w:rPr>
          <w:noProof/>
        </w:rPr>
        <w:drawing>
          <wp:inline distT="0" distB="0" distL="0" distR="0" wp14:anchorId="563E6BF3" wp14:editId="33C01B53">
            <wp:extent cx="4572000" cy="2743200"/>
            <wp:effectExtent l="0" t="0" r="0" b="0"/>
            <wp:docPr id="23" name="Диаграмма 23">
              <a:extLst xmlns:a="http://schemas.openxmlformats.org/drawingml/2006/main">
                <a:ext uri="{FF2B5EF4-FFF2-40B4-BE49-F238E27FC236}">
                  <a16:creationId xmlns:a16="http://schemas.microsoft.com/office/drawing/2014/main" id="{9E94C3D4-3BE2-49FE-B255-A44588646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1770" w:rsidRPr="00785687" w:rsidRDefault="004D1770" w:rsidP="004D1770">
      <w:pPr>
        <w:rPr>
          <w:rFonts w:ascii="Times New Roman" w:hAnsi="Times New Roman" w:cs="Times New Roman"/>
          <w:color w:val="000000"/>
          <w:sz w:val="28"/>
          <w:szCs w:val="28"/>
          <w:lang w:val="uk-UA"/>
        </w:rPr>
      </w:pPr>
    </w:p>
    <w:p w:rsidR="004D1770" w:rsidRPr="002E5C6F" w:rsidRDefault="004D1770" w:rsidP="00707317">
      <w:pPr>
        <w:spacing w:line="360" w:lineRule="auto"/>
        <w:rPr>
          <w:rFonts w:ascii="Times New Roman" w:hAnsi="Times New Roman" w:cs="Times New Roman"/>
          <w:color w:val="000000"/>
          <w:sz w:val="28"/>
          <w:szCs w:val="28"/>
          <w:lang w:val="uk-UA"/>
        </w:rPr>
      </w:pPr>
      <w:r w:rsidRPr="00785687">
        <w:rPr>
          <w:rFonts w:ascii="Times New Roman" w:hAnsi="Times New Roman" w:cs="Times New Roman"/>
          <w:color w:val="000000"/>
          <w:sz w:val="28"/>
          <w:szCs w:val="28"/>
          <w:lang w:val="uk-UA"/>
        </w:rPr>
        <w:t>Висновок:</w:t>
      </w:r>
      <w:r w:rsidR="0035250D" w:rsidRPr="00785687">
        <w:rPr>
          <w:rFonts w:ascii="Times New Roman" w:hAnsi="Times New Roman" w:cs="Times New Roman"/>
          <w:color w:val="000000"/>
          <w:sz w:val="28"/>
          <w:szCs w:val="28"/>
          <w:lang w:val="uk-UA"/>
        </w:rPr>
        <w:t xml:space="preserve"> </w:t>
      </w:r>
      <w:r w:rsidR="0083139D">
        <w:rPr>
          <w:rFonts w:ascii="Times New Roman" w:hAnsi="Times New Roman" w:cs="Times New Roman"/>
          <w:color w:val="000000"/>
          <w:sz w:val="28"/>
          <w:szCs w:val="28"/>
          <w:lang w:val="uk-UA"/>
        </w:rPr>
        <w:t>розглянувши</w:t>
      </w:r>
      <w:r w:rsidRPr="00785687">
        <w:rPr>
          <w:rFonts w:ascii="Times New Roman" w:hAnsi="Times New Roman" w:cs="Times New Roman"/>
          <w:color w:val="000000"/>
          <w:sz w:val="28"/>
          <w:szCs w:val="28"/>
          <w:lang w:val="uk-UA"/>
        </w:rPr>
        <w:t xml:space="preserve"> Таблиц</w:t>
      </w:r>
      <w:r w:rsidR="0083139D">
        <w:rPr>
          <w:rFonts w:ascii="Times New Roman" w:hAnsi="Times New Roman" w:cs="Times New Roman"/>
          <w:color w:val="000000"/>
          <w:sz w:val="28"/>
          <w:szCs w:val="28"/>
          <w:lang w:val="uk-UA"/>
        </w:rPr>
        <w:t>ю</w:t>
      </w:r>
      <w:r w:rsidRPr="00785687">
        <w:rPr>
          <w:rFonts w:ascii="Times New Roman" w:hAnsi="Times New Roman" w:cs="Times New Roman"/>
          <w:color w:val="000000"/>
          <w:sz w:val="28"/>
          <w:szCs w:val="28"/>
          <w:lang w:val="uk-UA"/>
        </w:rPr>
        <w:t xml:space="preserve"> 3 та діаграм, робимо висновок .що на кінець </w:t>
      </w:r>
      <w:proofErr w:type="spellStart"/>
      <w:r w:rsidRPr="00785687">
        <w:rPr>
          <w:rFonts w:ascii="Times New Roman" w:hAnsi="Times New Roman" w:cs="Times New Roman"/>
          <w:color w:val="000000"/>
          <w:sz w:val="28"/>
          <w:szCs w:val="28"/>
          <w:lang w:val="uk-UA"/>
        </w:rPr>
        <w:t>звітнього</w:t>
      </w:r>
      <w:proofErr w:type="spellEnd"/>
      <w:r w:rsidRPr="00785687">
        <w:rPr>
          <w:rFonts w:ascii="Times New Roman" w:hAnsi="Times New Roman" w:cs="Times New Roman"/>
          <w:color w:val="000000"/>
          <w:sz w:val="28"/>
          <w:szCs w:val="28"/>
          <w:lang w:val="uk-UA"/>
        </w:rPr>
        <w:t xml:space="preserve"> періоду у підприємства збільшився </w:t>
      </w:r>
      <w:r w:rsidR="00EF4354">
        <w:rPr>
          <w:rFonts w:ascii="Times New Roman" w:hAnsi="Times New Roman" w:cs="Times New Roman"/>
          <w:color w:val="000000"/>
          <w:sz w:val="28"/>
          <w:szCs w:val="28"/>
          <w:lang w:val="uk-UA"/>
        </w:rPr>
        <w:t>показник</w:t>
      </w:r>
      <w:r w:rsidRPr="00785687">
        <w:rPr>
          <w:rFonts w:ascii="Times New Roman" w:hAnsi="Times New Roman" w:cs="Times New Roman"/>
          <w:color w:val="000000"/>
          <w:sz w:val="28"/>
          <w:szCs w:val="28"/>
          <w:lang w:val="uk-UA"/>
        </w:rPr>
        <w:t xml:space="preserve"> основних засобі</w:t>
      </w:r>
      <w:r w:rsidR="00EF4354">
        <w:rPr>
          <w:rFonts w:ascii="Times New Roman" w:hAnsi="Times New Roman" w:cs="Times New Roman"/>
          <w:color w:val="000000"/>
          <w:sz w:val="28"/>
          <w:szCs w:val="28"/>
          <w:lang w:val="uk-UA"/>
        </w:rPr>
        <w:t>в, є логічним явищем, що показник первісної вартості основних фондів також виріс у значенні.</w:t>
      </w:r>
      <w:r w:rsidR="00D075CA">
        <w:rPr>
          <w:rFonts w:ascii="Times New Roman" w:hAnsi="Times New Roman" w:cs="Times New Roman"/>
          <w:color w:val="000000"/>
          <w:sz w:val="28"/>
          <w:szCs w:val="28"/>
          <w:lang w:val="uk-UA"/>
        </w:rPr>
        <w:t xml:space="preserve"> Коефіцієнт зношення склав </w:t>
      </w:r>
      <w:r w:rsidR="00D075CA">
        <w:rPr>
          <w:rFonts w:ascii="Times New Roman" w:eastAsia="Times New Roman" w:hAnsi="Times New Roman" w:cs="Times New Roman"/>
          <w:i/>
          <w:sz w:val="28"/>
          <w:szCs w:val="28"/>
          <w:lang w:val="uk-UA"/>
        </w:rPr>
        <w:t xml:space="preserve">1,24. </w:t>
      </w:r>
      <w:r w:rsidR="00D075CA">
        <w:rPr>
          <w:rFonts w:ascii="Times New Roman" w:eastAsia="Times New Roman" w:hAnsi="Times New Roman" w:cs="Times New Roman"/>
          <w:sz w:val="28"/>
          <w:szCs w:val="28"/>
          <w:lang w:val="uk-UA"/>
        </w:rPr>
        <w:t xml:space="preserve">Активів у </w:t>
      </w:r>
      <w:proofErr w:type="spellStart"/>
      <w:r w:rsidR="00D075CA">
        <w:rPr>
          <w:rFonts w:ascii="Times New Roman" w:eastAsia="Times New Roman" w:hAnsi="Times New Roman" w:cs="Times New Roman"/>
          <w:sz w:val="28"/>
          <w:szCs w:val="28"/>
          <w:lang w:val="uk-UA"/>
        </w:rPr>
        <w:t>підприємста</w:t>
      </w:r>
      <w:proofErr w:type="spellEnd"/>
      <w:r w:rsidR="00D075CA">
        <w:rPr>
          <w:rFonts w:ascii="Times New Roman" w:eastAsia="Times New Roman" w:hAnsi="Times New Roman" w:cs="Times New Roman"/>
          <w:sz w:val="28"/>
          <w:szCs w:val="28"/>
          <w:lang w:val="uk-UA"/>
        </w:rPr>
        <w:t xml:space="preserve"> стало більше ніж було на початку, більшість </w:t>
      </w:r>
      <w:proofErr w:type="spellStart"/>
      <w:r w:rsidR="00D075CA">
        <w:rPr>
          <w:rFonts w:ascii="Times New Roman" w:eastAsia="Times New Roman" w:hAnsi="Times New Roman" w:cs="Times New Roman"/>
          <w:sz w:val="28"/>
          <w:szCs w:val="28"/>
          <w:lang w:val="uk-UA"/>
        </w:rPr>
        <w:t>показникиів</w:t>
      </w:r>
      <w:proofErr w:type="spellEnd"/>
      <w:r w:rsidR="002E5C6F">
        <w:rPr>
          <w:rFonts w:ascii="Times New Roman" w:eastAsia="Times New Roman" w:hAnsi="Times New Roman" w:cs="Times New Roman"/>
          <w:sz w:val="28"/>
          <w:szCs w:val="28"/>
          <w:lang w:val="uk-UA"/>
        </w:rPr>
        <w:t xml:space="preserve"> </w:t>
      </w:r>
      <w:r w:rsidR="00D075CA">
        <w:rPr>
          <w:rFonts w:ascii="Times New Roman" w:eastAsia="Times New Roman" w:hAnsi="Times New Roman" w:cs="Times New Roman"/>
          <w:sz w:val="28"/>
          <w:szCs w:val="28"/>
          <w:lang w:val="uk-UA"/>
        </w:rPr>
        <w:t xml:space="preserve">відхилення є </w:t>
      </w:r>
      <w:proofErr w:type="spellStart"/>
      <w:r w:rsidR="00D075CA">
        <w:rPr>
          <w:rFonts w:ascii="Times New Roman" w:eastAsia="Times New Roman" w:hAnsi="Times New Roman" w:cs="Times New Roman"/>
          <w:sz w:val="28"/>
          <w:szCs w:val="28"/>
          <w:lang w:val="uk-UA"/>
        </w:rPr>
        <w:t>додатніми</w:t>
      </w:r>
      <w:proofErr w:type="spellEnd"/>
      <w:r w:rsidR="00D075CA">
        <w:rPr>
          <w:rFonts w:ascii="Times New Roman" w:eastAsia="Times New Roman" w:hAnsi="Times New Roman" w:cs="Times New Roman"/>
          <w:sz w:val="28"/>
          <w:szCs w:val="28"/>
          <w:lang w:val="uk-UA"/>
        </w:rPr>
        <w:t>. Це є ознакою інвестування підприємства у різні сфери та його розширення, тобто позитивним явищем.</w:t>
      </w:r>
    </w:p>
    <w:p w:rsidR="0035250D" w:rsidRDefault="0035250D" w:rsidP="00707317">
      <w:pPr>
        <w:spacing w:line="360" w:lineRule="auto"/>
        <w:rPr>
          <w:rFonts w:ascii="Times New Roman" w:hAnsi="Times New Roman" w:cs="Times New Roman"/>
          <w:color w:val="000000"/>
          <w:sz w:val="28"/>
          <w:szCs w:val="28"/>
          <w:lang w:val="uk-UA"/>
        </w:rPr>
      </w:pPr>
    </w:p>
    <w:p w:rsidR="00785687" w:rsidRDefault="00785687" w:rsidP="00707317">
      <w:pPr>
        <w:spacing w:line="360" w:lineRule="auto"/>
        <w:rPr>
          <w:rFonts w:ascii="Times New Roman" w:hAnsi="Times New Roman" w:cs="Times New Roman"/>
          <w:color w:val="000000"/>
          <w:sz w:val="28"/>
          <w:szCs w:val="28"/>
          <w:lang w:val="uk-UA"/>
        </w:rPr>
      </w:pPr>
    </w:p>
    <w:p w:rsidR="00785687" w:rsidRPr="001433CA" w:rsidRDefault="00785687" w:rsidP="00707317">
      <w:pPr>
        <w:spacing w:line="360" w:lineRule="auto"/>
        <w:rPr>
          <w:rFonts w:ascii="Times New Roman" w:hAnsi="Times New Roman" w:cs="Times New Roman"/>
          <w:color w:val="000000"/>
          <w:sz w:val="28"/>
          <w:szCs w:val="28"/>
          <w:u w:val="single"/>
          <w:lang w:val="uk-UA"/>
        </w:rPr>
      </w:pPr>
      <w:r w:rsidRPr="001433CA">
        <w:rPr>
          <w:rFonts w:ascii="Times New Roman" w:hAnsi="Times New Roman" w:cs="Times New Roman"/>
          <w:color w:val="000000"/>
          <w:sz w:val="28"/>
          <w:szCs w:val="28"/>
          <w:u w:val="single"/>
          <w:lang w:val="uk-UA"/>
        </w:rPr>
        <w:lastRenderedPageBreak/>
        <w:t>Таблиця 4 – Динаміка та структура оборотних засобів</w:t>
      </w:r>
    </w:p>
    <w:tbl>
      <w:tblPr>
        <w:tblpPr w:leftFromText="180" w:rightFromText="180" w:topFromText="180" w:bottomFromText="180" w:vertAnchor="text" w:tblpX="-50"/>
        <w:tblW w:w="9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
        <w:gridCol w:w="2497"/>
        <w:gridCol w:w="1002"/>
        <w:gridCol w:w="992"/>
        <w:gridCol w:w="992"/>
        <w:gridCol w:w="992"/>
        <w:gridCol w:w="1276"/>
        <w:gridCol w:w="1418"/>
      </w:tblGrid>
      <w:tr w:rsidR="0035250D" w:rsidRPr="00785687" w:rsidTr="00F97265">
        <w:trPr>
          <w:cantSplit/>
        </w:trPr>
        <w:tc>
          <w:tcPr>
            <w:tcW w:w="5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w:t>
            </w:r>
          </w:p>
        </w:tc>
        <w:tc>
          <w:tcPr>
            <w:tcW w:w="24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Оборотні</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активи</w:t>
            </w:r>
            <w:proofErr w:type="spellEnd"/>
          </w:p>
        </w:tc>
        <w:tc>
          <w:tcPr>
            <w:tcW w:w="19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На 31.12.2021 р.</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На 31.12.2022 р.</w:t>
            </w:r>
          </w:p>
        </w:tc>
        <w:tc>
          <w:tcPr>
            <w:tcW w:w="2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Відхилення</w:t>
            </w:r>
            <w:proofErr w:type="spellEnd"/>
          </w:p>
        </w:tc>
      </w:tr>
      <w:tr w:rsidR="0035250D" w:rsidRPr="00785687" w:rsidTr="00F97265">
        <w:trPr>
          <w:cantSplit/>
        </w:trPr>
        <w:tc>
          <w:tcPr>
            <w:tcW w:w="5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widowControl w:val="0"/>
              <w:rPr>
                <w:rFonts w:ascii="Times New Roman" w:eastAsia="Times New Roman" w:hAnsi="Times New Roman" w:cs="Times New Roman"/>
                <w:sz w:val="28"/>
                <w:szCs w:val="28"/>
              </w:rPr>
            </w:pPr>
          </w:p>
        </w:tc>
        <w:tc>
          <w:tcPr>
            <w:tcW w:w="24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widowControl w:val="0"/>
              <w:rPr>
                <w:rFonts w:ascii="Times New Roman" w:eastAsia="Times New Roman" w:hAnsi="Times New Roman" w:cs="Times New Roman"/>
                <w:sz w:val="28"/>
                <w:szCs w:val="28"/>
              </w:rPr>
            </w:pPr>
          </w:p>
        </w:tc>
        <w:tc>
          <w:tcPr>
            <w:tcW w:w="1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Абсо</w:t>
            </w:r>
            <w:proofErr w:type="spellEnd"/>
            <w:r w:rsidRPr="00785687">
              <w:rPr>
                <w:rFonts w:ascii="Times New Roman" w:eastAsia="Times New Roman" w:hAnsi="Times New Roman" w:cs="Times New Roman"/>
                <w:sz w:val="28"/>
                <w:szCs w:val="28"/>
              </w:rPr>
              <w:t xml:space="preserve">-лютне </w:t>
            </w:r>
            <w:proofErr w:type="spellStart"/>
            <w:r w:rsidRPr="00785687">
              <w:rPr>
                <w:rFonts w:ascii="Times New Roman" w:eastAsia="Times New Roman" w:hAnsi="Times New Roman" w:cs="Times New Roman"/>
                <w:sz w:val="28"/>
                <w:szCs w:val="28"/>
              </w:rPr>
              <w:t>значе-ння</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proofErr w:type="gramStart"/>
            <w:r w:rsidRPr="00785687">
              <w:rPr>
                <w:rFonts w:ascii="Times New Roman" w:eastAsia="Times New Roman" w:hAnsi="Times New Roman" w:cs="Times New Roman"/>
                <w:sz w:val="28"/>
                <w:szCs w:val="28"/>
              </w:rPr>
              <w:t>Струк</w:t>
            </w:r>
            <w:proofErr w:type="spellEnd"/>
            <w:r w:rsidRPr="00785687">
              <w:rPr>
                <w:rFonts w:ascii="Times New Roman" w:eastAsia="Times New Roman" w:hAnsi="Times New Roman" w:cs="Times New Roman"/>
                <w:sz w:val="28"/>
                <w:szCs w:val="28"/>
              </w:rPr>
              <w:t>-тура</w:t>
            </w:r>
            <w:proofErr w:type="gramEnd"/>
            <w:r w:rsidRPr="00785687">
              <w:rPr>
                <w:rFonts w:ascii="Times New Roman" w:eastAsia="Times New Roman" w:hAnsi="Times New Roman" w:cs="Times New Roman"/>
                <w:sz w:val="28"/>
                <w:szCs w:val="28"/>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Абсо</w:t>
            </w:r>
            <w:proofErr w:type="spellEnd"/>
            <w:r w:rsidRPr="00785687">
              <w:rPr>
                <w:rFonts w:ascii="Times New Roman" w:eastAsia="Times New Roman" w:hAnsi="Times New Roman" w:cs="Times New Roman"/>
                <w:sz w:val="28"/>
                <w:szCs w:val="28"/>
              </w:rPr>
              <w:t xml:space="preserve">-лютне </w:t>
            </w:r>
            <w:proofErr w:type="spellStart"/>
            <w:r w:rsidRPr="00785687">
              <w:rPr>
                <w:rFonts w:ascii="Times New Roman" w:eastAsia="Times New Roman" w:hAnsi="Times New Roman" w:cs="Times New Roman"/>
                <w:sz w:val="28"/>
                <w:szCs w:val="28"/>
              </w:rPr>
              <w:t>значе-ння</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proofErr w:type="gramStart"/>
            <w:r w:rsidRPr="00785687">
              <w:rPr>
                <w:rFonts w:ascii="Times New Roman" w:eastAsia="Times New Roman" w:hAnsi="Times New Roman" w:cs="Times New Roman"/>
                <w:sz w:val="28"/>
                <w:szCs w:val="28"/>
              </w:rPr>
              <w:t>Струк</w:t>
            </w:r>
            <w:proofErr w:type="spellEnd"/>
            <w:r w:rsidRPr="00785687">
              <w:rPr>
                <w:rFonts w:ascii="Times New Roman" w:eastAsia="Times New Roman" w:hAnsi="Times New Roman" w:cs="Times New Roman"/>
                <w:sz w:val="28"/>
                <w:szCs w:val="28"/>
              </w:rPr>
              <w:t>-тура</w:t>
            </w:r>
            <w:proofErr w:type="gramEnd"/>
            <w:r w:rsidRPr="00785687">
              <w:rPr>
                <w:rFonts w:ascii="Times New Roman" w:eastAsia="Times New Roman" w:hAnsi="Times New Roman" w:cs="Times New Roman"/>
                <w:sz w:val="28"/>
                <w:szCs w:val="28"/>
              </w:rPr>
              <w:t>,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Абсолю-тне</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Відносне</w:t>
            </w:r>
            <w:proofErr w:type="spellEnd"/>
            <w:r w:rsidRPr="00785687">
              <w:rPr>
                <w:rFonts w:ascii="Times New Roman" w:eastAsia="Times New Roman" w:hAnsi="Times New Roman" w:cs="Times New Roman"/>
                <w:sz w:val="28"/>
                <w:szCs w:val="28"/>
              </w:rPr>
              <w:t>, %</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1</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2</w:t>
            </w:r>
          </w:p>
        </w:tc>
        <w:tc>
          <w:tcPr>
            <w:tcW w:w="1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7 = 5 – 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center"/>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8 = 7/3 * 100</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1</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 xml:space="preserve">Запаси,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rPr>
            </w:pPr>
            <w:r w:rsidRPr="00C2133C">
              <w:rPr>
                <w:rFonts w:ascii="Times New Roman" w:eastAsia="Times New Roman" w:hAnsi="Times New Roman" w:cs="Times New Roman"/>
                <w:sz w:val="28"/>
                <w:szCs w:val="28"/>
              </w:rPr>
              <w:t>20 546.00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F92DD6" w:rsidRDefault="00F92DD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205,46</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rPr>
            </w:pPr>
            <w:r w:rsidRPr="00C2133C">
              <w:rPr>
                <w:rFonts w:ascii="Times New Roman" w:eastAsia="Times New Roman" w:hAnsi="Times New Roman" w:cs="Times New Roman"/>
                <w:sz w:val="28"/>
                <w:szCs w:val="28"/>
              </w:rPr>
              <w:t>44 986.00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F92DD6" w:rsidRDefault="00F92DD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449,86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F92DD6" w:rsidRDefault="00F92DD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24440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E1023E" w:rsidP="00707317">
            <w:pPr>
              <w:ind w:right="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118,9%</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2</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Дебіторська</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заборгованість</w:t>
            </w:r>
            <w:proofErr w:type="spellEnd"/>
            <w:r w:rsidRPr="00785687">
              <w:rPr>
                <w:rFonts w:ascii="Times New Roman" w:eastAsia="Times New Roman" w:hAnsi="Times New Roman" w:cs="Times New Roman"/>
                <w:sz w:val="28"/>
                <w:szCs w:val="28"/>
              </w:rPr>
              <w:t xml:space="preserve"> за </w:t>
            </w:r>
            <w:proofErr w:type="spellStart"/>
            <w:r w:rsidRPr="00785687">
              <w:rPr>
                <w:rFonts w:ascii="Times New Roman" w:eastAsia="Times New Roman" w:hAnsi="Times New Roman" w:cs="Times New Roman"/>
                <w:sz w:val="28"/>
                <w:szCs w:val="28"/>
              </w:rPr>
              <w:t>товари</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роботи</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послуги</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70532A" w:rsidRPr="00C2133C" w:rsidRDefault="0070532A" w:rsidP="0070532A">
            <w:pPr>
              <w:jc w:val="both"/>
              <w:rPr>
                <w:rFonts w:ascii="Times New Roman" w:hAnsi="Times New Roman" w:cs="Times New Roman"/>
                <w:color w:val="000000"/>
                <w:sz w:val="28"/>
                <w:szCs w:val="28"/>
              </w:rPr>
            </w:pPr>
            <w:r w:rsidRPr="00C2133C">
              <w:rPr>
                <w:rFonts w:ascii="Times New Roman" w:hAnsi="Times New Roman" w:cs="Times New Roman"/>
                <w:color w:val="000000"/>
                <w:sz w:val="28"/>
                <w:szCs w:val="28"/>
              </w:rPr>
              <w:t>127 705.00</w:t>
            </w:r>
          </w:p>
          <w:p w:rsidR="0035250D" w:rsidRPr="00785687" w:rsidRDefault="0035250D" w:rsidP="00707317">
            <w:pPr>
              <w:ind w:right="10"/>
              <w:jc w:val="both"/>
              <w:rPr>
                <w:rFonts w:ascii="Times New Roman" w:eastAsia="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1277,05</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70532A" w:rsidP="00707317">
            <w:pPr>
              <w:ind w:right="10"/>
              <w:jc w:val="both"/>
              <w:rPr>
                <w:rFonts w:ascii="Times New Roman" w:eastAsia="Times New Roman" w:hAnsi="Times New Roman" w:cs="Times New Roman"/>
                <w:sz w:val="28"/>
                <w:szCs w:val="28"/>
              </w:rPr>
            </w:pPr>
            <w:r w:rsidRPr="0070532A">
              <w:rPr>
                <w:rFonts w:ascii="Times New Roman" w:eastAsia="Times New Roman" w:hAnsi="Times New Roman" w:cs="Times New Roman"/>
                <w:sz w:val="28"/>
                <w:szCs w:val="28"/>
              </w:rPr>
              <w:t>64 388.00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F92DD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643,88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F92DD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-63317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F36B8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-49,5</w:t>
            </w:r>
            <w:r w:rsidR="000738B2" w:rsidRPr="00785687">
              <w:rPr>
                <w:rFonts w:ascii="Times New Roman" w:eastAsia="Times New Roman" w:hAnsi="Times New Roman" w:cs="Times New Roman"/>
                <w:sz w:val="28"/>
                <w:szCs w:val="28"/>
                <w:lang w:val="uk-UA"/>
              </w:rPr>
              <w:t>%</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3</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Дебіторська</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заборгованість</w:t>
            </w:r>
            <w:proofErr w:type="spellEnd"/>
            <w:r w:rsidRPr="00785687">
              <w:rPr>
                <w:rFonts w:ascii="Times New Roman" w:eastAsia="Times New Roman" w:hAnsi="Times New Roman" w:cs="Times New Roman"/>
                <w:sz w:val="28"/>
                <w:szCs w:val="28"/>
              </w:rPr>
              <w:t xml:space="preserve"> за </w:t>
            </w:r>
            <w:proofErr w:type="spellStart"/>
            <w:r w:rsidRPr="00785687">
              <w:rPr>
                <w:rFonts w:ascii="Times New Roman" w:eastAsia="Times New Roman" w:hAnsi="Times New Roman" w:cs="Times New Roman"/>
                <w:sz w:val="28"/>
                <w:szCs w:val="28"/>
              </w:rPr>
              <w:t>розрахунками</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rPr>
            </w:pPr>
            <w:r w:rsidRPr="00C2133C">
              <w:rPr>
                <w:rFonts w:ascii="Times New Roman" w:eastAsia="Times New Roman" w:hAnsi="Times New Roman" w:cs="Times New Roman"/>
                <w:sz w:val="28"/>
                <w:szCs w:val="28"/>
              </w:rPr>
              <w:t>134 794.00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1347,94</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C2133C" w:rsidRDefault="00C2133C" w:rsidP="00707317">
            <w:pPr>
              <w:ind w:right="10"/>
              <w:jc w:val="both"/>
              <w:rPr>
                <w:rFonts w:ascii="Times New Roman" w:eastAsia="Times New Roman" w:hAnsi="Times New Roman" w:cs="Times New Roman"/>
                <w:sz w:val="28"/>
                <w:szCs w:val="28"/>
              </w:rPr>
            </w:pPr>
            <w:r w:rsidRPr="00C2133C">
              <w:rPr>
                <w:rFonts w:ascii="Times New Roman" w:eastAsia="Times New Roman" w:hAnsi="Times New Roman" w:cs="Times New Roman"/>
                <w:sz w:val="28"/>
                <w:szCs w:val="28"/>
              </w:rPr>
              <w:t>93 891.00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F92DD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938,91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E1023E"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-40903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0738B2" w:rsidP="00707317">
            <w:pPr>
              <w:ind w:right="10"/>
              <w:jc w:val="both"/>
              <w:rPr>
                <w:rFonts w:ascii="Times New Roman" w:eastAsia="Times New Roman" w:hAnsi="Times New Roman" w:cs="Times New Roman"/>
                <w:sz w:val="28"/>
                <w:szCs w:val="28"/>
                <w:lang w:val="uk-UA"/>
              </w:rPr>
            </w:pPr>
            <w:r w:rsidRPr="00785687">
              <w:rPr>
                <w:rFonts w:ascii="Times New Roman" w:eastAsia="Times New Roman" w:hAnsi="Times New Roman" w:cs="Times New Roman"/>
                <w:sz w:val="28"/>
                <w:szCs w:val="28"/>
                <w:lang w:val="uk-UA"/>
              </w:rPr>
              <w:t>-</w:t>
            </w:r>
            <w:r w:rsidR="00F36B86">
              <w:rPr>
                <w:rFonts w:ascii="Times New Roman" w:eastAsia="Times New Roman" w:hAnsi="Times New Roman" w:cs="Times New Roman"/>
                <w:sz w:val="28"/>
                <w:szCs w:val="28"/>
                <w:lang w:val="uk-UA"/>
              </w:rPr>
              <w:t>30,3</w:t>
            </w:r>
            <w:r w:rsidRPr="00785687">
              <w:rPr>
                <w:rFonts w:ascii="Times New Roman" w:eastAsia="Times New Roman" w:hAnsi="Times New Roman" w:cs="Times New Roman"/>
                <w:sz w:val="28"/>
                <w:szCs w:val="28"/>
                <w:lang w:val="uk-UA"/>
              </w:rPr>
              <w:t>%</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4</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Інша</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поточна</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дебіторська</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заборгованість</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jc w:val="both"/>
              <w:rPr>
                <w:rFonts w:ascii="Times New Roman" w:hAnsi="Times New Roman" w:cs="Times New Roman"/>
                <w:color w:val="000000"/>
                <w:sz w:val="28"/>
                <w:szCs w:val="28"/>
              </w:rPr>
            </w:pPr>
            <w:r w:rsidRPr="00C2133C">
              <w:rPr>
                <w:rFonts w:ascii="Times New Roman" w:hAnsi="Times New Roman" w:cs="Times New Roman"/>
                <w:color w:val="000000"/>
                <w:sz w:val="28"/>
                <w:szCs w:val="28"/>
              </w:rPr>
              <w:t>10 617.00</w:t>
            </w:r>
          </w:p>
          <w:p w:rsidR="0035250D" w:rsidRPr="00785687" w:rsidRDefault="0035250D" w:rsidP="00707317">
            <w:pPr>
              <w:ind w:right="10"/>
              <w:jc w:val="both"/>
              <w:rPr>
                <w:rFonts w:ascii="Times New Roman" w:eastAsia="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106,17</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C2133C"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C3E39"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023E" w:rsidRPr="00785687" w:rsidRDefault="00E1023E" w:rsidP="00E1023E">
            <w:pPr>
              <w:jc w:val="both"/>
              <w:rPr>
                <w:rFonts w:ascii="Times New Roman" w:hAnsi="Times New Roman" w:cs="Times New Roman"/>
                <w:color w:val="000000"/>
                <w:sz w:val="28"/>
                <w:szCs w:val="28"/>
              </w:rPr>
            </w:pPr>
            <w:r>
              <w:rPr>
                <w:rFonts w:ascii="Times New Roman" w:eastAsia="Times New Roman" w:hAnsi="Times New Roman" w:cs="Times New Roman"/>
                <w:sz w:val="28"/>
                <w:szCs w:val="28"/>
                <w:lang w:val="uk-UA"/>
              </w:rPr>
              <w:t>-</w:t>
            </w:r>
            <w:r w:rsidRPr="00C2133C">
              <w:rPr>
                <w:rFonts w:ascii="Times New Roman" w:hAnsi="Times New Roman" w:cs="Times New Roman"/>
                <w:color w:val="000000"/>
                <w:sz w:val="28"/>
                <w:szCs w:val="28"/>
              </w:rPr>
              <w:t>10 617.00</w:t>
            </w:r>
          </w:p>
          <w:p w:rsidR="0035250D" w:rsidRPr="00785687" w:rsidRDefault="0035250D" w:rsidP="00707317">
            <w:pPr>
              <w:ind w:right="10"/>
              <w:jc w:val="both"/>
              <w:rPr>
                <w:rFonts w:ascii="Times New Roman" w:eastAsia="Times New Roman" w:hAnsi="Times New Roman" w:cs="Times New Roman"/>
                <w:sz w:val="28"/>
                <w:szCs w:val="28"/>
                <w:lang w:val="uk-UA"/>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83139D"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-100</w:t>
            </w:r>
            <w:r w:rsidR="00764C7A" w:rsidRPr="00785687">
              <w:rPr>
                <w:rFonts w:ascii="Times New Roman" w:eastAsia="Times New Roman" w:hAnsi="Times New Roman" w:cs="Times New Roman"/>
                <w:sz w:val="28"/>
                <w:szCs w:val="28"/>
                <w:lang w:val="uk-UA"/>
              </w:rPr>
              <w:t>%</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5</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Поточні</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фінансові</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інвестиції</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764C7A" w:rsidP="00707317">
            <w:pPr>
              <w:ind w:right="10"/>
              <w:jc w:val="both"/>
              <w:rPr>
                <w:rFonts w:ascii="Times New Roman" w:eastAsia="Times New Roman" w:hAnsi="Times New Roman" w:cs="Times New Roman"/>
                <w:sz w:val="28"/>
                <w:szCs w:val="28"/>
                <w:lang w:val="uk-UA"/>
              </w:rPr>
            </w:pPr>
            <w:r w:rsidRPr="00785687">
              <w:rPr>
                <w:rFonts w:ascii="Times New Roman" w:eastAsia="Times New Roman" w:hAnsi="Times New Roman" w:cs="Times New Roman"/>
                <w:sz w:val="28"/>
                <w:szCs w:val="28"/>
                <w:lang w:val="uk-UA"/>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764C7A" w:rsidP="00707317">
            <w:pPr>
              <w:ind w:right="10"/>
              <w:jc w:val="both"/>
              <w:rPr>
                <w:rFonts w:ascii="Times New Roman" w:eastAsia="Times New Roman" w:hAnsi="Times New Roman" w:cs="Times New Roman"/>
                <w:sz w:val="28"/>
                <w:szCs w:val="28"/>
                <w:lang w:val="uk-UA"/>
              </w:rPr>
            </w:pPr>
            <w:r w:rsidRPr="00785687">
              <w:rPr>
                <w:rFonts w:ascii="Times New Roman" w:eastAsia="Times New Roman" w:hAnsi="Times New Roman" w:cs="Times New Roman"/>
                <w:sz w:val="28"/>
                <w:szCs w:val="28"/>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764C7A" w:rsidP="00707317">
            <w:pPr>
              <w:ind w:right="10"/>
              <w:jc w:val="both"/>
              <w:rPr>
                <w:rFonts w:ascii="Times New Roman" w:eastAsia="Times New Roman" w:hAnsi="Times New Roman" w:cs="Times New Roman"/>
                <w:sz w:val="28"/>
                <w:szCs w:val="28"/>
                <w:lang w:val="uk-UA"/>
              </w:rPr>
            </w:pPr>
            <w:r w:rsidRPr="00785687">
              <w:rPr>
                <w:rFonts w:ascii="Times New Roman" w:eastAsia="Times New Roman" w:hAnsi="Times New Roman" w:cs="Times New Roman"/>
                <w:sz w:val="28"/>
                <w:szCs w:val="28"/>
                <w:lang w:val="uk-UA"/>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764C7A" w:rsidP="00707317">
            <w:pPr>
              <w:ind w:right="10"/>
              <w:jc w:val="both"/>
              <w:rPr>
                <w:rFonts w:ascii="Times New Roman" w:eastAsia="Times New Roman" w:hAnsi="Times New Roman" w:cs="Times New Roman"/>
                <w:sz w:val="28"/>
                <w:szCs w:val="28"/>
                <w:lang w:val="uk-UA"/>
              </w:rPr>
            </w:pPr>
            <w:r w:rsidRPr="00785687">
              <w:rPr>
                <w:rFonts w:ascii="Times New Roman" w:eastAsia="Times New Roman" w:hAnsi="Times New Roman" w:cs="Times New Roman"/>
                <w:sz w:val="28"/>
                <w:szCs w:val="28"/>
                <w:lang w:val="uk-UA"/>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764C7A" w:rsidP="00707317">
            <w:pPr>
              <w:ind w:right="10"/>
              <w:jc w:val="both"/>
              <w:rPr>
                <w:rFonts w:ascii="Times New Roman" w:eastAsia="Times New Roman" w:hAnsi="Times New Roman" w:cs="Times New Roman"/>
                <w:sz w:val="28"/>
                <w:szCs w:val="28"/>
                <w:lang w:val="uk-UA"/>
              </w:rPr>
            </w:pPr>
            <w:r w:rsidRPr="00785687">
              <w:rPr>
                <w:rFonts w:ascii="Times New Roman" w:eastAsia="Times New Roman" w:hAnsi="Times New Roman" w:cs="Times New Roman"/>
                <w:sz w:val="28"/>
                <w:szCs w:val="28"/>
                <w:lang w:val="uk-U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764C7A" w:rsidP="00707317">
            <w:pPr>
              <w:ind w:right="10"/>
              <w:jc w:val="both"/>
              <w:rPr>
                <w:rFonts w:ascii="Times New Roman" w:eastAsia="Times New Roman" w:hAnsi="Times New Roman" w:cs="Times New Roman"/>
                <w:sz w:val="28"/>
                <w:szCs w:val="28"/>
                <w:lang w:val="uk-UA"/>
              </w:rPr>
            </w:pPr>
            <w:r w:rsidRPr="00785687">
              <w:rPr>
                <w:rFonts w:ascii="Times New Roman" w:eastAsia="Times New Roman" w:hAnsi="Times New Roman" w:cs="Times New Roman"/>
                <w:sz w:val="28"/>
                <w:szCs w:val="28"/>
                <w:lang w:val="uk-UA"/>
              </w:rPr>
              <w:t>-</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6</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Грошові</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кошти</w:t>
            </w:r>
            <w:proofErr w:type="spellEnd"/>
            <w:r w:rsidRPr="00785687">
              <w:rPr>
                <w:rFonts w:ascii="Times New Roman" w:eastAsia="Times New Roman" w:hAnsi="Times New Roman" w:cs="Times New Roman"/>
                <w:sz w:val="28"/>
                <w:szCs w:val="28"/>
              </w:rPr>
              <w:t xml:space="preserve"> та </w:t>
            </w:r>
            <w:proofErr w:type="spellStart"/>
            <w:r w:rsidRPr="00785687">
              <w:rPr>
                <w:rFonts w:ascii="Times New Roman" w:eastAsia="Times New Roman" w:hAnsi="Times New Roman" w:cs="Times New Roman"/>
                <w:sz w:val="28"/>
                <w:szCs w:val="28"/>
              </w:rPr>
              <w:t>їх</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еквіваленти</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rPr>
            </w:pPr>
            <w:r w:rsidRPr="00C2133C">
              <w:rPr>
                <w:rFonts w:ascii="Times New Roman" w:eastAsia="Times New Roman" w:hAnsi="Times New Roman" w:cs="Times New Roman"/>
                <w:sz w:val="28"/>
                <w:szCs w:val="28"/>
              </w:rPr>
              <w:t>1 618.00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F92DD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16,18</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rPr>
            </w:pPr>
            <w:r w:rsidRPr="00C2133C">
              <w:rPr>
                <w:rFonts w:ascii="Times New Roman" w:eastAsia="Times New Roman" w:hAnsi="Times New Roman" w:cs="Times New Roman"/>
                <w:sz w:val="28"/>
                <w:szCs w:val="28"/>
              </w:rPr>
              <w:t>52 636.00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C3E39"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526,36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E1023E"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51018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F36B8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3153,1</w:t>
            </w:r>
            <w:r w:rsidR="00764C7A" w:rsidRPr="00785687">
              <w:rPr>
                <w:rFonts w:ascii="Times New Roman" w:eastAsia="Times New Roman" w:hAnsi="Times New Roman" w:cs="Times New Roman"/>
                <w:sz w:val="28"/>
                <w:szCs w:val="28"/>
                <w:lang w:val="uk-UA"/>
              </w:rPr>
              <w:t>%</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7</w:t>
            </w: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Інші</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оборотні</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активи</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C2133C"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C2133C"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r>
      <w:tr w:rsidR="0035250D" w:rsidRPr="00785687" w:rsidTr="00F97265">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
        </w:tc>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proofErr w:type="spellStart"/>
            <w:r w:rsidRPr="00785687">
              <w:rPr>
                <w:rFonts w:ascii="Times New Roman" w:eastAsia="Times New Roman" w:hAnsi="Times New Roman" w:cs="Times New Roman"/>
                <w:sz w:val="28"/>
                <w:szCs w:val="28"/>
              </w:rPr>
              <w:t>Всього</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оборотних</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активів</w:t>
            </w:r>
            <w:proofErr w:type="spellEnd"/>
            <w:r w:rsidRPr="00785687">
              <w:rPr>
                <w:rFonts w:ascii="Times New Roman" w:eastAsia="Times New Roman" w:hAnsi="Times New Roman" w:cs="Times New Roman"/>
                <w:sz w:val="28"/>
                <w:szCs w:val="28"/>
              </w:rPr>
              <w:t xml:space="preserve">, </w:t>
            </w:r>
            <w:proofErr w:type="spellStart"/>
            <w:r w:rsidRPr="00785687">
              <w:rPr>
                <w:rFonts w:ascii="Times New Roman" w:eastAsia="Times New Roman" w:hAnsi="Times New Roman" w:cs="Times New Roman"/>
                <w:sz w:val="28"/>
                <w:szCs w:val="28"/>
              </w:rPr>
              <w:t>тис.грн</w:t>
            </w:r>
            <w:proofErr w:type="spellEnd"/>
            <w:r w:rsidRPr="00785687">
              <w:rPr>
                <w:rFonts w:ascii="Times New Roman" w:eastAsia="Times New Roman" w:hAnsi="Times New Roman" w:cs="Times New Roman"/>
                <w:sz w:val="28"/>
                <w:szCs w:val="28"/>
              </w:rPr>
              <w:t>.</w:t>
            </w:r>
          </w:p>
        </w:tc>
        <w:tc>
          <w:tcPr>
            <w:tcW w:w="100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jc w:val="both"/>
              <w:rPr>
                <w:rFonts w:ascii="Times New Roman" w:hAnsi="Times New Roman" w:cs="Times New Roman"/>
                <w:color w:val="000000"/>
                <w:sz w:val="28"/>
                <w:szCs w:val="28"/>
              </w:rPr>
            </w:pPr>
            <w:r w:rsidRPr="00C2133C">
              <w:rPr>
                <w:rFonts w:ascii="Times New Roman" w:hAnsi="Times New Roman" w:cs="Times New Roman"/>
                <w:color w:val="000000"/>
                <w:sz w:val="28"/>
                <w:szCs w:val="28"/>
              </w:rPr>
              <w:t>284 693.00</w:t>
            </w:r>
          </w:p>
          <w:p w:rsidR="0035250D" w:rsidRPr="00785687" w:rsidRDefault="0035250D" w:rsidP="00707317">
            <w:pPr>
              <w:ind w:right="10"/>
              <w:jc w:val="both"/>
              <w:rPr>
                <w:rFonts w:ascii="Times New Roman" w:eastAsia="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rsidR="0035250D" w:rsidRPr="00785687" w:rsidRDefault="00C2133C" w:rsidP="00707317">
            <w:pPr>
              <w:ind w:right="10"/>
              <w:jc w:val="both"/>
              <w:rPr>
                <w:rFonts w:ascii="Times New Roman" w:eastAsia="Times New Roman" w:hAnsi="Times New Roman" w:cs="Times New Roman"/>
                <w:sz w:val="28"/>
                <w:szCs w:val="28"/>
              </w:rPr>
            </w:pPr>
            <w:r w:rsidRPr="00C2133C">
              <w:rPr>
                <w:rFonts w:ascii="Times New Roman" w:eastAsia="Times New Roman" w:hAnsi="Times New Roman" w:cs="Times New Roman"/>
                <w:sz w:val="28"/>
                <w:szCs w:val="28"/>
              </w:rPr>
              <w:t>266 518.00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35250D" w:rsidP="00707317">
            <w:pPr>
              <w:ind w:right="10"/>
              <w:jc w:val="both"/>
              <w:rPr>
                <w:rFonts w:ascii="Times New Roman" w:eastAsia="Times New Roman" w:hAnsi="Times New Roman" w:cs="Times New Roman"/>
                <w:sz w:val="28"/>
                <w:szCs w:val="28"/>
              </w:rPr>
            </w:pPr>
            <w:r w:rsidRPr="00785687">
              <w:rPr>
                <w:rFonts w:ascii="Times New Roman" w:eastAsia="Times New Roman" w:hAnsi="Times New Roman" w:cs="Times New Roman"/>
                <w:sz w:val="28"/>
                <w:szCs w:val="28"/>
              </w:rPr>
              <w:t>100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F36B86"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-18175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5250D" w:rsidRPr="00785687" w:rsidRDefault="00691DFB" w:rsidP="00707317">
            <w:pPr>
              <w:ind w:right="1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-6,3</w:t>
            </w:r>
            <w:r w:rsidR="00764C7A" w:rsidRPr="00785687">
              <w:rPr>
                <w:rFonts w:ascii="Times New Roman" w:eastAsia="Times New Roman" w:hAnsi="Times New Roman" w:cs="Times New Roman"/>
                <w:sz w:val="28"/>
                <w:szCs w:val="28"/>
                <w:lang w:val="uk-UA"/>
              </w:rPr>
              <w:t>%</w:t>
            </w:r>
          </w:p>
        </w:tc>
      </w:tr>
    </w:tbl>
    <w:p w:rsidR="00F21D75" w:rsidRPr="00785687" w:rsidRDefault="00F21D75" w:rsidP="004D1770">
      <w:pPr>
        <w:rPr>
          <w:rFonts w:ascii="Times New Roman" w:hAnsi="Times New Roman" w:cs="Times New Roman"/>
          <w:color w:val="000000"/>
          <w:sz w:val="28"/>
          <w:szCs w:val="28"/>
          <w:lang w:val="uk-UA"/>
        </w:rPr>
      </w:pPr>
    </w:p>
    <w:p w:rsidR="00691DFB" w:rsidRPr="00785687" w:rsidRDefault="006C5124" w:rsidP="004D1770">
      <w:pPr>
        <w:rPr>
          <w:rFonts w:ascii="Times New Roman" w:hAnsi="Times New Roman" w:cs="Times New Roman"/>
          <w:color w:val="000000"/>
          <w:sz w:val="28"/>
          <w:szCs w:val="28"/>
          <w:lang w:val="uk-UA"/>
        </w:rPr>
      </w:pPr>
      <w:r>
        <w:rPr>
          <w:noProof/>
        </w:rPr>
        <w:lastRenderedPageBreak/>
        <w:drawing>
          <wp:inline distT="0" distB="0" distL="0" distR="0" wp14:anchorId="5931F84F" wp14:editId="6D0FD606">
            <wp:extent cx="4572000" cy="2800350"/>
            <wp:effectExtent l="0" t="0" r="0" b="0"/>
            <wp:docPr id="26" name="Диаграмма 26">
              <a:extLst xmlns:a="http://schemas.openxmlformats.org/drawingml/2006/main">
                <a:ext uri="{FF2B5EF4-FFF2-40B4-BE49-F238E27FC236}">
                  <a16:creationId xmlns:a16="http://schemas.microsoft.com/office/drawing/2014/main" id="{7B2D026B-9701-4AB2-8E1A-EF4028608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7207" w:rsidRDefault="00DF7207" w:rsidP="004D1770">
      <w:pPr>
        <w:rPr>
          <w:rFonts w:ascii="Times New Roman" w:hAnsi="Times New Roman" w:cs="Times New Roman"/>
          <w:color w:val="000000"/>
          <w:sz w:val="28"/>
          <w:szCs w:val="28"/>
          <w:lang w:val="uk-UA"/>
        </w:rPr>
      </w:pPr>
    </w:p>
    <w:p w:rsidR="006C5124" w:rsidRPr="00785687" w:rsidRDefault="006C5124" w:rsidP="004D1770">
      <w:pPr>
        <w:rPr>
          <w:rFonts w:ascii="Times New Roman" w:hAnsi="Times New Roman" w:cs="Times New Roman"/>
          <w:color w:val="000000"/>
          <w:sz w:val="28"/>
          <w:szCs w:val="28"/>
          <w:lang w:val="uk-UA"/>
        </w:rPr>
      </w:pPr>
    </w:p>
    <w:p w:rsidR="00F21D75" w:rsidRPr="00785687" w:rsidRDefault="006C5124" w:rsidP="004D1770">
      <w:pPr>
        <w:rPr>
          <w:rFonts w:ascii="Times New Roman" w:hAnsi="Times New Roman" w:cs="Times New Roman"/>
          <w:color w:val="000000"/>
          <w:sz w:val="28"/>
          <w:szCs w:val="28"/>
          <w:lang w:val="uk-UA"/>
        </w:rPr>
      </w:pPr>
      <w:r>
        <w:rPr>
          <w:noProof/>
        </w:rPr>
        <w:drawing>
          <wp:inline distT="0" distB="0" distL="0" distR="0" wp14:anchorId="41655C0B" wp14:editId="6888F31A">
            <wp:extent cx="4572000" cy="2743200"/>
            <wp:effectExtent l="0" t="0" r="0" b="0"/>
            <wp:docPr id="27" name="Диаграмма 27">
              <a:extLst xmlns:a="http://schemas.openxmlformats.org/drawingml/2006/main">
                <a:ext uri="{FF2B5EF4-FFF2-40B4-BE49-F238E27FC236}">
                  <a16:creationId xmlns:a16="http://schemas.microsoft.com/office/drawing/2014/main" id="{9C9FDF78-B41E-43BF-89C2-07E1B308C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1D75" w:rsidRPr="00785687" w:rsidRDefault="00F21D75" w:rsidP="004D1770">
      <w:pPr>
        <w:rPr>
          <w:rFonts w:ascii="Times New Roman" w:hAnsi="Times New Roman" w:cs="Times New Roman"/>
          <w:color w:val="000000"/>
          <w:sz w:val="28"/>
          <w:szCs w:val="28"/>
          <w:lang w:val="uk-UA"/>
        </w:rPr>
      </w:pPr>
    </w:p>
    <w:p w:rsidR="00DF7207" w:rsidRPr="0034312F" w:rsidRDefault="006F6E4B" w:rsidP="00707317">
      <w:pPr>
        <w:spacing w:line="360" w:lineRule="auto"/>
        <w:rPr>
          <w:rFonts w:ascii="Times New Roman" w:hAnsi="Times New Roman" w:cs="Times New Roman"/>
          <w:color w:val="000000"/>
          <w:sz w:val="28"/>
          <w:szCs w:val="28"/>
        </w:rPr>
      </w:pPr>
      <w:r w:rsidRPr="00785687">
        <w:rPr>
          <w:rFonts w:ascii="Times New Roman" w:hAnsi="Times New Roman" w:cs="Times New Roman"/>
          <w:color w:val="000000"/>
          <w:sz w:val="28"/>
          <w:szCs w:val="28"/>
          <w:lang w:val="uk-UA"/>
        </w:rPr>
        <w:t xml:space="preserve">Висновок: </w:t>
      </w:r>
      <w:r w:rsidR="00B5471A">
        <w:rPr>
          <w:rFonts w:ascii="Times New Roman" w:hAnsi="Times New Roman" w:cs="Times New Roman"/>
          <w:color w:val="000000"/>
          <w:sz w:val="28"/>
          <w:szCs w:val="28"/>
          <w:lang w:val="uk-UA"/>
        </w:rPr>
        <w:t>розглянемо</w:t>
      </w:r>
      <w:r w:rsidRPr="00785687">
        <w:rPr>
          <w:rFonts w:ascii="Times New Roman" w:hAnsi="Times New Roman" w:cs="Times New Roman"/>
          <w:color w:val="000000"/>
          <w:sz w:val="28"/>
          <w:szCs w:val="28"/>
          <w:lang w:val="uk-UA"/>
        </w:rPr>
        <w:t xml:space="preserve"> Таблицю 4</w:t>
      </w:r>
      <w:r w:rsidR="00B5471A">
        <w:rPr>
          <w:rFonts w:ascii="Times New Roman" w:hAnsi="Times New Roman" w:cs="Times New Roman"/>
          <w:color w:val="000000"/>
          <w:sz w:val="28"/>
          <w:szCs w:val="28"/>
          <w:lang w:val="uk-UA"/>
        </w:rPr>
        <w:t>.</w:t>
      </w:r>
      <w:r w:rsidR="0083139D">
        <w:rPr>
          <w:rFonts w:ascii="Times New Roman" w:hAnsi="Times New Roman" w:cs="Times New Roman"/>
          <w:color w:val="000000"/>
          <w:sz w:val="28"/>
          <w:szCs w:val="28"/>
          <w:lang w:val="uk-UA"/>
        </w:rPr>
        <w:t xml:space="preserve"> </w:t>
      </w:r>
      <w:r w:rsidR="00B5471A">
        <w:rPr>
          <w:rFonts w:ascii="Times New Roman" w:hAnsi="Times New Roman" w:cs="Times New Roman"/>
          <w:color w:val="000000"/>
          <w:sz w:val="28"/>
          <w:szCs w:val="28"/>
          <w:lang w:val="uk-UA"/>
        </w:rPr>
        <w:t>Одразу</w:t>
      </w:r>
      <w:r w:rsidRPr="00785687">
        <w:rPr>
          <w:rFonts w:ascii="Times New Roman" w:hAnsi="Times New Roman" w:cs="Times New Roman"/>
          <w:color w:val="000000"/>
          <w:sz w:val="28"/>
          <w:szCs w:val="28"/>
          <w:lang w:val="uk-UA"/>
        </w:rPr>
        <w:t xml:space="preserve"> робимо висновок, що у порівнянні з початком </w:t>
      </w:r>
      <w:proofErr w:type="spellStart"/>
      <w:r w:rsidRPr="00785687">
        <w:rPr>
          <w:rFonts w:ascii="Times New Roman" w:hAnsi="Times New Roman" w:cs="Times New Roman"/>
          <w:color w:val="000000"/>
          <w:sz w:val="28"/>
          <w:szCs w:val="28"/>
          <w:lang w:val="uk-UA"/>
        </w:rPr>
        <w:t>звітнього</w:t>
      </w:r>
      <w:proofErr w:type="spellEnd"/>
      <w:r w:rsidRPr="00785687">
        <w:rPr>
          <w:rFonts w:ascii="Times New Roman" w:hAnsi="Times New Roman" w:cs="Times New Roman"/>
          <w:color w:val="000000"/>
          <w:sz w:val="28"/>
          <w:szCs w:val="28"/>
          <w:lang w:val="uk-UA"/>
        </w:rPr>
        <w:t xml:space="preserve"> періоду в середньому дебіторська заборгованість з</w:t>
      </w:r>
      <w:r w:rsidR="00B5471A">
        <w:rPr>
          <w:rFonts w:ascii="Times New Roman" w:hAnsi="Times New Roman" w:cs="Times New Roman"/>
          <w:color w:val="000000"/>
          <w:sz w:val="28"/>
          <w:szCs w:val="28"/>
          <w:lang w:val="uk-UA"/>
        </w:rPr>
        <w:t>начно зменшилася</w:t>
      </w:r>
      <w:r w:rsidRPr="00785687">
        <w:rPr>
          <w:rFonts w:ascii="Times New Roman" w:hAnsi="Times New Roman" w:cs="Times New Roman"/>
          <w:color w:val="000000"/>
          <w:sz w:val="28"/>
          <w:szCs w:val="28"/>
          <w:lang w:val="uk-UA"/>
        </w:rPr>
        <w:t xml:space="preserve">. </w:t>
      </w:r>
      <w:r w:rsidR="00B5471A">
        <w:rPr>
          <w:rFonts w:ascii="Times New Roman" w:hAnsi="Times New Roman" w:cs="Times New Roman"/>
          <w:color w:val="000000"/>
          <w:sz w:val="28"/>
          <w:szCs w:val="28"/>
          <w:lang w:val="uk-UA"/>
        </w:rPr>
        <w:t xml:space="preserve">Це є гарним показником, можна визначити </w:t>
      </w:r>
      <w:r w:rsidR="00AD07CB">
        <w:rPr>
          <w:rFonts w:ascii="Times New Roman" w:hAnsi="Times New Roman" w:cs="Times New Roman"/>
          <w:color w:val="000000"/>
          <w:sz w:val="28"/>
          <w:szCs w:val="28"/>
          <w:lang w:val="uk-UA"/>
        </w:rPr>
        <w:t>ефективну стратегію боротьби підприємства з цим явищем</w:t>
      </w:r>
      <w:r w:rsidRPr="00785687">
        <w:rPr>
          <w:rFonts w:ascii="Times New Roman" w:hAnsi="Times New Roman" w:cs="Times New Roman"/>
          <w:color w:val="000000"/>
          <w:sz w:val="28"/>
          <w:szCs w:val="28"/>
          <w:lang w:val="uk-UA"/>
        </w:rPr>
        <w:t>.</w:t>
      </w:r>
      <w:r w:rsidR="0083139D">
        <w:rPr>
          <w:rFonts w:ascii="Times New Roman" w:hAnsi="Times New Roman" w:cs="Times New Roman"/>
          <w:color w:val="000000"/>
          <w:sz w:val="28"/>
          <w:szCs w:val="28"/>
          <w:lang w:val="uk-UA"/>
        </w:rPr>
        <w:t xml:space="preserve"> Значно збільшилось значення  грошей та запасів підприємства. Якщо перше є позитивним показником, то збільшення запасів не завжди є гарним показником. Запасів має бути оптимальна кількість, а інше має інвестуватися в технології покращення виробництва.</w:t>
      </w:r>
    </w:p>
    <w:p w:rsidR="00DF7207" w:rsidRPr="00785687" w:rsidRDefault="00DF7207" w:rsidP="00707317">
      <w:pPr>
        <w:spacing w:line="360" w:lineRule="auto"/>
        <w:rPr>
          <w:rFonts w:ascii="Times New Roman" w:hAnsi="Times New Roman" w:cs="Times New Roman"/>
          <w:color w:val="000000"/>
          <w:sz w:val="28"/>
          <w:szCs w:val="28"/>
          <w:lang w:val="uk-UA"/>
        </w:rPr>
      </w:pPr>
    </w:p>
    <w:p w:rsidR="00DF7207" w:rsidRPr="001433CA" w:rsidRDefault="00DF7207" w:rsidP="00707317">
      <w:pPr>
        <w:pBdr>
          <w:top w:val="nil"/>
          <w:left w:val="nil"/>
          <w:bottom w:val="nil"/>
          <w:right w:val="nil"/>
          <w:between w:val="nil"/>
        </w:pBdr>
        <w:shd w:val="clear" w:color="auto" w:fill="FFFFFF"/>
        <w:spacing w:line="360" w:lineRule="auto"/>
        <w:ind w:right="10" w:firstLine="567"/>
        <w:jc w:val="both"/>
        <w:rPr>
          <w:rFonts w:ascii="Times New Roman" w:eastAsia="Times New Roman" w:hAnsi="Times New Roman" w:cs="Times New Roman"/>
          <w:color w:val="000000"/>
          <w:sz w:val="28"/>
          <w:szCs w:val="28"/>
          <w:u w:val="single"/>
        </w:rPr>
      </w:pPr>
      <w:proofErr w:type="spellStart"/>
      <w:r w:rsidRPr="001433CA">
        <w:rPr>
          <w:rFonts w:ascii="Times New Roman" w:eastAsia="Times New Roman" w:hAnsi="Times New Roman" w:cs="Times New Roman"/>
          <w:color w:val="000000"/>
          <w:sz w:val="28"/>
          <w:szCs w:val="28"/>
          <w:u w:val="single"/>
        </w:rPr>
        <w:t>Таблиця</w:t>
      </w:r>
      <w:proofErr w:type="spellEnd"/>
      <w:r w:rsidRPr="001433CA">
        <w:rPr>
          <w:rFonts w:ascii="Times New Roman" w:eastAsia="Times New Roman" w:hAnsi="Times New Roman" w:cs="Times New Roman"/>
          <w:color w:val="000000"/>
          <w:sz w:val="28"/>
          <w:szCs w:val="28"/>
          <w:u w:val="single"/>
        </w:rPr>
        <w:t xml:space="preserve"> 5 – </w:t>
      </w:r>
      <w:proofErr w:type="spellStart"/>
      <w:r w:rsidRPr="001433CA">
        <w:rPr>
          <w:rFonts w:ascii="Times New Roman" w:eastAsia="Times New Roman" w:hAnsi="Times New Roman" w:cs="Times New Roman"/>
          <w:color w:val="000000"/>
          <w:sz w:val="28"/>
          <w:szCs w:val="28"/>
          <w:u w:val="single"/>
        </w:rPr>
        <w:t>Обіговість</w:t>
      </w:r>
      <w:proofErr w:type="spellEnd"/>
      <w:r w:rsidRPr="001433CA">
        <w:rPr>
          <w:rFonts w:ascii="Times New Roman" w:eastAsia="Times New Roman" w:hAnsi="Times New Roman" w:cs="Times New Roman"/>
          <w:color w:val="000000"/>
          <w:sz w:val="28"/>
          <w:szCs w:val="28"/>
          <w:u w:val="single"/>
        </w:rPr>
        <w:t xml:space="preserve"> </w:t>
      </w:r>
      <w:proofErr w:type="spellStart"/>
      <w:r w:rsidRPr="001433CA">
        <w:rPr>
          <w:rFonts w:ascii="Times New Roman" w:eastAsia="Times New Roman" w:hAnsi="Times New Roman" w:cs="Times New Roman"/>
          <w:color w:val="000000"/>
          <w:sz w:val="28"/>
          <w:szCs w:val="28"/>
          <w:u w:val="single"/>
        </w:rPr>
        <w:t>оборотних</w:t>
      </w:r>
      <w:proofErr w:type="spellEnd"/>
      <w:r w:rsidRPr="001433CA">
        <w:rPr>
          <w:rFonts w:ascii="Times New Roman" w:eastAsia="Times New Roman" w:hAnsi="Times New Roman" w:cs="Times New Roman"/>
          <w:color w:val="000000"/>
          <w:sz w:val="28"/>
          <w:szCs w:val="28"/>
          <w:u w:val="single"/>
        </w:rPr>
        <w:t xml:space="preserve"> </w:t>
      </w:r>
      <w:proofErr w:type="spellStart"/>
      <w:r w:rsidRPr="001433CA">
        <w:rPr>
          <w:rFonts w:ascii="Times New Roman" w:eastAsia="Times New Roman" w:hAnsi="Times New Roman" w:cs="Times New Roman"/>
          <w:color w:val="000000"/>
          <w:sz w:val="28"/>
          <w:szCs w:val="28"/>
          <w:u w:val="single"/>
        </w:rPr>
        <w:t>засобів</w:t>
      </w:r>
      <w:proofErr w:type="spellEnd"/>
      <w:r w:rsidRPr="001433CA">
        <w:rPr>
          <w:rFonts w:ascii="Times New Roman" w:eastAsia="Times New Roman" w:hAnsi="Times New Roman" w:cs="Times New Roman"/>
          <w:color w:val="000000"/>
          <w:sz w:val="28"/>
          <w:szCs w:val="28"/>
          <w:u w:val="single"/>
        </w:rPr>
        <w:t xml:space="preserve"> </w:t>
      </w:r>
    </w:p>
    <w:p w:rsidR="00DF7207" w:rsidRPr="00785687" w:rsidRDefault="00DF7207" w:rsidP="00DF7207">
      <w:pPr>
        <w:pBdr>
          <w:top w:val="nil"/>
          <w:left w:val="nil"/>
          <w:bottom w:val="nil"/>
          <w:right w:val="nil"/>
          <w:between w:val="nil"/>
        </w:pBdr>
        <w:shd w:val="clear" w:color="auto" w:fill="FFFFFF"/>
        <w:spacing w:line="360" w:lineRule="auto"/>
        <w:ind w:right="10" w:firstLine="567"/>
        <w:jc w:val="both"/>
        <w:rPr>
          <w:rFonts w:ascii="Times New Roman" w:eastAsia="Times New Roman" w:hAnsi="Times New Roman" w:cs="Times New Roman"/>
          <w:color w:val="000000"/>
          <w:sz w:val="28"/>
          <w:szCs w:val="28"/>
        </w:rPr>
      </w:pPr>
    </w:p>
    <w:p w:rsidR="00DF7207" w:rsidRPr="00785687" w:rsidRDefault="00DF7207" w:rsidP="00DF7207">
      <w:pPr>
        <w:pBdr>
          <w:top w:val="nil"/>
          <w:left w:val="nil"/>
          <w:bottom w:val="nil"/>
          <w:right w:val="nil"/>
          <w:between w:val="nil"/>
        </w:pBdr>
        <w:shd w:val="clear" w:color="auto" w:fill="FFFFFF"/>
        <w:spacing w:line="360" w:lineRule="auto"/>
        <w:ind w:right="10" w:firstLine="567"/>
        <w:jc w:val="both"/>
        <w:rPr>
          <w:rFonts w:ascii="Times New Roman" w:eastAsia="Times New Roman" w:hAnsi="Times New Roman" w:cs="Times New Roman"/>
          <w:color w:val="000000"/>
          <w:sz w:val="28"/>
          <w:szCs w:val="28"/>
        </w:rPr>
      </w:pPr>
    </w:p>
    <w:tbl>
      <w:tblPr>
        <w:tblW w:w="93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
        <w:gridCol w:w="3206"/>
        <w:gridCol w:w="1994"/>
        <w:gridCol w:w="1984"/>
        <w:gridCol w:w="1560"/>
      </w:tblGrid>
      <w:tr w:rsidR="00DF7207" w:rsidRPr="00785687" w:rsidTr="00AB6563">
        <w:tc>
          <w:tcPr>
            <w:tcW w:w="588"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w:t>
            </w:r>
          </w:p>
        </w:tc>
        <w:tc>
          <w:tcPr>
            <w:tcW w:w="3206"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Показники</w:t>
            </w:r>
            <w:proofErr w:type="spellEnd"/>
          </w:p>
        </w:tc>
        <w:tc>
          <w:tcPr>
            <w:tcW w:w="1994" w:type="dxa"/>
          </w:tcPr>
          <w:p w:rsidR="00DF7207" w:rsidRPr="00785687" w:rsidRDefault="00DF7207" w:rsidP="00AB6563">
            <w:pPr>
              <w:pBdr>
                <w:top w:val="nil"/>
                <w:left w:val="nil"/>
                <w:bottom w:val="nil"/>
                <w:right w:val="nil"/>
                <w:between w:val="nil"/>
              </w:pBdr>
              <w:spacing w:line="281" w:lineRule="auto"/>
              <w:jc w:val="both"/>
              <w:rPr>
                <w:rFonts w:ascii="Times New Roman" w:hAnsi="Times New Roman" w:cs="Times New Roman"/>
                <w:color w:val="000000"/>
                <w:sz w:val="28"/>
                <w:szCs w:val="28"/>
              </w:rPr>
            </w:pPr>
            <w:r w:rsidRPr="00785687">
              <w:rPr>
                <w:rFonts w:ascii="Times New Roman" w:eastAsia="Times New Roman" w:hAnsi="Times New Roman" w:cs="Times New Roman"/>
                <w:color w:val="000000"/>
                <w:sz w:val="28"/>
                <w:szCs w:val="28"/>
              </w:rPr>
              <w:t>На 31.12.2021 р.</w:t>
            </w:r>
          </w:p>
        </w:tc>
        <w:tc>
          <w:tcPr>
            <w:tcW w:w="1984" w:type="dxa"/>
          </w:tcPr>
          <w:p w:rsidR="00DF7207" w:rsidRPr="00785687" w:rsidRDefault="00DF7207" w:rsidP="00AB6563">
            <w:pPr>
              <w:pBdr>
                <w:top w:val="nil"/>
                <w:left w:val="nil"/>
                <w:bottom w:val="nil"/>
                <w:right w:val="nil"/>
                <w:between w:val="nil"/>
              </w:pBdr>
              <w:spacing w:line="281" w:lineRule="auto"/>
              <w:jc w:val="both"/>
              <w:rPr>
                <w:rFonts w:ascii="Times New Roman" w:hAnsi="Times New Roman" w:cs="Times New Roman"/>
                <w:color w:val="000000"/>
                <w:sz w:val="28"/>
                <w:szCs w:val="28"/>
              </w:rPr>
            </w:pPr>
            <w:r w:rsidRPr="00785687">
              <w:rPr>
                <w:rFonts w:ascii="Times New Roman" w:eastAsia="Times New Roman" w:hAnsi="Times New Roman" w:cs="Times New Roman"/>
                <w:color w:val="000000"/>
                <w:sz w:val="28"/>
                <w:szCs w:val="28"/>
              </w:rPr>
              <w:t>На 31.12.2022 р.</w:t>
            </w:r>
          </w:p>
        </w:tc>
        <w:tc>
          <w:tcPr>
            <w:tcW w:w="1560" w:type="dxa"/>
          </w:tcPr>
          <w:p w:rsidR="00DF7207" w:rsidRPr="00785687" w:rsidRDefault="00DF7207" w:rsidP="00AB6563">
            <w:pPr>
              <w:pBdr>
                <w:top w:val="nil"/>
                <w:left w:val="nil"/>
                <w:bottom w:val="nil"/>
                <w:right w:val="nil"/>
                <w:between w:val="nil"/>
              </w:pBdr>
              <w:ind w:right="10"/>
              <w:jc w:val="center"/>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Відхилення</w:t>
            </w:r>
            <w:proofErr w:type="spellEnd"/>
          </w:p>
        </w:tc>
      </w:tr>
      <w:tr w:rsidR="00DF7207" w:rsidRPr="00785687" w:rsidTr="00AB6563">
        <w:tc>
          <w:tcPr>
            <w:tcW w:w="588"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1</w:t>
            </w:r>
          </w:p>
        </w:tc>
        <w:tc>
          <w:tcPr>
            <w:tcW w:w="3206"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2</w:t>
            </w:r>
          </w:p>
        </w:tc>
        <w:tc>
          <w:tcPr>
            <w:tcW w:w="1994" w:type="dxa"/>
          </w:tcPr>
          <w:p w:rsidR="00DF7207" w:rsidRPr="00785687" w:rsidRDefault="00DF7207" w:rsidP="00AB6563">
            <w:pPr>
              <w:pBdr>
                <w:top w:val="nil"/>
                <w:left w:val="nil"/>
                <w:bottom w:val="nil"/>
                <w:right w:val="nil"/>
                <w:between w:val="nil"/>
              </w:pBdr>
              <w:ind w:right="10"/>
              <w:jc w:val="center"/>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3</w:t>
            </w:r>
          </w:p>
        </w:tc>
        <w:tc>
          <w:tcPr>
            <w:tcW w:w="1984" w:type="dxa"/>
          </w:tcPr>
          <w:p w:rsidR="00DF7207" w:rsidRPr="00785687" w:rsidRDefault="00DF7207" w:rsidP="00AB6563">
            <w:pPr>
              <w:pBdr>
                <w:top w:val="nil"/>
                <w:left w:val="nil"/>
                <w:bottom w:val="nil"/>
                <w:right w:val="nil"/>
                <w:between w:val="nil"/>
              </w:pBdr>
              <w:ind w:right="10"/>
              <w:jc w:val="center"/>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4</w:t>
            </w:r>
          </w:p>
        </w:tc>
        <w:tc>
          <w:tcPr>
            <w:tcW w:w="1560" w:type="dxa"/>
          </w:tcPr>
          <w:p w:rsidR="00DF7207" w:rsidRPr="00785687" w:rsidRDefault="00DF7207" w:rsidP="00AB6563">
            <w:pPr>
              <w:pBdr>
                <w:top w:val="nil"/>
                <w:left w:val="nil"/>
                <w:bottom w:val="nil"/>
                <w:right w:val="nil"/>
                <w:between w:val="nil"/>
              </w:pBdr>
              <w:ind w:right="10"/>
              <w:jc w:val="center"/>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5 = 4 - 3</w:t>
            </w:r>
          </w:p>
        </w:tc>
      </w:tr>
      <w:tr w:rsidR="00DF7207" w:rsidRPr="00785687" w:rsidTr="00AB6563">
        <w:tc>
          <w:tcPr>
            <w:tcW w:w="588" w:type="dxa"/>
            <w:shd w:val="clear" w:color="auto" w:fill="auto"/>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1</w:t>
            </w:r>
          </w:p>
        </w:tc>
        <w:tc>
          <w:tcPr>
            <w:tcW w:w="3206" w:type="dxa"/>
            <w:shd w:val="clear" w:color="auto" w:fill="auto"/>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Оборотні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засоби</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всього</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оборотних</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активів</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тис.грн</w:t>
            </w:r>
            <w:proofErr w:type="spellEnd"/>
            <w:r w:rsidRPr="00785687">
              <w:rPr>
                <w:rFonts w:ascii="Times New Roman" w:eastAsia="Times New Roman" w:hAnsi="Times New Roman" w:cs="Times New Roman"/>
                <w:color w:val="000000"/>
                <w:sz w:val="28"/>
                <w:szCs w:val="28"/>
              </w:rPr>
              <w:t>.</w:t>
            </w:r>
          </w:p>
        </w:tc>
        <w:tc>
          <w:tcPr>
            <w:tcW w:w="1994" w:type="dxa"/>
            <w:shd w:val="clear" w:color="auto" w:fill="9CC2E5"/>
          </w:tcPr>
          <w:p w:rsidR="00EA1EDB" w:rsidRPr="00D075CA" w:rsidRDefault="006C5124" w:rsidP="00EA1EDB">
            <w:pPr>
              <w:jc w:val="both"/>
              <w:rPr>
                <w:rFonts w:ascii="Times New Roman" w:hAnsi="Times New Roman" w:cs="Times New Roman"/>
                <w:color w:val="000000"/>
                <w:sz w:val="28"/>
                <w:szCs w:val="28"/>
              </w:rPr>
            </w:pPr>
            <w:r w:rsidRPr="00D075CA">
              <w:rPr>
                <w:rFonts w:ascii="Times New Roman" w:hAnsi="Times New Roman" w:cs="Times New Roman"/>
                <w:color w:val="000000"/>
                <w:sz w:val="28"/>
                <w:szCs w:val="28"/>
              </w:rPr>
              <w:t>284 693.00</w:t>
            </w:r>
          </w:p>
          <w:p w:rsidR="00DF7207" w:rsidRPr="00D075CA"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984" w:type="dxa"/>
            <w:shd w:val="clear" w:color="auto" w:fill="9CC2E5"/>
          </w:tcPr>
          <w:p w:rsidR="00DF7207" w:rsidRPr="00D075CA" w:rsidRDefault="006C5124"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D075CA">
              <w:rPr>
                <w:rFonts w:ascii="Times New Roman" w:eastAsia="Times New Roman" w:hAnsi="Times New Roman" w:cs="Times New Roman"/>
                <w:color w:val="000000"/>
                <w:sz w:val="28"/>
                <w:szCs w:val="28"/>
              </w:rPr>
              <w:t>266 518.00</w:t>
            </w:r>
          </w:p>
        </w:tc>
        <w:tc>
          <w:tcPr>
            <w:tcW w:w="1560"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-17175</w:t>
            </w:r>
          </w:p>
        </w:tc>
      </w:tr>
      <w:tr w:rsidR="00DF7207" w:rsidRPr="00785687" w:rsidTr="00AB6563">
        <w:tc>
          <w:tcPr>
            <w:tcW w:w="588" w:type="dxa"/>
            <w:shd w:val="clear" w:color="auto" w:fill="auto"/>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2</w:t>
            </w:r>
          </w:p>
        </w:tc>
        <w:tc>
          <w:tcPr>
            <w:tcW w:w="3206" w:type="dxa"/>
            <w:shd w:val="clear" w:color="auto" w:fill="auto"/>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Чистий</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дохід</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від</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реалізації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продукції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тис.грн</w:t>
            </w:r>
            <w:proofErr w:type="spellEnd"/>
            <w:r w:rsidRPr="00785687">
              <w:rPr>
                <w:rFonts w:ascii="Times New Roman" w:eastAsia="Times New Roman" w:hAnsi="Times New Roman" w:cs="Times New Roman"/>
                <w:color w:val="000000"/>
                <w:sz w:val="28"/>
                <w:szCs w:val="28"/>
              </w:rPr>
              <w:t>.</w:t>
            </w:r>
          </w:p>
        </w:tc>
        <w:tc>
          <w:tcPr>
            <w:tcW w:w="1994" w:type="dxa"/>
            <w:shd w:val="clear" w:color="auto" w:fill="9CC2E5"/>
          </w:tcPr>
          <w:p w:rsidR="00DF7207" w:rsidRPr="00D075CA" w:rsidRDefault="006C5124"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D075CA">
              <w:rPr>
                <w:rFonts w:ascii="Times New Roman" w:eastAsia="Times New Roman" w:hAnsi="Times New Roman" w:cs="Times New Roman"/>
                <w:color w:val="000000"/>
                <w:sz w:val="28"/>
                <w:szCs w:val="28"/>
              </w:rPr>
              <w:t>671 284.00</w:t>
            </w:r>
          </w:p>
        </w:tc>
        <w:tc>
          <w:tcPr>
            <w:tcW w:w="1984" w:type="dxa"/>
            <w:shd w:val="clear" w:color="auto" w:fill="9CC2E5"/>
          </w:tcPr>
          <w:p w:rsidR="00DF7207" w:rsidRPr="00D075CA" w:rsidRDefault="006C5124"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D075CA">
              <w:rPr>
                <w:rFonts w:ascii="Times New Roman" w:eastAsia="Times New Roman" w:hAnsi="Times New Roman" w:cs="Times New Roman"/>
                <w:color w:val="000000"/>
                <w:sz w:val="28"/>
                <w:szCs w:val="28"/>
              </w:rPr>
              <w:t>582 948.00</w:t>
            </w:r>
          </w:p>
        </w:tc>
        <w:tc>
          <w:tcPr>
            <w:tcW w:w="1560"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-88336</w:t>
            </w:r>
          </w:p>
        </w:tc>
      </w:tr>
      <w:tr w:rsidR="00DF7207" w:rsidRPr="00785687" w:rsidTr="00AB6563">
        <w:tc>
          <w:tcPr>
            <w:tcW w:w="588"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3</w:t>
            </w:r>
          </w:p>
        </w:tc>
        <w:tc>
          <w:tcPr>
            <w:tcW w:w="3206"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Коефіцієнт</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оборотності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оборотів</w:t>
            </w:r>
            <w:proofErr w:type="spellEnd"/>
          </w:p>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(р.3 = р.2/р.1)</w:t>
            </w:r>
          </w:p>
        </w:tc>
        <w:tc>
          <w:tcPr>
            <w:tcW w:w="1994"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2,3</w:t>
            </w:r>
          </w:p>
        </w:tc>
        <w:tc>
          <w:tcPr>
            <w:tcW w:w="1984"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2,1</w:t>
            </w:r>
          </w:p>
        </w:tc>
        <w:tc>
          <w:tcPr>
            <w:tcW w:w="1560"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-0,2</w:t>
            </w:r>
          </w:p>
        </w:tc>
      </w:tr>
      <w:tr w:rsidR="00DF7207" w:rsidRPr="00785687" w:rsidTr="00AB6563">
        <w:tc>
          <w:tcPr>
            <w:tcW w:w="588"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4</w:t>
            </w:r>
          </w:p>
        </w:tc>
        <w:tc>
          <w:tcPr>
            <w:tcW w:w="3206" w:type="dxa"/>
          </w:tcPr>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Тривалість</w:t>
            </w:r>
            <w:proofErr w:type="spellEnd"/>
            <w:r w:rsidRPr="00785687">
              <w:rPr>
                <w:rFonts w:ascii="Times New Roman" w:eastAsia="Times New Roman" w:hAnsi="Times New Roman" w:cs="Times New Roman"/>
                <w:color w:val="000000"/>
                <w:sz w:val="28"/>
                <w:szCs w:val="28"/>
              </w:rPr>
              <w:t xml:space="preserve"> одного обороту, </w:t>
            </w:r>
            <w:proofErr w:type="spellStart"/>
            <w:r w:rsidRPr="00785687">
              <w:rPr>
                <w:rFonts w:ascii="Times New Roman" w:eastAsia="Times New Roman" w:hAnsi="Times New Roman" w:cs="Times New Roman"/>
                <w:color w:val="000000"/>
                <w:sz w:val="28"/>
                <w:szCs w:val="28"/>
              </w:rPr>
              <w:t>днів</w:t>
            </w:r>
            <w:proofErr w:type="spellEnd"/>
          </w:p>
          <w:p w:rsidR="00DF7207" w:rsidRPr="00785687" w:rsidRDefault="00DF7207" w:rsidP="00AB6563">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(р.4 = 360 /р.3)</w:t>
            </w:r>
          </w:p>
        </w:tc>
        <w:tc>
          <w:tcPr>
            <w:tcW w:w="1994"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156,5</w:t>
            </w:r>
          </w:p>
        </w:tc>
        <w:tc>
          <w:tcPr>
            <w:tcW w:w="1984"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171,4</w:t>
            </w:r>
          </w:p>
        </w:tc>
        <w:tc>
          <w:tcPr>
            <w:tcW w:w="1560" w:type="dxa"/>
          </w:tcPr>
          <w:p w:rsidR="00DF7207" w:rsidRPr="00D075CA" w:rsidRDefault="0034312F" w:rsidP="00AB6563">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D075CA">
              <w:rPr>
                <w:rFonts w:ascii="Times New Roman" w:eastAsia="Times New Roman" w:hAnsi="Times New Roman" w:cs="Times New Roman"/>
                <w:color w:val="000000"/>
                <w:sz w:val="28"/>
                <w:szCs w:val="28"/>
                <w:lang w:val="uk-UA"/>
              </w:rPr>
              <w:t>14,9</w:t>
            </w:r>
          </w:p>
        </w:tc>
      </w:tr>
    </w:tbl>
    <w:p w:rsidR="00DF7207" w:rsidRPr="00785687" w:rsidRDefault="00DF7207" w:rsidP="00DF7207">
      <w:pPr>
        <w:pBdr>
          <w:top w:val="nil"/>
          <w:left w:val="nil"/>
          <w:bottom w:val="nil"/>
          <w:right w:val="nil"/>
          <w:between w:val="nil"/>
        </w:pBdr>
        <w:shd w:val="clear" w:color="auto" w:fill="FFFFFF"/>
        <w:spacing w:line="360" w:lineRule="auto"/>
        <w:ind w:right="10" w:firstLine="567"/>
        <w:jc w:val="both"/>
        <w:rPr>
          <w:rFonts w:ascii="Times New Roman" w:eastAsia="Times New Roman" w:hAnsi="Times New Roman" w:cs="Times New Roman"/>
          <w:color w:val="000000"/>
          <w:sz w:val="28"/>
          <w:szCs w:val="28"/>
        </w:rPr>
      </w:pPr>
    </w:p>
    <w:p w:rsidR="006F6E4B" w:rsidRPr="00785687" w:rsidRDefault="006F6E4B" w:rsidP="00707317">
      <w:pPr>
        <w:spacing w:line="360" w:lineRule="auto"/>
        <w:rPr>
          <w:rFonts w:ascii="Times New Roman" w:hAnsi="Times New Roman" w:cs="Times New Roman"/>
          <w:color w:val="000000"/>
          <w:sz w:val="28"/>
          <w:szCs w:val="28"/>
        </w:rPr>
      </w:pPr>
    </w:p>
    <w:p w:rsidR="0016634B" w:rsidRPr="001433CA" w:rsidRDefault="0016634B" w:rsidP="00707317">
      <w:pPr>
        <w:pBdr>
          <w:top w:val="nil"/>
          <w:left w:val="nil"/>
          <w:bottom w:val="nil"/>
          <w:right w:val="nil"/>
          <w:between w:val="nil"/>
        </w:pBdr>
        <w:shd w:val="clear" w:color="auto" w:fill="FFFFFF"/>
        <w:spacing w:line="360" w:lineRule="auto"/>
        <w:ind w:right="10" w:firstLine="567"/>
        <w:jc w:val="both"/>
        <w:rPr>
          <w:rFonts w:ascii="Times New Roman" w:eastAsia="Times New Roman" w:hAnsi="Times New Roman" w:cs="Times New Roman"/>
          <w:color w:val="000000"/>
          <w:sz w:val="28"/>
          <w:szCs w:val="28"/>
          <w:u w:val="single"/>
        </w:rPr>
      </w:pPr>
      <w:proofErr w:type="spellStart"/>
      <w:r w:rsidRPr="001433CA">
        <w:rPr>
          <w:rFonts w:ascii="Times New Roman" w:eastAsia="Times New Roman" w:hAnsi="Times New Roman" w:cs="Times New Roman"/>
          <w:color w:val="000000"/>
          <w:sz w:val="28"/>
          <w:szCs w:val="28"/>
          <w:u w:val="single"/>
        </w:rPr>
        <w:t>Таблиця</w:t>
      </w:r>
      <w:proofErr w:type="spellEnd"/>
      <w:r w:rsidRPr="001433CA">
        <w:rPr>
          <w:rFonts w:ascii="Times New Roman" w:eastAsia="Times New Roman" w:hAnsi="Times New Roman" w:cs="Times New Roman"/>
          <w:color w:val="000000"/>
          <w:sz w:val="28"/>
          <w:szCs w:val="28"/>
          <w:u w:val="single"/>
        </w:rPr>
        <w:t xml:space="preserve"> 6 – Номенклатура та </w:t>
      </w:r>
      <w:proofErr w:type="spellStart"/>
      <w:r w:rsidRPr="001433CA">
        <w:rPr>
          <w:rFonts w:ascii="Times New Roman" w:eastAsia="Times New Roman" w:hAnsi="Times New Roman" w:cs="Times New Roman"/>
          <w:color w:val="000000"/>
          <w:sz w:val="28"/>
          <w:szCs w:val="28"/>
          <w:u w:val="single"/>
        </w:rPr>
        <w:t>асортимент</w:t>
      </w:r>
      <w:proofErr w:type="spellEnd"/>
      <w:r w:rsidRPr="001433CA">
        <w:rPr>
          <w:rFonts w:ascii="Times New Roman" w:eastAsia="Times New Roman" w:hAnsi="Times New Roman" w:cs="Times New Roman"/>
          <w:color w:val="000000"/>
          <w:sz w:val="28"/>
          <w:szCs w:val="28"/>
          <w:u w:val="single"/>
        </w:rPr>
        <w:t xml:space="preserve"> </w:t>
      </w:r>
      <w:proofErr w:type="spellStart"/>
      <w:r w:rsidRPr="001433CA">
        <w:rPr>
          <w:rFonts w:ascii="Times New Roman" w:eastAsia="Times New Roman" w:hAnsi="Times New Roman" w:cs="Times New Roman"/>
          <w:color w:val="000000"/>
          <w:sz w:val="28"/>
          <w:szCs w:val="28"/>
          <w:u w:val="single"/>
        </w:rPr>
        <w:t>продукції</w:t>
      </w:r>
      <w:proofErr w:type="spellEnd"/>
      <w:r w:rsidRPr="001433CA">
        <w:rPr>
          <w:rFonts w:ascii="Times New Roman" w:eastAsia="Times New Roman" w:hAnsi="Times New Roman" w:cs="Times New Roman"/>
          <w:color w:val="000000"/>
          <w:sz w:val="28"/>
          <w:szCs w:val="28"/>
          <w:u w:val="single"/>
        </w:rPr>
        <w:t xml:space="preserve"> (</w:t>
      </w:r>
      <w:proofErr w:type="spellStart"/>
      <w:r w:rsidRPr="001433CA">
        <w:rPr>
          <w:rFonts w:ascii="Times New Roman" w:eastAsia="Times New Roman" w:hAnsi="Times New Roman" w:cs="Times New Roman"/>
          <w:color w:val="000000"/>
          <w:sz w:val="28"/>
          <w:szCs w:val="28"/>
          <w:u w:val="single"/>
        </w:rPr>
        <w:t>послуг</w:t>
      </w:r>
      <w:proofErr w:type="spellEnd"/>
      <w:r w:rsidRPr="001433CA">
        <w:rPr>
          <w:rFonts w:ascii="Times New Roman" w:eastAsia="Times New Roman" w:hAnsi="Times New Roman" w:cs="Times New Roman"/>
          <w:color w:val="000000"/>
          <w:sz w:val="28"/>
          <w:szCs w:val="28"/>
          <w:u w:val="single"/>
        </w:rPr>
        <w:t>)</w:t>
      </w:r>
    </w:p>
    <w:p w:rsidR="0016634B" w:rsidRPr="00785687" w:rsidRDefault="0016634B" w:rsidP="0016634B">
      <w:pPr>
        <w:pBdr>
          <w:top w:val="nil"/>
          <w:left w:val="nil"/>
          <w:bottom w:val="nil"/>
          <w:right w:val="nil"/>
          <w:between w:val="nil"/>
        </w:pBdr>
        <w:shd w:val="clear" w:color="auto" w:fill="FFFFFF"/>
        <w:spacing w:line="360" w:lineRule="auto"/>
        <w:ind w:right="10" w:firstLine="567"/>
        <w:jc w:val="both"/>
        <w:rPr>
          <w:rFonts w:ascii="Times New Roman" w:eastAsia="Times New Roman" w:hAnsi="Times New Roman" w:cs="Times New Roman"/>
          <w:color w:val="000000"/>
          <w:sz w:val="28"/>
          <w:szCs w:val="28"/>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7"/>
        <w:gridCol w:w="1367"/>
        <w:gridCol w:w="1367"/>
        <w:gridCol w:w="1367"/>
        <w:gridCol w:w="1367"/>
        <w:gridCol w:w="1368"/>
        <w:gridCol w:w="1368"/>
      </w:tblGrid>
      <w:tr w:rsidR="0016634B" w:rsidRPr="00785687" w:rsidTr="00AB6563">
        <w:tc>
          <w:tcPr>
            <w:tcW w:w="9571" w:type="dxa"/>
            <w:gridSpan w:val="7"/>
          </w:tcPr>
          <w:p w:rsidR="0016634B" w:rsidRPr="00785687" w:rsidRDefault="0016634B" w:rsidP="00707317">
            <w:pPr>
              <w:pBdr>
                <w:top w:val="nil"/>
                <w:left w:val="nil"/>
                <w:bottom w:val="nil"/>
                <w:right w:val="nil"/>
                <w:between w:val="nil"/>
              </w:pBdr>
              <w:ind w:right="10"/>
              <w:jc w:val="center"/>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НОМЕНКЛАТУРА</w:t>
            </w:r>
          </w:p>
        </w:tc>
      </w:tr>
      <w:tr w:rsidR="0016634B" w:rsidRPr="00785687" w:rsidTr="00AB6563">
        <w:trPr>
          <w:cantSplit/>
        </w:trPr>
        <w:tc>
          <w:tcPr>
            <w:tcW w:w="1367" w:type="dxa"/>
            <w:vMerge w:val="restart"/>
            <w:shd w:val="clear" w:color="auto" w:fill="auto"/>
          </w:tcPr>
          <w:p w:rsidR="0016634B" w:rsidRPr="00785687" w:rsidRDefault="0016634B" w:rsidP="00707317">
            <w:pPr>
              <w:pBdr>
                <w:top w:val="nil"/>
                <w:left w:val="nil"/>
                <w:bottom w:val="nil"/>
                <w:right w:val="nil"/>
                <w:between w:val="nil"/>
              </w:pBdr>
              <w:ind w:left="113" w:right="10"/>
              <w:jc w:val="center"/>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АСОРТИМЕНТ</w:t>
            </w:r>
          </w:p>
        </w:tc>
        <w:tc>
          <w:tcPr>
            <w:tcW w:w="1367" w:type="dxa"/>
            <w:shd w:val="clear" w:color="auto" w:fill="A8D08D"/>
          </w:tcPr>
          <w:p w:rsidR="0016634B" w:rsidRPr="00785687" w:rsidRDefault="00BB6B30"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Сардини</w:t>
            </w:r>
          </w:p>
        </w:tc>
        <w:tc>
          <w:tcPr>
            <w:tcW w:w="1367" w:type="dxa"/>
            <w:shd w:val="clear" w:color="auto" w:fill="A8D08D"/>
          </w:tcPr>
          <w:p w:rsidR="0016634B" w:rsidRPr="00785687" w:rsidRDefault="00BB6B30"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Шпроти</w:t>
            </w:r>
          </w:p>
        </w:tc>
        <w:tc>
          <w:tcPr>
            <w:tcW w:w="1367" w:type="dxa"/>
            <w:shd w:val="clear" w:color="auto" w:fill="A8D08D"/>
          </w:tcPr>
          <w:p w:rsidR="0016634B" w:rsidRPr="00785687" w:rsidRDefault="00BB6B30"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Печінка тріски</w:t>
            </w:r>
          </w:p>
        </w:tc>
        <w:tc>
          <w:tcPr>
            <w:tcW w:w="1367" w:type="dxa"/>
            <w:shd w:val="clear" w:color="auto" w:fill="A8D08D"/>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Бички</w:t>
            </w:r>
          </w:p>
        </w:tc>
        <w:tc>
          <w:tcPr>
            <w:tcW w:w="1368" w:type="dxa"/>
            <w:shd w:val="clear" w:color="auto" w:fill="A8D08D"/>
          </w:tcPr>
          <w:p w:rsidR="0016634B" w:rsidRPr="00785687" w:rsidRDefault="00BB6B30"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Кілька</w:t>
            </w:r>
          </w:p>
        </w:tc>
        <w:tc>
          <w:tcPr>
            <w:tcW w:w="1368" w:type="dxa"/>
            <w:shd w:val="clear" w:color="auto" w:fill="A8D08D"/>
          </w:tcPr>
          <w:p w:rsidR="0016634B" w:rsidRPr="00785687" w:rsidRDefault="00BB6B30"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Скумбрія</w:t>
            </w: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w:t>
            </w:r>
            <w:r>
              <w:rPr>
                <w:rFonts w:ascii="Times New Roman" w:eastAsia="Times New Roman" w:hAnsi="Times New Roman" w:cs="Times New Roman"/>
                <w:color w:val="000000"/>
                <w:sz w:val="28"/>
                <w:szCs w:val="28"/>
                <w:lang w:val="uk-UA"/>
              </w:rPr>
              <w:t>И</w:t>
            </w:r>
            <w:r w:rsidRPr="008C62B6">
              <w:rPr>
                <w:rFonts w:ascii="Times New Roman" w:eastAsia="Times New Roman" w:hAnsi="Times New Roman" w:cs="Times New Roman"/>
                <w:color w:val="000000"/>
                <w:sz w:val="28"/>
                <w:szCs w:val="28"/>
              </w:rPr>
              <w:t xml:space="preserve"> НДО, №38</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ШПРОТИ В ОЛІЇ, №1</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ПЕЧІНКА ТРІСКИ НАТУРАЛЬНА, №38 КЛЮЧ</w:t>
            </w:r>
          </w:p>
        </w:tc>
        <w:tc>
          <w:tcPr>
            <w:tcW w:w="1367"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87154B">
              <w:rPr>
                <w:rFonts w:ascii="Times New Roman" w:eastAsia="Times New Roman" w:hAnsi="Times New Roman" w:cs="Times New Roman"/>
                <w:color w:val="000000"/>
                <w:sz w:val="28"/>
                <w:szCs w:val="28"/>
                <w:lang w:val="uk-UA"/>
              </w:rPr>
              <w:t>БИЧКИ ОБСМАЖЕНІ У Т/С, №5</w:t>
            </w:r>
          </w:p>
        </w:tc>
        <w:tc>
          <w:tcPr>
            <w:tcW w:w="1368"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КІЛЬКИ З КВАСОЛЕЮ У Т/С №5</w:t>
            </w:r>
          </w:p>
        </w:tc>
        <w:tc>
          <w:tcPr>
            <w:tcW w:w="1368"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С</w:t>
            </w:r>
            <w:r w:rsidRPr="008C62B6">
              <w:rPr>
                <w:rFonts w:ascii="Times New Roman" w:eastAsia="Times New Roman" w:hAnsi="Times New Roman" w:cs="Times New Roman"/>
                <w:color w:val="000000"/>
                <w:sz w:val="28"/>
                <w:szCs w:val="28"/>
              </w:rPr>
              <w:t>КУМБРІЯ АТЛАНТИЧНА НДО, №5</w:t>
            </w: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САРДИНИ НДО, №5</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ШПРОТИ В ОЛІЇ, №2 КЛЮЧ</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ПЕЧІНКА ТРІСКИ НАТУРАЛЬНА CLUB</w:t>
            </w:r>
          </w:p>
        </w:tc>
        <w:tc>
          <w:tcPr>
            <w:tcW w:w="1367"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БИЧКИ ОБСМАЖЕНІ У Т/С, №3</w:t>
            </w:r>
          </w:p>
        </w:tc>
        <w:tc>
          <w:tcPr>
            <w:tcW w:w="1368"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КІЛЬКА ЧОРНОМОРСЬКА НЕРОЗІБРАНА У Т/С №5</w:t>
            </w:r>
          </w:p>
        </w:tc>
        <w:tc>
          <w:tcPr>
            <w:tcW w:w="1368"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СКУМБРІЯ АТЛАНТИЧНА НДО, №3 КЛЮЧ (ТУ)</w:t>
            </w: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САРДИНА АТЛАНТИЧНА БЛАНШОВАНА В ОЛІЇ, №5</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ШПРОТИ В ОЛІЇ, №2</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ПЕЧІНКА ТРІСКИ НАТУРАЛЬНА, №3 КЛЮЧ</w:t>
            </w:r>
          </w:p>
        </w:tc>
        <w:tc>
          <w:tcPr>
            <w:tcW w:w="1367"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87154B">
              <w:rPr>
                <w:rFonts w:ascii="Times New Roman" w:eastAsia="Times New Roman" w:hAnsi="Times New Roman" w:cs="Times New Roman"/>
                <w:color w:val="000000"/>
                <w:sz w:val="28"/>
                <w:szCs w:val="28"/>
                <w:lang w:val="uk-UA"/>
              </w:rPr>
              <w:t>БИЧКИ ОБСМАЖЕНІ У Т/С, №3 КЛЮЧ</w:t>
            </w:r>
          </w:p>
        </w:tc>
        <w:tc>
          <w:tcPr>
            <w:tcW w:w="1368"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КІЛЬКИ БАЛТІЙСЬКІ ОБСМАЖЕНІ У Т/С, №3</w:t>
            </w: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САРДИНИ НДО, №5 КЛЮЧ</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ШПРОТИ В ОЛІЇ, №3</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ПЕЧІНКА ТРІСКИ НАТУРАЛЬНА, №2 КЛЮЧ</w:t>
            </w:r>
          </w:p>
        </w:tc>
        <w:tc>
          <w:tcPr>
            <w:tcW w:w="1367"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БИЧКИ КОПЧЕНІ В ОЛІЇ, СКЛО</w:t>
            </w:r>
          </w:p>
        </w:tc>
        <w:tc>
          <w:tcPr>
            <w:tcW w:w="1368"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КІЛЬКИ БАЛТІЙСЬКІ ОБСМАЖЕНІ У Т/С, №3 КЛЮЧ</w:t>
            </w: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САРДИНА АТЛАНТИЧНА НДО, №5</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ШПРОТИ В ОЛІЇ, СКЛО</w:t>
            </w: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715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7154B">
              <w:rPr>
                <w:rFonts w:ascii="Times New Roman" w:eastAsia="Times New Roman" w:hAnsi="Times New Roman" w:cs="Times New Roman"/>
                <w:color w:val="000000"/>
                <w:sz w:val="28"/>
                <w:szCs w:val="28"/>
              </w:rPr>
              <w:t>БИЧКИ ОБСМАЖЕНІ У Т/С, №3 КЛЮЧ</w:t>
            </w: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САРДИНИ НДО, №3</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ШПРОТИ В ОЛІЇ ВЕЛИКІ HANZA</w:t>
            </w: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САРДИНА АТЛАНТИЧНА В ОЛІЇ, №3 КЛЮЧ</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ШПРОТИ В ОЛІЇ HANZA</w:t>
            </w: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САРДИНА АТЛАНТИЧНА В ОЛІЇ, №3</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ПАШТЕТ ШПРОТНИЙ №2</w:t>
            </w: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r>
      <w:tr w:rsidR="0016634B" w:rsidRPr="00785687" w:rsidTr="00AB6563">
        <w:trPr>
          <w:cantSplit/>
        </w:trPr>
        <w:tc>
          <w:tcPr>
            <w:tcW w:w="1367" w:type="dxa"/>
            <w:vMerge/>
            <w:shd w:val="clear" w:color="auto" w:fill="auto"/>
          </w:tcPr>
          <w:p w:rsidR="0016634B" w:rsidRPr="00785687" w:rsidRDefault="0016634B"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САРДИНИ НДО, №3 КЛЮЧ</w:t>
            </w:r>
          </w:p>
        </w:tc>
        <w:tc>
          <w:tcPr>
            <w:tcW w:w="1367" w:type="dxa"/>
            <w:shd w:val="clear" w:color="auto" w:fill="FFE599"/>
          </w:tcPr>
          <w:p w:rsidR="0016634B" w:rsidRPr="00785687" w:rsidRDefault="008C62B6"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8C62B6">
              <w:rPr>
                <w:rFonts w:ascii="Times New Roman" w:eastAsia="Times New Roman" w:hAnsi="Times New Roman" w:cs="Times New Roman"/>
                <w:color w:val="000000"/>
                <w:sz w:val="28"/>
                <w:szCs w:val="28"/>
              </w:rPr>
              <w:t>ПАШТЕТ ШПРОТНИЙ №38</w:t>
            </w: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7"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c>
          <w:tcPr>
            <w:tcW w:w="1368" w:type="dxa"/>
            <w:shd w:val="clear" w:color="auto" w:fill="FFE599"/>
          </w:tcPr>
          <w:p w:rsidR="0016634B" w:rsidRPr="00785687" w:rsidRDefault="0016634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tc>
      </w:tr>
    </w:tbl>
    <w:p w:rsidR="00651D67" w:rsidRPr="00785687" w:rsidRDefault="00651D67" w:rsidP="004D1770">
      <w:pPr>
        <w:rPr>
          <w:rFonts w:ascii="Times New Roman" w:hAnsi="Times New Roman" w:cs="Times New Roman"/>
          <w:color w:val="000000"/>
          <w:sz w:val="28"/>
          <w:szCs w:val="28"/>
          <w:lang w:val="uk-UA"/>
        </w:rPr>
      </w:pPr>
    </w:p>
    <w:p w:rsidR="005351E8" w:rsidRDefault="00F23BDB" w:rsidP="00707317">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Виходячи із Таблиці 6 ми бачимо асортимент продукції. Важливо ще сказати, що підприємство випускає свою продукцію під 10 торговими марками, ось перелік: </w:t>
      </w:r>
      <w:r w:rsidRPr="00F23BDB">
        <w:rPr>
          <w:rFonts w:ascii="Times New Roman" w:hAnsi="Times New Roman" w:cs="Times New Roman"/>
          <w:color w:val="000000"/>
          <w:sz w:val="28"/>
          <w:szCs w:val="28"/>
          <w:lang w:val="uk-UA"/>
        </w:rPr>
        <w:t>"Екватор", "</w:t>
      </w:r>
      <w:proofErr w:type="spellStart"/>
      <w:r w:rsidRPr="00F23BDB">
        <w:rPr>
          <w:rFonts w:ascii="Times New Roman" w:hAnsi="Times New Roman" w:cs="Times New Roman"/>
          <w:color w:val="000000"/>
          <w:sz w:val="28"/>
          <w:szCs w:val="28"/>
          <w:lang w:val="uk-UA"/>
        </w:rPr>
        <w:t>Аквамір</w:t>
      </w:r>
      <w:proofErr w:type="spellEnd"/>
      <w:r w:rsidRPr="00F23BDB">
        <w:rPr>
          <w:rFonts w:ascii="Times New Roman" w:hAnsi="Times New Roman" w:cs="Times New Roman"/>
          <w:color w:val="000000"/>
          <w:sz w:val="28"/>
          <w:szCs w:val="28"/>
          <w:lang w:val="uk-UA"/>
        </w:rPr>
        <w:t>", "Океанічні", "</w:t>
      </w:r>
      <w:proofErr w:type="spellStart"/>
      <w:r w:rsidRPr="00F23BDB">
        <w:rPr>
          <w:rFonts w:ascii="Times New Roman" w:hAnsi="Times New Roman" w:cs="Times New Roman"/>
          <w:color w:val="000000"/>
          <w:sz w:val="28"/>
          <w:szCs w:val="28"/>
          <w:lang w:val="uk-UA"/>
        </w:rPr>
        <w:t>Baltjias</w:t>
      </w:r>
      <w:proofErr w:type="spellEnd"/>
      <w:r w:rsidRPr="00F23BDB">
        <w:rPr>
          <w:rFonts w:ascii="Times New Roman" w:hAnsi="Times New Roman" w:cs="Times New Roman"/>
          <w:color w:val="000000"/>
          <w:sz w:val="28"/>
          <w:szCs w:val="28"/>
          <w:lang w:val="uk-UA"/>
        </w:rPr>
        <w:t>", "Арктика", "</w:t>
      </w:r>
      <w:proofErr w:type="spellStart"/>
      <w:r w:rsidRPr="00F23BDB">
        <w:rPr>
          <w:rFonts w:ascii="Times New Roman" w:hAnsi="Times New Roman" w:cs="Times New Roman"/>
          <w:color w:val="000000"/>
          <w:sz w:val="28"/>
          <w:szCs w:val="28"/>
          <w:lang w:val="uk-UA"/>
        </w:rPr>
        <w:t>Фішмарін</w:t>
      </w:r>
      <w:proofErr w:type="spellEnd"/>
      <w:r w:rsidRPr="00F23BDB">
        <w:rPr>
          <w:rFonts w:ascii="Times New Roman" w:hAnsi="Times New Roman" w:cs="Times New Roman"/>
          <w:color w:val="000000"/>
          <w:sz w:val="28"/>
          <w:szCs w:val="28"/>
          <w:lang w:val="uk-UA"/>
        </w:rPr>
        <w:t xml:space="preserve">", </w:t>
      </w:r>
      <w:r w:rsidRPr="00F23BDB">
        <w:rPr>
          <w:rFonts w:ascii="Times New Roman" w:hAnsi="Times New Roman" w:cs="Times New Roman"/>
          <w:color w:val="000000"/>
          <w:sz w:val="28"/>
          <w:szCs w:val="28"/>
          <w:lang w:val="uk-UA"/>
        </w:rPr>
        <w:lastRenderedPageBreak/>
        <w:t>"Боцман", "Керченські", "Багатий улов", "Пан Океан".</w:t>
      </w:r>
      <w:r w:rsidR="008B1E38">
        <w:rPr>
          <w:rFonts w:ascii="Times New Roman" w:hAnsi="Times New Roman" w:cs="Times New Roman"/>
          <w:color w:val="000000"/>
          <w:sz w:val="28"/>
          <w:szCs w:val="28"/>
          <w:lang w:val="uk-UA"/>
        </w:rPr>
        <w:t xml:space="preserve"> Це свідчить про активну стр</w:t>
      </w:r>
      <w:r w:rsidR="00C61186">
        <w:rPr>
          <w:rFonts w:ascii="Times New Roman" w:hAnsi="Times New Roman" w:cs="Times New Roman"/>
          <w:color w:val="000000"/>
          <w:sz w:val="28"/>
          <w:szCs w:val="28"/>
          <w:lang w:val="uk-UA"/>
        </w:rPr>
        <w:t>а</w:t>
      </w:r>
      <w:r w:rsidR="008B1E38">
        <w:rPr>
          <w:rFonts w:ascii="Times New Roman" w:hAnsi="Times New Roman" w:cs="Times New Roman"/>
          <w:color w:val="000000"/>
          <w:sz w:val="28"/>
          <w:szCs w:val="28"/>
          <w:lang w:val="uk-UA"/>
        </w:rPr>
        <w:t>тегію маркетингу, якщо споживачеві не сподобається одна торгова марка, він піде купляти іншу, але все виготовляється на одному заводі, тому так підприємство отримує більше виручки від реалізації продукції. А оскільки торгових марок аж 10, велика вірогідність що потенційний клієнт купить продукцію саме цього підприємства.</w:t>
      </w:r>
    </w:p>
    <w:p w:rsidR="008B1E38" w:rsidRDefault="008B1E38" w:rsidP="00707317">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 мою думку, факт того, що більшість продукції одноманітна не є гарним показником. Рецептура складається зі схожих інгредієнтів. У споживачів є різні смакові вподобання, тому однакова рецептура не робить підприємство </w:t>
      </w:r>
      <w:proofErr w:type="spellStart"/>
      <w:r>
        <w:rPr>
          <w:rFonts w:ascii="Times New Roman" w:hAnsi="Times New Roman" w:cs="Times New Roman"/>
          <w:color w:val="000000"/>
          <w:sz w:val="28"/>
          <w:szCs w:val="28"/>
          <w:lang w:val="uk-UA"/>
        </w:rPr>
        <w:t>конкурентноспроможним</w:t>
      </w:r>
      <w:proofErr w:type="spellEnd"/>
      <w:r>
        <w:rPr>
          <w:rFonts w:ascii="Times New Roman" w:hAnsi="Times New Roman" w:cs="Times New Roman"/>
          <w:color w:val="000000"/>
          <w:sz w:val="28"/>
          <w:szCs w:val="28"/>
          <w:lang w:val="uk-UA"/>
        </w:rPr>
        <w:t>. Покращити технології та оновити рецептуру було б гарним виходом із ситуації, це позитивно вплине на дохід підприємства.</w:t>
      </w:r>
    </w:p>
    <w:p w:rsidR="008B1E38" w:rsidRDefault="008B1E38" w:rsidP="00707317">
      <w:pPr>
        <w:spacing w:line="360" w:lineRule="auto"/>
        <w:rPr>
          <w:rFonts w:ascii="Times New Roman" w:hAnsi="Times New Roman" w:cs="Times New Roman"/>
          <w:color w:val="000000"/>
          <w:sz w:val="28"/>
          <w:szCs w:val="28"/>
          <w:lang w:val="uk-UA"/>
        </w:rPr>
      </w:pPr>
    </w:p>
    <w:p w:rsidR="008B1E38" w:rsidRDefault="008B1E38" w:rsidP="00707317">
      <w:pPr>
        <w:spacing w:line="360" w:lineRule="auto"/>
        <w:rPr>
          <w:rFonts w:ascii="Times New Roman" w:hAnsi="Times New Roman"/>
          <w:sz w:val="28"/>
          <w:szCs w:val="28"/>
          <w:lang w:val="uk-UA"/>
        </w:rPr>
      </w:pPr>
      <w:r>
        <w:rPr>
          <w:rFonts w:ascii="Times New Roman" w:hAnsi="Times New Roman" w:cs="Times New Roman"/>
          <w:color w:val="000000"/>
          <w:sz w:val="28"/>
          <w:szCs w:val="28"/>
          <w:lang w:val="uk-UA"/>
        </w:rPr>
        <w:t xml:space="preserve">Переглядаючи сайт </w:t>
      </w:r>
      <w:r w:rsidRPr="00720706">
        <w:rPr>
          <w:rFonts w:ascii="Times New Roman" w:hAnsi="Times New Roman"/>
          <w:sz w:val="28"/>
          <w:szCs w:val="28"/>
          <w:lang w:val="uk-UA"/>
        </w:rPr>
        <w:t>ТОВ "РИБОКОНСЕРВНИЙ ЗАВОД "ЕКВАТОР</w:t>
      </w:r>
      <w:r w:rsidR="004A4D82">
        <w:rPr>
          <w:rFonts w:ascii="Times New Roman" w:hAnsi="Times New Roman"/>
          <w:sz w:val="28"/>
          <w:szCs w:val="28"/>
          <w:lang w:val="uk-UA"/>
        </w:rPr>
        <w:t xml:space="preserve">, неможливо не відмити наявність сертифіката </w:t>
      </w:r>
      <w:r w:rsidR="004A4D82" w:rsidRPr="004A4D82">
        <w:rPr>
          <w:rFonts w:ascii="Times New Roman" w:hAnsi="Times New Roman"/>
          <w:sz w:val="28"/>
          <w:szCs w:val="28"/>
          <w:lang w:val="uk-UA"/>
        </w:rPr>
        <w:t>на систему управління безпечністю харчових продуктів</w:t>
      </w:r>
      <w:r w:rsidR="004A4D82">
        <w:rPr>
          <w:rFonts w:ascii="Times New Roman" w:hAnsi="Times New Roman"/>
          <w:sz w:val="28"/>
          <w:szCs w:val="28"/>
          <w:lang w:val="uk-UA"/>
        </w:rPr>
        <w:t>. Також підприємство регулярно перевіряється фахівцями з контролю якості продукції.</w:t>
      </w:r>
    </w:p>
    <w:p w:rsidR="004A4D82" w:rsidRPr="004A4D82" w:rsidRDefault="004A4D82" w:rsidP="004A4D82">
      <w:pPr>
        <w:pStyle w:val="a5"/>
        <w:numPr>
          <w:ilvl w:val="0"/>
          <w:numId w:val="4"/>
        </w:numPr>
        <w:spacing w:line="360" w:lineRule="auto"/>
        <w:rPr>
          <w:rFonts w:ascii="Times New Roman" w:hAnsi="Times New Roman" w:cs="Times New Roman"/>
          <w:color w:val="000000"/>
          <w:sz w:val="28"/>
          <w:szCs w:val="28"/>
          <w:lang w:val="uk-UA"/>
        </w:rPr>
      </w:pPr>
      <w:r w:rsidRPr="004A4D82">
        <w:rPr>
          <w:rFonts w:ascii="Times New Roman" w:hAnsi="Times New Roman" w:cs="Times New Roman"/>
          <w:color w:val="000000"/>
          <w:sz w:val="28"/>
          <w:szCs w:val="28"/>
          <w:lang w:val="uk-UA"/>
        </w:rPr>
        <w:t>У 2003 році на підприємстві впроваджена і сертифікована в системі УкрСЕПРО система менеджменту якості та безпеки продукції.</w:t>
      </w:r>
    </w:p>
    <w:p w:rsidR="004A4D82" w:rsidRPr="004A4D82" w:rsidRDefault="004A4D82" w:rsidP="004A4D82">
      <w:pPr>
        <w:pStyle w:val="a5"/>
        <w:numPr>
          <w:ilvl w:val="0"/>
          <w:numId w:val="4"/>
        </w:numPr>
        <w:spacing w:line="360" w:lineRule="auto"/>
        <w:rPr>
          <w:rFonts w:ascii="Times New Roman" w:hAnsi="Times New Roman" w:cs="Times New Roman"/>
          <w:color w:val="000000"/>
          <w:sz w:val="28"/>
          <w:szCs w:val="28"/>
          <w:lang w:val="uk-UA"/>
        </w:rPr>
      </w:pPr>
      <w:r w:rsidRPr="004A4D82">
        <w:rPr>
          <w:rFonts w:ascii="Times New Roman" w:hAnsi="Times New Roman" w:cs="Times New Roman"/>
          <w:color w:val="000000"/>
          <w:sz w:val="28"/>
          <w:szCs w:val="28"/>
          <w:lang w:val="uk-UA"/>
        </w:rPr>
        <w:t>З 2008 року на підприємстві функціонує міжнародна система безпеки продукції HASP (ХАСП).</w:t>
      </w:r>
    </w:p>
    <w:p w:rsidR="004A4D82" w:rsidRDefault="004A4D82" w:rsidP="004A4D82">
      <w:pPr>
        <w:pStyle w:val="a5"/>
        <w:numPr>
          <w:ilvl w:val="0"/>
          <w:numId w:val="4"/>
        </w:numPr>
        <w:spacing w:line="360" w:lineRule="auto"/>
        <w:rPr>
          <w:rFonts w:ascii="Times New Roman" w:hAnsi="Times New Roman" w:cs="Times New Roman"/>
          <w:color w:val="000000"/>
          <w:sz w:val="28"/>
          <w:szCs w:val="28"/>
          <w:lang w:val="uk-UA"/>
        </w:rPr>
      </w:pPr>
      <w:r w:rsidRPr="004A4D82">
        <w:rPr>
          <w:rFonts w:ascii="Times New Roman" w:hAnsi="Times New Roman" w:cs="Times New Roman"/>
          <w:color w:val="000000"/>
          <w:sz w:val="28"/>
          <w:szCs w:val="28"/>
          <w:lang w:val="uk-UA"/>
        </w:rPr>
        <w:t>У 2015 році на заводі впроваджена система управління безпечністю харчових продуктів відповідно до вимог ДСТУ ISO22000:2007.</w:t>
      </w:r>
    </w:p>
    <w:p w:rsidR="004A4D82" w:rsidRPr="004A4D82" w:rsidRDefault="004A4D82" w:rsidP="004A4D82">
      <w:pPr>
        <w:spacing w:line="360" w:lineRule="auto"/>
        <w:ind w:left="360"/>
        <w:rPr>
          <w:rFonts w:ascii="Times New Roman" w:hAnsi="Times New Roman" w:cs="Times New Roman"/>
          <w:color w:val="000000"/>
          <w:sz w:val="28"/>
          <w:szCs w:val="28"/>
          <w:lang w:val="uk-UA"/>
        </w:rPr>
      </w:pPr>
    </w:p>
    <w:p w:rsidR="004A4D82" w:rsidRDefault="004A4D82" w:rsidP="00C61186">
      <w:pPr>
        <w:spacing w:line="360" w:lineRule="auto"/>
        <w:ind w:left="36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Відгуки клієнтів є не менш важливим показником, аналізуючи їх можна побачити на що потрібно звернути увагу. Більшість споживачів має претензії та невдоволення з приводу кількості та смаку продукту. Слабкі сторони підприємства це завжди сильні сторони конкурентів, які можуть скористуватися цими даними. Тому підприємству потрібно </w:t>
      </w:r>
      <w:r w:rsidR="00365471">
        <w:rPr>
          <w:rFonts w:ascii="Times New Roman" w:hAnsi="Times New Roman" w:cs="Times New Roman"/>
          <w:color w:val="000000"/>
          <w:sz w:val="28"/>
          <w:szCs w:val="28"/>
          <w:lang w:val="uk-UA"/>
        </w:rPr>
        <w:t>розвинути технології виготовлення продукції, щоб покращити рейтинг та зайняти високе положення на ринку. Не дивлячись на це, підприємство</w:t>
      </w:r>
      <w:r w:rsidR="00C61186">
        <w:rPr>
          <w:rFonts w:ascii="Times New Roman" w:hAnsi="Times New Roman" w:cs="Times New Roman"/>
          <w:color w:val="000000"/>
          <w:sz w:val="28"/>
          <w:szCs w:val="28"/>
          <w:lang w:val="uk-UA"/>
        </w:rPr>
        <w:t xml:space="preserve"> має широку </w:t>
      </w:r>
      <w:r w:rsidR="00C61186">
        <w:rPr>
          <w:rFonts w:ascii="Times New Roman" w:hAnsi="Times New Roman" w:cs="Times New Roman"/>
          <w:color w:val="000000"/>
          <w:sz w:val="28"/>
          <w:szCs w:val="28"/>
          <w:lang w:val="uk-UA"/>
        </w:rPr>
        <w:lastRenderedPageBreak/>
        <w:t>торгівельну мережу збуту продукції</w:t>
      </w:r>
      <w:r w:rsidR="00365471">
        <w:rPr>
          <w:rFonts w:ascii="Times New Roman" w:hAnsi="Times New Roman" w:cs="Times New Roman"/>
          <w:color w:val="000000"/>
          <w:sz w:val="28"/>
          <w:szCs w:val="28"/>
          <w:lang w:val="uk-UA"/>
        </w:rPr>
        <w:t xml:space="preserve">, що свідчить про достатній рівень попиту на </w:t>
      </w:r>
      <w:r w:rsidR="00C61186">
        <w:rPr>
          <w:rFonts w:ascii="Times New Roman" w:hAnsi="Times New Roman" w:cs="Times New Roman"/>
          <w:color w:val="000000"/>
          <w:sz w:val="28"/>
          <w:szCs w:val="28"/>
          <w:lang w:val="uk-UA"/>
        </w:rPr>
        <w:t>вироби</w:t>
      </w:r>
      <w:r w:rsidR="00365471">
        <w:rPr>
          <w:rFonts w:ascii="Times New Roman" w:hAnsi="Times New Roman" w:cs="Times New Roman"/>
          <w:color w:val="000000"/>
          <w:sz w:val="28"/>
          <w:szCs w:val="28"/>
          <w:lang w:val="uk-UA"/>
        </w:rPr>
        <w:t>.</w:t>
      </w:r>
    </w:p>
    <w:p w:rsidR="00365471" w:rsidRPr="004A4D82" w:rsidRDefault="00365471" w:rsidP="004A4D82">
      <w:pPr>
        <w:spacing w:line="360" w:lineRule="auto"/>
        <w:ind w:left="360"/>
        <w:rPr>
          <w:rFonts w:ascii="Times New Roman" w:hAnsi="Times New Roman" w:cs="Times New Roman"/>
          <w:color w:val="000000"/>
          <w:sz w:val="28"/>
          <w:szCs w:val="28"/>
          <w:lang w:val="uk-UA"/>
        </w:rPr>
      </w:pPr>
      <w:bookmarkStart w:id="0" w:name="_GoBack"/>
      <w:bookmarkEnd w:id="0"/>
    </w:p>
    <w:p w:rsidR="005351E8" w:rsidRPr="001433CA" w:rsidRDefault="005351E8" w:rsidP="00707317">
      <w:pPr>
        <w:spacing w:line="360" w:lineRule="auto"/>
        <w:rPr>
          <w:rFonts w:ascii="Times New Roman" w:hAnsi="Times New Roman" w:cs="Times New Roman"/>
          <w:color w:val="000000"/>
          <w:sz w:val="28"/>
          <w:szCs w:val="28"/>
          <w:u w:val="single"/>
          <w:lang w:val="uk-UA"/>
        </w:rPr>
      </w:pPr>
      <w:r w:rsidRPr="001433CA">
        <w:rPr>
          <w:rFonts w:ascii="Times New Roman" w:hAnsi="Times New Roman" w:cs="Times New Roman"/>
          <w:color w:val="000000"/>
          <w:sz w:val="28"/>
          <w:szCs w:val="28"/>
          <w:u w:val="single"/>
          <w:lang w:val="uk-UA"/>
        </w:rPr>
        <w:t>Таблиця 7</w:t>
      </w:r>
      <w:r w:rsidR="00785687" w:rsidRPr="001433CA">
        <w:rPr>
          <w:rFonts w:ascii="Times New Roman" w:hAnsi="Times New Roman" w:cs="Times New Roman"/>
          <w:color w:val="000000"/>
          <w:sz w:val="28"/>
          <w:szCs w:val="28"/>
          <w:u w:val="single"/>
          <w:lang w:val="uk-UA"/>
        </w:rPr>
        <w:t xml:space="preserve"> - Фінансово-економічний стан підприємства</w:t>
      </w:r>
    </w:p>
    <w:p w:rsidR="005351E8" w:rsidRPr="00785687" w:rsidRDefault="005351E8" w:rsidP="00651D67">
      <w:pPr>
        <w:rPr>
          <w:rFonts w:ascii="Times New Roman" w:hAnsi="Times New Roman" w:cs="Times New Roman"/>
          <w:color w:val="000000"/>
          <w:sz w:val="28"/>
          <w:szCs w:val="28"/>
          <w:lang w:val="uk-UA"/>
        </w:rPr>
      </w:pP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2693"/>
        <w:gridCol w:w="2258"/>
        <w:gridCol w:w="2410"/>
      </w:tblGrid>
      <w:tr w:rsidR="005351E8" w:rsidRPr="00785687" w:rsidTr="00CB6B58">
        <w:trPr>
          <w:cantSplit/>
        </w:trPr>
        <w:tc>
          <w:tcPr>
            <w:tcW w:w="2245" w:type="dxa"/>
            <w:vMerge w:val="restart"/>
            <w:tcBorders>
              <w:top w:val="single" w:sz="6" w:space="0" w:color="000000"/>
              <w:left w:val="single" w:sz="6" w:space="0" w:color="000000"/>
              <w:right w:val="single" w:sz="6" w:space="0" w:color="000000"/>
            </w:tcBorders>
            <w:vAlign w:val="center"/>
          </w:tcPr>
          <w:p w:rsidR="005351E8" w:rsidRPr="00785687" w:rsidRDefault="005351E8" w:rsidP="00707317">
            <w:pPr>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b/>
                <w:color w:val="000000"/>
                <w:sz w:val="28"/>
                <w:szCs w:val="28"/>
              </w:rPr>
              <w:t>Показник</w:t>
            </w:r>
            <w:proofErr w:type="spellEnd"/>
          </w:p>
        </w:tc>
        <w:tc>
          <w:tcPr>
            <w:tcW w:w="2693" w:type="dxa"/>
            <w:vMerge w:val="restart"/>
            <w:tcBorders>
              <w:top w:val="single" w:sz="6" w:space="0" w:color="000000"/>
              <w:left w:val="single" w:sz="6" w:space="0" w:color="000000"/>
              <w:right w:val="single" w:sz="6" w:space="0" w:color="000000"/>
            </w:tcBorders>
            <w:vAlign w:val="center"/>
          </w:tcPr>
          <w:p w:rsidR="005351E8" w:rsidRPr="00785687" w:rsidRDefault="005351E8" w:rsidP="00707317">
            <w:pPr>
              <w:pBdr>
                <w:top w:val="nil"/>
                <w:left w:val="nil"/>
                <w:bottom w:val="nil"/>
                <w:right w:val="nil"/>
                <w:between w:val="nil"/>
              </w:pBdr>
              <w:jc w:val="center"/>
              <w:rPr>
                <w:rFonts w:ascii="Times New Roman" w:eastAsia="Times New Roman" w:hAnsi="Times New Roman" w:cs="Times New Roman"/>
                <w:color w:val="000000"/>
                <w:sz w:val="28"/>
                <w:szCs w:val="28"/>
              </w:rPr>
            </w:pPr>
            <w:r w:rsidRPr="00785687">
              <w:rPr>
                <w:rFonts w:ascii="Times New Roman" w:eastAsia="Times New Roman" w:hAnsi="Times New Roman" w:cs="Times New Roman"/>
                <w:b/>
                <w:color w:val="000000"/>
                <w:sz w:val="28"/>
                <w:szCs w:val="28"/>
              </w:rPr>
              <w:t xml:space="preserve">Порядок </w:t>
            </w:r>
            <w:proofErr w:type="spellStart"/>
            <w:r w:rsidRPr="00785687">
              <w:rPr>
                <w:rFonts w:ascii="Times New Roman" w:eastAsia="Times New Roman" w:hAnsi="Times New Roman" w:cs="Times New Roman"/>
                <w:b/>
                <w:color w:val="000000"/>
                <w:sz w:val="28"/>
                <w:szCs w:val="28"/>
              </w:rPr>
              <w:t>розрахунку</w:t>
            </w:r>
            <w:proofErr w:type="spellEnd"/>
          </w:p>
        </w:tc>
        <w:tc>
          <w:tcPr>
            <w:tcW w:w="4668" w:type="dxa"/>
            <w:gridSpan w:val="2"/>
          </w:tcPr>
          <w:p w:rsidR="005351E8" w:rsidRPr="00785687" w:rsidRDefault="005351E8" w:rsidP="00707317">
            <w:pPr>
              <w:pBdr>
                <w:top w:val="nil"/>
                <w:left w:val="nil"/>
                <w:bottom w:val="nil"/>
                <w:right w:val="nil"/>
                <w:between w:val="nil"/>
              </w:pBdr>
              <w:ind w:right="10"/>
              <w:jc w:val="center"/>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b/>
                <w:color w:val="000000"/>
                <w:sz w:val="28"/>
                <w:szCs w:val="28"/>
              </w:rPr>
              <w:t>Розрахунок</w:t>
            </w:r>
            <w:proofErr w:type="spellEnd"/>
          </w:p>
        </w:tc>
      </w:tr>
      <w:tr w:rsidR="005351E8" w:rsidRPr="00785687" w:rsidTr="00CB6B58">
        <w:trPr>
          <w:cantSplit/>
        </w:trPr>
        <w:tc>
          <w:tcPr>
            <w:tcW w:w="2245" w:type="dxa"/>
            <w:vMerge/>
            <w:tcBorders>
              <w:top w:val="single" w:sz="6" w:space="0" w:color="000000"/>
              <w:left w:val="single" w:sz="6" w:space="0" w:color="000000"/>
              <w:right w:val="single" w:sz="6" w:space="0" w:color="000000"/>
            </w:tcBorders>
            <w:vAlign w:val="center"/>
          </w:tcPr>
          <w:p w:rsidR="005351E8" w:rsidRPr="00785687" w:rsidRDefault="005351E8"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693" w:type="dxa"/>
            <w:vMerge/>
            <w:tcBorders>
              <w:top w:val="single" w:sz="6" w:space="0" w:color="000000"/>
              <w:left w:val="single" w:sz="6" w:space="0" w:color="000000"/>
              <w:right w:val="single" w:sz="6" w:space="0" w:color="000000"/>
            </w:tcBorders>
            <w:vAlign w:val="center"/>
          </w:tcPr>
          <w:p w:rsidR="005351E8" w:rsidRPr="00785687" w:rsidRDefault="005351E8" w:rsidP="00707317">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258" w:type="dxa"/>
          </w:tcPr>
          <w:p w:rsidR="005351E8" w:rsidRPr="00785687" w:rsidRDefault="005351E8" w:rsidP="00707317">
            <w:pPr>
              <w:pBdr>
                <w:top w:val="nil"/>
                <w:left w:val="nil"/>
                <w:bottom w:val="nil"/>
                <w:right w:val="nil"/>
                <w:between w:val="nil"/>
              </w:pBdr>
              <w:jc w:val="both"/>
              <w:rPr>
                <w:rFonts w:ascii="Times New Roman" w:hAnsi="Times New Roman" w:cs="Times New Roman"/>
                <w:color w:val="000000"/>
                <w:sz w:val="28"/>
                <w:szCs w:val="28"/>
              </w:rPr>
            </w:pPr>
            <w:r w:rsidRPr="00785687">
              <w:rPr>
                <w:rFonts w:ascii="Times New Roman" w:eastAsia="Times New Roman" w:hAnsi="Times New Roman" w:cs="Times New Roman"/>
                <w:color w:val="000000"/>
                <w:sz w:val="28"/>
                <w:szCs w:val="28"/>
              </w:rPr>
              <w:t>На 31.12.2021 р.</w:t>
            </w:r>
          </w:p>
        </w:tc>
        <w:tc>
          <w:tcPr>
            <w:tcW w:w="2410" w:type="dxa"/>
          </w:tcPr>
          <w:p w:rsidR="005351E8" w:rsidRPr="00785687" w:rsidRDefault="005351E8" w:rsidP="00707317">
            <w:pPr>
              <w:pBdr>
                <w:top w:val="nil"/>
                <w:left w:val="nil"/>
                <w:bottom w:val="nil"/>
                <w:right w:val="nil"/>
                <w:between w:val="nil"/>
              </w:pBdr>
              <w:jc w:val="both"/>
              <w:rPr>
                <w:rFonts w:ascii="Times New Roman" w:hAnsi="Times New Roman" w:cs="Times New Roman"/>
                <w:color w:val="000000"/>
                <w:sz w:val="28"/>
                <w:szCs w:val="28"/>
              </w:rPr>
            </w:pPr>
            <w:r w:rsidRPr="00785687">
              <w:rPr>
                <w:rFonts w:ascii="Times New Roman" w:eastAsia="Times New Roman" w:hAnsi="Times New Roman" w:cs="Times New Roman"/>
                <w:color w:val="000000"/>
                <w:sz w:val="28"/>
                <w:szCs w:val="28"/>
              </w:rPr>
              <w:t>На 31.12.2022 р.</w:t>
            </w:r>
          </w:p>
        </w:tc>
      </w:tr>
      <w:tr w:rsidR="005351E8" w:rsidRPr="00785687" w:rsidTr="00CB6B58">
        <w:tc>
          <w:tcPr>
            <w:tcW w:w="2245"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Коефіцієнт</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поточної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ліквідності</w:t>
            </w:r>
            <w:proofErr w:type="spellEnd"/>
            <w:r w:rsidRPr="00785687">
              <w:rPr>
                <w:rFonts w:ascii="Times New Roman" w:eastAsia="Times New Roman" w:hAnsi="Times New Roman" w:cs="Times New Roman"/>
                <w:color w:val="000000"/>
                <w:sz w:val="28"/>
                <w:szCs w:val="28"/>
              </w:rPr>
              <w:t xml:space="preserve"> (&gt;1)</w:t>
            </w:r>
          </w:p>
        </w:tc>
        <w:tc>
          <w:tcPr>
            <w:tcW w:w="2693"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Оборотні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активи</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Поточні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зобов'язання</w:t>
            </w:r>
            <w:proofErr w:type="spellEnd"/>
            <w:r w:rsidRPr="00785687">
              <w:rPr>
                <w:rFonts w:ascii="Times New Roman" w:eastAsia="Times New Roman" w:hAnsi="Times New Roman" w:cs="Times New Roman"/>
                <w:color w:val="000000"/>
                <w:sz w:val="28"/>
                <w:szCs w:val="28"/>
              </w:rPr>
              <w:t xml:space="preserve"> </w:t>
            </w:r>
          </w:p>
        </w:tc>
        <w:tc>
          <w:tcPr>
            <w:tcW w:w="2258" w:type="dxa"/>
          </w:tcPr>
          <w:p w:rsidR="005351E8" w:rsidRPr="00785687" w:rsidRDefault="002E5C6F"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1,02</w:t>
            </w:r>
          </w:p>
        </w:tc>
        <w:tc>
          <w:tcPr>
            <w:tcW w:w="2410" w:type="dxa"/>
          </w:tcPr>
          <w:p w:rsidR="005351E8" w:rsidRPr="00785687" w:rsidRDefault="00A925F9"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0,97</w:t>
            </w:r>
          </w:p>
        </w:tc>
      </w:tr>
      <w:tr w:rsidR="005351E8" w:rsidRPr="00785687" w:rsidTr="00CB6B58">
        <w:tc>
          <w:tcPr>
            <w:tcW w:w="2245"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Коефіцієнт</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швидкої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ліквідності</w:t>
            </w:r>
            <w:proofErr w:type="spellEnd"/>
            <w:r w:rsidRPr="00785687">
              <w:rPr>
                <w:rFonts w:ascii="Times New Roman" w:eastAsia="Times New Roman" w:hAnsi="Times New Roman" w:cs="Times New Roman"/>
                <w:color w:val="000000"/>
                <w:sz w:val="28"/>
                <w:szCs w:val="28"/>
              </w:rPr>
              <w:t xml:space="preserve"> </w:t>
            </w:r>
          </w:p>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(0,6-0,8)</w:t>
            </w:r>
          </w:p>
        </w:tc>
        <w:tc>
          <w:tcPr>
            <w:tcW w:w="2693"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w:t>
            </w:r>
            <w:proofErr w:type="spellStart"/>
            <w:r w:rsidRPr="00785687">
              <w:rPr>
                <w:rFonts w:ascii="Times New Roman" w:eastAsia="Times New Roman" w:hAnsi="Times New Roman" w:cs="Times New Roman"/>
                <w:color w:val="000000"/>
                <w:sz w:val="28"/>
                <w:szCs w:val="28"/>
              </w:rPr>
              <w:t>Грошові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кошти</w:t>
            </w:r>
            <w:proofErr w:type="spellEnd"/>
            <w:r w:rsidRPr="00785687">
              <w:rPr>
                <w:rFonts w:ascii="Times New Roman" w:eastAsia="Times New Roman" w:hAnsi="Times New Roman" w:cs="Times New Roman"/>
                <w:color w:val="000000"/>
                <w:sz w:val="28"/>
                <w:szCs w:val="28"/>
              </w:rPr>
              <w:t xml:space="preserve"> та </w:t>
            </w:r>
            <w:proofErr w:type="spellStart"/>
            <w:r w:rsidRPr="00785687">
              <w:rPr>
                <w:rFonts w:ascii="Times New Roman" w:eastAsia="Times New Roman" w:hAnsi="Times New Roman" w:cs="Times New Roman"/>
                <w:color w:val="000000"/>
                <w:sz w:val="28"/>
                <w:szCs w:val="28"/>
              </w:rPr>
              <w:t>їх</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еквіваленти</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Дебіторська</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заборгованість</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Поточні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зобов'язання</w:t>
            </w:r>
            <w:proofErr w:type="spellEnd"/>
          </w:p>
        </w:tc>
        <w:tc>
          <w:tcPr>
            <w:tcW w:w="2258" w:type="dxa"/>
          </w:tcPr>
          <w:p w:rsidR="005351E8" w:rsidRPr="0053033A" w:rsidRDefault="0053033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1,08</w:t>
            </w:r>
          </w:p>
        </w:tc>
        <w:tc>
          <w:tcPr>
            <w:tcW w:w="2410" w:type="dxa"/>
          </w:tcPr>
          <w:p w:rsidR="005351E8" w:rsidRPr="00785687" w:rsidRDefault="0053033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0,75</w:t>
            </w:r>
          </w:p>
        </w:tc>
      </w:tr>
      <w:tr w:rsidR="005351E8" w:rsidRPr="00785687" w:rsidTr="00CB6B58">
        <w:tc>
          <w:tcPr>
            <w:tcW w:w="2245"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Коефіцієнт</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платоспроможності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коефіцієнт</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абсолютної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ліквідності</w:t>
            </w:r>
            <w:proofErr w:type="spellEnd"/>
            <w:r w:rsidRPr="00785687">
              <w:rPr>
                <w:rFonts w:ascii="Times New Roman" w:eastAsia="Times New Roman" w:hAnsi="Times New Roman" w:cs="Times New Roman"/>
                <w:color w:val="000000"/>
                <w:sz w:val="28"/>
                <w:szCs w:val="28"/>
              </w:rPr>
              <w:t>)</w:t>
            </w:r>
          </w:p>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(0,2 – 0,35)</w:t>
            </w:r>
          </w:p>
        </w:tc>
        <w:tc>
          <w:tcPr>
            <w:tcW w:w="2693"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Грошові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кошти</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Поточні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зобов'язання</w:t>
            </w:r>
            <w:proofErr w:type="spellEnd"/>
          </w:p>
        </w:tc>
        <w:tc>
          <w:tcPr>
            <w:tcW w:w="2258" w:type="dxa"/>
          </w:tcPr>
          <w:p w:rsidR="005351E8" w:rsidRPr="00BD0286" w:rsidRDefault="0054297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rPr>
              <w:t>0,</w:t>
            </w:r>
            <w:r w:rsidR="00BD0286">
              <w:rPr>
                <w:rFonts w:ascii="Times New Roman" w:eastAsia="Times New Roman" w:hAnsi="Times New Roman" w:cs="Times New Roman"/>
                <w:color w:val="000000"/>
                <w:sz w:val="28"/>
                <w:szCs w:val="28"/>
                <w:lang w:val="uk-UA"/>
              </w:rPr>
              <w:t>006</w:t>
            </w:r>
          </w:p>
        </w:tc>
        <w:tc>
          <w:tcPr>
            <w:tcW w:w="2410" w:type="dxa"/>
          </w:tcPr>
          <w:p w:rsidR="005351E8" w:rsidRPr="00785687" w:rsidRDefault="002502AD"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rPr>
              <w:t>0,</w:t>
            </w:r>
            <w:r w:rsidR="00BD0286">
              <w:rPr>
                <w:rFonts w:ascii="Times New Roman" w:eastAsia="Times New Roman" w:hAnsi="Times New Roman" w:cs="Times New Roman"/>
                <w:color w:val="000000"/>
                <w:sz w:val="28"/>
                <w:szCs w:val="28"/>
                <w:lang w:val="uk-UA"/>
              </w:rPr>
              <w:t>182</w:t>
            </w:r>
          </w:p>
        </w:tc>
      </w:tr>
      <w:tr w:rsidR="005351E8" w:rsidRPr="00785687" w:rsidTr="00CB6B58">
        <w:tc>
          <w:tcPr>
            <w:tcW w:w="2245"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Коефіцієнт</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автономії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фінансової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незалежності</w:t>
            </w:r>
            <w:proofErr w:type="spellEnd"/>
            <w:r w:rsidRPr="00785687">
              <w:rPr>
                <w:rFonts w:ascii="Times New Roman" w:eastAsia="Times New Roman" w:hAnsi="Times New Roman" w:cs="Times New Roman"/>
                <w:color w:val="000000"/>
                <w:sz w:val="28"/>
                <w:szCs w:val="28"/>
              </w:rPr>
              <w:t>) (&gt;0,5)</w:t>
            </w:r>
          </w:p>
        </w:tc>
        <w:tc>
          <w:tcPr>
            <w:tcW w:w="2693"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Власний</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капітал</w:t>
            </w:r>
            <w:proofErr w:type="spellEnd"/>
            <w:r w:rsidRPr="00785687">
              <w:rPr>
                <w:rFonts w:ascii="Times New Roman" w:eastAsia="Times New Roman" w:hAnsi="Times New Roman" w:cs="Times New Roman"/>
                <w:color w:val="000000"/>
                <w:sz w:val="28"/>
                <w:szCs w:val="28"/>
              </w:rPr>
              <w:t xml:space="preserve"> / Валюта </w:t>
            </w:r>
            <w:proofErr w:type="gramStart"/>
            <w:r w:rsidRPr="00785687">
              <w:rPr>
                <w:rFonts w:ascii="Times New Roman" w:eastAsia="Times New Roman" w:hAnsi="Times New Roman" w:cs="Times New Roman"/>
                <w:color w:val="000000"/>
                <w:sz w:val="28"/>
                <w:szCs w:val="28"/>
              </w:rPr>
              <w:t>балансу  (</w:t>
            </w:r>
            <w:proofErr w:type="gramEnd"/>
            <w:r w:rsidRPr="00785687">
              <w:rPr>
                <w:rFonts w:ascii="Times New Roman" w:eastAsia="Times New Roman" w:hAnsi="Times New Roman" w:cs="Times New Roman"/>
                <w:color w:val="000000"/>
                <w:sz w:val="28"/>
                <w:szCs w:val="28"/>
              </w:rPr>
              <w:t>&gt; 0,5)</w:t>
            </w:r>
          </w:p>
        </w:tc>
        <w:tc>
          <w:tcPr>
            <w:tcW w:w="2258" w:type="dxa"/>
          </w:tcPr>
          <w:p w:rsidR="005351E8" w:rsidRPr="00785687" w:rsidRDefault="0054297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rPr>
              <w:t>0,</w:t>
            </w:r>
            <w:r w:rsidR="001A6C5A">
              <w:rPr>
                <w:rFonts w:ascii="Times New Roman" w:eastAsia="Times New Roman" w:hAnsi="Times New Roman" w:cs="Times New Roman"/>
                <w:color w:val="000000"/>
                <w:sz w:val="28"/>
                <w:szCs w:val="28"/>
              </w:rPr>
              <w:t>22</w:t>
            </w:r>
          </w:p>
        </w:tc>
        <w:tc>
          <w:tcPr>
            <w:tcW w:w="2410" w:type="dxa"/>
          </w:tcPr>
          <w:p w:rsidR="005351E8" w:rsidRPr="00785687" w:rsidRDefault="00660DFF"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rPr>
              <w:t>0,</w:t>
            </w:r>
            <w:r w:rsidR="004A2253">
              <w:rPr>
                <w:rFonts w:ascii="Times New Roman" w:eastAsia="Times New Roman" w:hAnsi="Times New Roman" w:cs="Times New Roman"/>
                <w:color w:val="000000"/>
                <w:sz w:val="28"/>
                <w:szCs w:val="28"/>
                <w:lang w:val="uk-UA"/>
              </w:rPr>
              <w:t>1</w:t>
            </w:r>
            <w:r w:rsidR="0049178C">
              <w:rPr>
                <w:rFonts w:ascii="Times New Roman" w:eastAsia="Times New Roman" w:hAnsi="Times New Roman" w:cs="Times New Roman"/>
                <w:color w:val="000000"/>
                <w:sz w:val="28"/>
                <w:szCs w:val="28"/>
                <w:lang w:val="uk-UA"/>
              </w:rPr>
              <w:t>2</w:t>
            </w:r>
          </w:p>
        </w:tc>
      </w:tr>
      <w:tr w:rsidR="005351E8" w:rsidRPr="00785687" w:rsidTr="00CB6B58">
        <w:tc>
          <w:tcPr>
            <w:tcW w:w="2245"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Рентабельність</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операційної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діяльності</w:t>
            </w:r>
            <w:proofErr w:type="spellEnd"/>
          </w:p>
        </w:tc>
        <w:tc>
          <w:tcPr>
            <w:tcW w:w="2693"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Прибуток</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від</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операційної</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діяльності</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Поточні</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витрати</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пов'язані</w:t>
            </w:r>
            <w:proofErr w:type="spellEnd"/>
            <w:r w:rsidRPr="00785687">
              <w:rPr>
                <w:rFonts w:ascii="Times New Roman" w:eastAsia="Times New Roman" w:hAnsi="Times New Roman" w:cs="Times New Roman"/>
                <w:color w:val="000000"/>
                <w:sz w:val="28"/>
                <w:szCs w:val="28"/>
              </w:rPr>
              <w:t xml:space="preserve"> з </w:t>
            </w:r>
            <w:proofErr w:type="spellStart"/>
            <w:r w:rsidRPr="00785687">
              <w:rPr>
                <w:rFonts w:ascii="Times New Roman" w:eastAsia="Times New Roman" w:hAnsi="Times New Roman" w:cs="Times New Roman"/>
                <w:color w:val="000000"/>
                <w:sz w:val="28"/>
                <w:szCs w:val="28"/>
              </w:rPr>
              <w:t>операційною</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діяльністю</w:t>
            </w:r>
            <w:proofErr w:type="spellEnd"/>
          </w:p>
        </w:tc>
        <w:tc>
          <w:tcPr>
            <w:tcW w:w="2258" w:type="dxa"/>
          </w:tcPr>
          <w:p w:rsidR="005351E8" w:rsidRPr="00785687" w:rsidRDefault="004A2253"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4,2</w:t>
            </w:r>
          </w:p>
        </w:tc>
        <w:tc>
          <w:tcPr>
            <w:tcW w:w="2410" w:type="dxa"/>
          </w:tcPr>
          <w:p w:rsidR="005351E8" w:rsidRPr="00785687" w:rsidRDefault="001C4F27"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rPr>
              <w:t>1</w:t>
            </w:r>
            <w:r w:rsidR="004A2253">
              <w:rPr>
                <w:rFonts w:ascii="Times New Roman" w:eastAsia="Times New Roman" w:hAnsi="Times New Roman" w:cs="Times New Roman"/>
                <w:color w:val="000000"/>
                <w:sz w:val="28"/>
                <w:szCs w:val="28"/>
                <w:lang w:val="uk-UA"/>
              </w:rPr>
              <w:t>2,5</w:t>
            </w:r>
          </w:p>
        </w:tc>
      </w:tr>
      <w:tr w:rsidR="005351E8" w:rsidRPr="00785687" w:rsidTr="00CB6B58">
        <w:tc>
          <w:tcPr>
            <w:tcW w:w="2245"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t>Рентабельність</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активів</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підприємства</w:t>
            </w:r>
            <w:proofErr w:type="spellEnd"/>
          </w:p>
        </w:tc>
        <w:tc>
          <w:tcPr>
            <w:tcW w:w="2693"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 xml:space="preserve">1. </w:t>
            </w:r>
            <w:proofErr w:type="spellStart"/>
            <w:r w:rsidRPr="00785687">
              <w:rPr>
                <w:rFonts w:ascii="Times New Roman" w:eastAsia="Times New Roman" w:hAnsi="Times New Roman" w:cs="Times New Roman"/>
                <w:color w:val="000000"/>
                <w:sz w:val="28"/>
                <w:szCs w:val="28"/>
              </w:rPr>
              <w:t>Прибуток</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підприємства</w:t>
            </w:r>
            <w:proofErr w:type="spellEnd"/>
            <w:r w:rsidRPr="00785687">
              <w:rPr>
                <w:rFonts w:ascii="Times New Roman" w:eastAsia="Times New Roman" w:hAnsi="Times New Roman" w:cs="Times New Roman"/>
                <w:color w:val="000000"/>
                <w:sz w:val="28"/>
                <w:szCs w:val="28"/>
              </w:rPr>
              <w:t xml:space="preserve"> до </w:t>
            </w:r>
            <w:proofErr w:type="spellStart"/>
            <w:r w:rsidRPr="00785687">
              <w:rPr>
                <w:rFonts w:ascii="Times New Roman" w:eastAsia="Times New Roman" w:hAnsi="Times New Roman" w:cs="Times New Roman"/>
                <w:color w:val="000000"/>
                <w:sz w:val="28"/>
                <w:szCs w:val="28"/>
              </w:rPr>
              <w:t>оподаткування</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Підсумок</w:t>
            </w:r>
            <w:proofErr w:type="spellEnd"/>
            <w:r w:rsidRPr="00785687">
              <w:rPr>
                <w:rFonts w:ascii="Times New Roman" w:eastAsia="Times New Roman" w:hAnsi="Times New Roman" w:cs="Times New Roman"/>
                <w:color w:val="000000"/>
                <w:sz w:val="28"/>
                <w:szCs w:val="28"/>
              </w:rPr>
              <w:t xml:space="preserve"> балансу</w:t>
            </w:r>
          </w:p>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 xml:space="preserve">2. </w:t>
            </w:r>
            <w:proofErr w:type="spellStart"/>
            <w:r w:rsidRPr="00785687">
              <w:rPr>
                <w:rFonts w:ascii="Times New Roman" w:eastAsia="Times New Roman" w:hAnsi="Times New Roman" w:cs="Times New Roman"/>
                <w:color w:val="000000"/>
                <w:sz w:val="28"/>
                <w:szCs w:val="28"/>
              </w:rPr>
              <w:t>Прибуток</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підприємства</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після</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оподаткування</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Підсумок</w:t>
            </w:r>
            <w:proofErr w:type="spellEnd"/>
            <w:r w:rsidRPr="00785687">
              <w:rPr>
                <w:rFonts w:ascii="Times New Roman" w:eastAsia="Times New Roman" w:hAnsi="Times New Roman" w:cs="Times New Roman"/>
                <w:color w:val="000000"/>
                <w:sz w:val="28"/>
                <w:szCs w:val="28"/>
              </w:rPr>
              <w:t xml:space="preserve"> балансу</w:t>
            </w:r>
          </w:p>
        </w:tc>
        <w:tc>
          <w:tcPr>
            <w:tcW w:w="2258" w:type="dxa"/>
          </w:tcPr>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1 = </w:t>
            </w:r>
            <w:r w:rsidR="00C628E8">
              <w:rPr>
                <w:rFonts w:ascii="Times New Roman" w:eastAsia="Times New Roman" w:hAnsi="Times New Roman" w:cs="Times New Roman"/>
                <w:color w:val="000000"/>
                <w:sz w:val="28"/>
                <w:szCs w:val="28"/>
                <w:lang w:val="uk-UA"/>
              </w:rPr>
              <w:t>7,3</w:t>
            </w:r>
            <w:r w:rsidRPr="00785687">
              <w:rPr>
                <w:rFonts w:ascii="Times New Roman" w:eastAsia="Times New Roman" w:hAnsi="Times New Roman" w:cs="Times New Roman"/>
                <w:color w:val="000000"/>
                <w:sz w:val="28"/>
                <w:szCs w:val="28"/>
                <w:lang w:val="uk-UA"/>
              </w:rPr>
              <w:t>%</w:t>
            </w:r>
          </w:p>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2 = </w:t>
            </w:r>
            <w:r w:rsidR="00C628E8">
              <w:rPr>
                <w:rFonts w:ascii="Times New Roman" w:eastAsia="Times New Roman" w:hAnsi="Times New Roman" w:cs="Times New Roman"/>
                <w:color w:val="000000"/>
                <w:sz w:val="28"/>
                <w:szCs w:val="28"/>
                <w:lang w:val="uk-UA"/>
              </w:rPr>
              <w:t>5,7</w:t>
            </w:r>
            <w:r w:rsidRPr="00785687">
              <w:rPr>
                <w:rFonts w:ascii="Times New Roman" w:eastAsia="Times New Roman" w:hAnsi="Times New Roman" w:cs="Times New Roman"/>
                <w:color w:val="000000"/>
                <w:sz w:val="28"/>
                <w:szCs w:val="28"/>
                <w:lang w:val="uk-UA"/>
              </w:rPr>
              <w:t>%</w:t>
            </w:r>
          </w:p>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p>
        </w:tc>
        <w:tc>
          <w:tcPr>
            <w:tcW w:w="2410" w:type="dxa"/>
          </w:tcPr>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1 = </w:t>
            </w:r>
            <w:r w:rsidR="00C628E8">
              <w:rPr>
                <w:rFonts w:ascii="Times New Roman" w:eastAsia="Times New Roman" w:hAnsi="Times New Roman" w:cs="Times New Roman"/>
                <w:color w:val="000000"/>
                <w:sz w:val="28"/>
                <w:szCs w:val="28"/>
                <w:lang w:val="uk-UA"/>
              </w:rPr>
              <w:t>23,5</w:t>
            </w:r>
            <w:r w:rsidRPr="00785687">
              <w:rPr>
                <w:rFonts w:ascii="Times New Roman" w:eastAsia="Times New Roman" w:hAnsi="Times New Roman" w:cs="Times New Roman"/>
                <w:color w:val="000000"/>
                <w:sz w:val="28"/>
                <w:szCs w:val="28"/>
                <w:lang w:val="uk-UA"/>
              </w:rPr>
              <w:t>%</w:t>
            </w:r>
          </w:p>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2 = </w:t>
            </w:r>
            <w:r w:rsidR="00C628E8">
              <w:rPr>
                <w:rFonts w:ascii="Times New Roman" w:eastAsia="Times New Roman" w:hAnsi="Times New Roman" w:cs="Times New Roman"/>
                <w:color w:val="000000"/>
                <w:sz w:val="28"/>
                <w:szCs w:val="28"/>
                <w:lang w:val="uk-UA"/>
              </w:rPr>
              <w:t>19,2</w:t>
            </w:r>
            <w:r w:rsidRPr="00785687">
              <w:rPr>
                <w:rFonts w:ascii="Times New Roman" w:eastAsia="Times New Roman" w:hAnsi="Times New Roman" w:cs="Times New Roman"/>
                <w:color w:val="000000"/>
                <w:sz w:val="28"/>
                <w:szCs w:val="28"/>
                <w:lang w:val="uk-UA"/>
              </w:rPr>
              <w:t>%</w:t>
            </w:r>
          </w:p>
          <w:p w:rsidR="00556B0A" w:rsidRPr="00785687" w:rsidRDefault="00556B0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p>
        </w:tc>
      </w:tr>
      <w:tr w:rsidR="005351E8" w:rsidRPr="00785687" w:rsidTr="00CB6B58">
        <w:tc>
          <w:tcPr>
            <w:tcW w:w="2245"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roofErr w:type="spellStart"/>
            <w:r w:rsidRPr="00785687">
              <w:rPr>
                <w:rFonts w:ascii="Times New Roman" w:eastAsia="Times New Roman" w:hAnsi="Times New Roman" w:cs="Times New Roman"/>
                <w:color w:val="000000"/>
                <w:sz w:val="28"/>
                <w:szCs w:val="28"/>
              </w:rPr>
              <w:lastRenderedPageBreak/>
              <w:t>Рентабельність</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власного</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капіталу</w:t>
            </w:r>
            <w:proofErr w:type="spellEnd"/>
          </w:p>
        </w:tc>
        <w:tc>
          <w:tcPr>
            <w:tcW w:w="2693" w:type="dxa"/>
          </w:tcPr>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 xml:space="preserve">1. </w:t>
            </w:r>
            <w:proofErr w:type="spellStart"/>
            <w:r w:rsidRPr="00785687">
              <w:rPr>
                <w:rFonts w:ascii="Times New Roman" w:eastAsia="Times New Roman" w:hAnsi="Times New Roman" w:cs="Times New Roman"/>
                <w:color w:val="000000"/>
                <w:sz w:val="28"/>
                <w:szCs w:val="28"/>
              </w:rPr>
              <w:t>Прибуток</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підприємства</w:t>
            </w:r>
            <w:proofErr w:type="spellEnd"/>
            <w:r w:rsidRPr="00785687">
              <w:rPr>
                <w:rFonts w:ascii="Times New Roman" w:eastAsia="Times New Roman" w:hAnsi="Times New Roman" w:cs="Times New Roman"/>
                <w:color w:val="000000"/>
                <w:sz w:val="28"/>
                <w:szCs w:val="28"/>
              </w:rPr>
              <w:t xml:space="preserve"> до </w:t>
            </w:r>
            <w:proofErr w:type="spellStart"/>
            <w:r w:rsidRPr="00785687">
              <w:rPr>
                <w:rFonts w:ascii="Times New Roman" w:eastAsia="Times New Roman" w:hAnsi="Times New Roman" w:cs="Times New Roman"/>
                <w:color w:val="000000"/>
                <w:sz w:val="28"/>
                <w:szCs w:val="28"/>
              </w:rPr>
              <w:t>оподаткування</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Власний</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капітал</w:t>
            </w:r>
            <w:proofErr w:type="spellEnd"/>
          </w:p>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p>
          <w:p w:rsidR="005351E8" w:rsidRPr="00785687" w:rsidRDefault="005351E8" w:rsidP="00707317">
            <w:pPr>
              <w:pBdr>
                <w:top w:val="nil"/>
                <w:left w:val="nil"/>
                <w:bottom w:val="nil"/>
                <w:right w:val="nil"/>
                <w:between w:val="nil"/>
              </w:pBdr>
              <w:ind w:right="10"/>
              <w:jc w:val="both"/>
              <w:rPr>
                <w:rFonts w:ascii="Times New Roman" w:eastAsia="Times New Roman" w:hAnsi="Times New Roman" w:cs="Times New Roman"/>
                <w:color w:val="000000"/>
                <w:sz w:val="28"/>
                <w:szCs w:val="28"/>
              </w:rPr>
            </w:pPr>
            <w:r w:rsidRPr="00785687">
              <w:rPr>
                <w:rFonts w:ascii="Times New Roman" w:eastAsia="Times New Roman" w:hAnsi="Times New Roman" w:cs="Times New Roman"/>
                <w:color w:val="000000"/>
                <w:sz w:val="28"/>
                <w:szCs w:val="28"/>
              </w:rPr>
              <w:t xml:space="preserve">2. </w:t>
            </w:r>
            <w:proofErr w:type="spellStart"/>
            <w:r w:rsidRPr="00785687">
              <w:rPr>
                <w:rFonts w:ascii="Times New Roman" w:eastAsia="Times New Roman" w:hAnsi="Times New Roman" w:cs="Times New Roman"/>
                <w:color w:val="000000"/>
                <w:sz w:val="28"/>
                <w:szCs w:val="28"/>
              </w:rPr>
              <w:t>Прибуток</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підприємства</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після</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оподаткування</w:t>
            </w:r>
            <w:proofErr w:type="spellEnd"/>
            <w:r w:rsidRPr="00785687">
              <w:rPr>
                <w:rFonts w:ascii="Times New Roman" w:eastAsia="Times New Roman" w:hAnsi="Times New Roman" w:cs="Times New Roman"/>
                <w:color w:val="000000"/>
                <w:sz w:val="28"/>
                <w:szCs w:val="28"/>
              </w:rPr>
              <w:t xml:space="preserve"> / </w:t>
            </w:r>
            <w:proofErr w:type="spellStart"/>
            <w:r w:rsidRPr="00785687">
              <w:rPr>
                <w:rFonts w:ascii="Times New Roman" w:eastAsia="Times New Roman" w:hAnsi="Times New Roman" w:cs="Times New Roman"/>
                <w:color w:val="000000"/>
                <w:sz w:val="28"/>
                <w:szCs w:val="28"/>
              </w:rPr>
              <w:t>Власний</w:t>
            </w:r>
            <w:proofErr w:type="spellEnd"/>
            <w:r w:rsidRPr="00785687">
              <w:rPr>
                <w:rFonts w:ascii="Times New Roman" w:eastAsia="Times New Roman" w:hAnsi="Times New Roman" w:cs="Times New Roman"/>
                <w:color w:val="000000"/>
                <w:sz w:val="28"/>
                <w:szCs w:val="28"/>
              </w:rPr>
              <w:t xml:space="preserve"> </w:t>
            </w:r>
            <w:proofErr w:type="spellStart"/>
            <w:r w:rsidRPr="00785687">
              <w:rPr>
                <w:rFonts w:ascii="Times New Roman" w:eastAsia="Times New Roman" w:hAnsi="Times New Roman" w:cs="Times New Roman"/>
                <w:color w:val="000000"/>
                <w:sz w:val="28"/>
                <w:szCs w:val="28"/>
              </w:rPr>
              <w:t>капітал</w:t>
            </w:r>
            <w:proofErr w:type="spellEnd"/>
          </w:p>
        </w:tc>
        <w:tc>
          <w:tcPr>
            <w:tcW w:w="2258" w:type="dxa"/>
          </w:tcPr>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1 = </w:t>
            </w:r>
            <w:r w:rsidR="000E0ED5">
              <w:rPr>
                <w:rFonts w:ascii="Times New Roman" w:eastAsia="Times New Roman" w:hAnsi="Times New Roman" w:cs="Times New Roman"/>
                <w:color w:val="000000"/>
                <w:sz w:val="28"/>
                <w:szCs w:val="28"/>
                <w:lang w:val="uk-UA"/>
              </w:rPr>
              <w:t>33,5</w:t>
            </w:r>
            <w:r w:rsidRPr="00785687">
              <w:rPr>
                <w:rFonts w:ascii="Times New Roman" w:eastAsia="Times New Roman" w:hAnsi="Times New Roman" w:cs="Times New Roman"/>
                <w:color w:val="000000"/>
                <w:sz w:val="28"/>
                <w:szCs w:val="28"/>
                <w:lang w:val="uk-UA"/>
              </w:rPr>
              <w:t>%</w:t>
            </w:r>
          </w:p>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2 = </w:t>
            </w:r>
            <w:r w:rsidR="000E0ED5">
              <w:rPr>
                <w:rFonts w:ascii="Times New Roman" w:eastAsia="Times New Roman" w:hAnsi="Times New Roman" w:cs="Times New Roman"/>
                <w:color w:val="000000"/>
                <w:sz w:val="28"/>
                <w:szCs w:val="28"/>
                <w:lang w:val="uk-UA"/>
              </w:rPr>
              <w:t>26,3</w:t>
            </w:r>
            <w:r w:rsidRPr="00785687">
              <w:rPr>
                <w:rFonts w:ascii="Times New Roman" w:eastAsia="Times New Roman" w:hAnsi="Times New Roman" w:cs="Times New Roman"/>
                <w:color w:val="000000"/>
                <w:sz w:val="28"/>
                <w:szCs w:val="28"/>
                <w:lang w:val="uk-UA"/>
              </w:rPr>
              <w:t>%</w:t>
            </w:r>
          </w:p>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p>
        </w:tc>
        <w:tc>
          <w:tcPr>
            <w:tcW w:w="2410" w:type="dxa"/>
          </w:tcPr>
          <w:p w:rsidR="0034771A" w:rsidRPr="00785687"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2 = </w:t>
            </w:r>
            <w:r w:rsidR="00A836F2">
              <w:rPr>
                <w:rFonts w:ascii="Times New Roman" w:eastAsia="Times New Roman" w:hAnsi="Times New Roman" w:cs="Times New Roman"/>
                <w:color w:val="000000"/>
                <w:sz w:val="28"/>
                <w:szCs w:val="28"/>
                <w:lang w:val="uk-UA"/>
              </w:rPr>
              <w:t>178</w:t>
            </w:r>
            <w:r w:rsidR="00292670">
              <w:rPr>
                <w:rFonts w:ascii="Times New Roman" w:eastAsia="Times New Roman" w:hAnsi="Times New Roman" w:cs="Times New Roman"/>
                <w:color w:val="000000"/>
                <w:sz w:val="28"/>
                <w:szCs w:val="28"/>
                <w:lang w:val="uk-UA"/>
              </w:rPr>
              <w:t>,7</w:t>
            </w:r>
            <w:r w:rsidRPr="00785687">
              <w:rPr>
                <w:rFonts w:ascii="Times New Roman" w:eastAsia="Times New Roman" w:hAnsi="Times New Roman" w:cs="Times New Roman"/>
                <w:color w:val="000000"/>
                <w:sz w:val="28"/>
                <w:szCs w:val="28"/>
                <w:lang w:val="uk-UA"/>
              </w:rPr>
              <w:t>%</w:t>
            </w:r>
          </w:p>
          <w:p w:rsidR="0034771A" w:rsidRPr="000E0ED5" w:rsidRDefault="0034771A"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r w:rsidRPr="00785687">
              <w:rPr>
                <w:rFonts w:ascii="Times New Roman" w:eastAsia="Times New Roman" w:hAnsi="Times New Roman" w:cs="Times New Roman"/>
                <w:color w:val="000000"/>
                <w:sz w:val="28"/>
                <w:szCs w:val="28"/>
                <w:lang w:val="uk-UA"/>
              </w:rPr>
              <w:t xml:space="preserve">2 = </w:t>
            </w:r>
            <w:r w:rsidR="000E0ED5">
              <w:rPr>
                <w:rFonts w:ascii="Times New Roman" w:eastAsia="Times New Roman" w:hAnsi="Times New Roman" w:cs="Times New Roman"/>
                <w:color w:val="000000"/>
                <w:sz w:val="28"/>
                <w:szCs w:val="28"/>
                <w:lang w:val="uk-UA"/>
              </w:rPr>
              <w:t>145,4</w:t>
            </w:r>
            <w:r w:rsidRPr="00785687">
              <w:rPr>
                <w:rFonts w:ascii="Times New Roman" w:eastAsia="Times New Roman" w:hAnsi="Times New Roman" w:cs="Times New Roman"/>
                <w:color w:val="000000"/>
                <w:sz w:val="28"/>
                <w:szCs w:val="28"/>
                <w:lang w:val="uk-UA"/>
              </w:rPr>
              <w:t>%</w:t>
            </w:r>
          </w:p>
          <w:p w:rsidR="0054297B" w:rsidRPr="00785687" w:rsidRDefault="0054297B" w:rsidP="00707317">
            <w:pPr>
              <w:pBdr>
                <w:top w:val="nil"/>
                <w:left w:val="nil"/>
                <w:bottom w:val="nil"/>
                <w:right w:val="nil"/>
                <w:between w:val="nil"/>
              </w:pBdr>
              <w:ind w:right="10"/>
              <w:jc w:val="both"/>
              <w:rPr>
                <w:rFonts w:ascii="Times New Roman" w:eastAsia="Times New Roman" w:hAnsi="Times New Roman" w:cs="Times New Roman"/>
                <w:color w:val="000000"/>
                <w:sz w:val="28"/>
                <w:szCs w:val="28"/>
                <w:lang w:val="uk-UA"/>
              </w:rPr>
            </w:pPr>
          </w:p>
        </w:tc>
      </w:tr>
    </w:tbl>
    <w:p w:rsidR="005351E8" w:rsidRPr="00785687" w:rsidRDefault="005351E8" w:rsidP="00651D67">
      <w:pPr>
        <w:rPr>
          <w:rFonts w:ascii="Times New Roman" w:hAnsi="Times New Roman" w:cs="Times New Roman"/>
          <w:color w:val="000000"/>
          <w:sz w:val="28"/>
          <w:szCs w:val="28"/>
          <w:lang w:val="uk-UA"/>
        </w:rPr>
      </w:pPr>
    </w:p>
    <w:p w:rsidR="0054297B" w:rsidRPr="00995862" w:rsidRDefault="0034771A" w:rsidP="00707317">
      <w:pPr>
        <w:pBdr>
          <w:top w:val="nil"/>
          <w:left w:val="nil"/>
          <w:bottom w:val="nil"/>
          <w:right w:val="nil"/>
          <w:between w:val="nil"/>
        </w:pBdr>
        <w:spacing w:line="360" w:lineRule="auto"/>
        <w:ind w:right="11"/>
        <w:jc w:val="both"/>
        <w:rPr>
          <w:rFonts w:ascii="Times New Roman" w:eastAsia="Times New Roman" w:hAnsi="Times New Roman" w:cs="Times New Roman"/>
          <w:color w:val="000000"/>
          <w:sz w:val="28"/>
          <w:szCs w:val="28"/>
          <w:lang w:val="uk-UA"/>
        </w:rPr>
      </w:pPr>
      <w:r w:rsidRPr="00785687">
        <w:rPr>
          <w:rFonts w:ascii="Times New Roman" w:hAnsi="Times New Roman" w:cs="Times New Roman"/>
          <w:color w:val="000000"/>
          <w:sz w:val="28"/>
          <w:szCs w:val="28"/>
          <w:lang w:val="uk-UA"/>
        </w:rPr>
        <w:t xml:space="preserve">Висновок: </w:t>
      </w:r>
      <w:r w:rsidR="000E0ED5">
        <w:rPr>
          <w:rFonts w:ascii="Times New Roman" w:hAnsi="Times New Roman" w:cs="Times New Roman"/>
          <w:color w:val="000000"/>
          <w:sz w:val="28"/>
          <w:szCs w:val="28"/>
          <w:lang w:val="uk-UA"/>
        </w:rPr>
        <w:t xml:space="preserve">показник </w:t>
      </w:r>
      <w:proofErr w:type="spellStart"/>
      <w:r w:rsidR="000E0ED5">
        <w:rPr>
          <w:rFonts w:ascii="Times New Roman" w:hAnsi="Times New Roman" w:cs="Times New Roman"/>
          <w:color w:val="000000"/>
          <w:sz w:val="28"/>
          <w:szCs w:val="28"/>
          <w:lang w:val="uk-UA"/>
        </w:rPr>
        <w:t>ліквідностей</w:t>
      </w:r>
      <w:proofErr w:type="spellEnd"/>
      <w:r w:rsidR="000E0ED5">
        <w:rPr>
          <w:rFonts w:ascii="Times New Roman" w:hAnsi="Times New Roman" w:cs="Times New Roman"/>
          <w:color w:val="000000"/>
          <w:sz w:val="28"/>
          <w:szCs w:val="28"/>
          <w:lang w:val="uk-UA"/>
        </w:rPr>
        <w:t xml:space="preserve"> в середньому зменшився за минулий рік, проте деякі показники залишаються в нормі. Був занизький показник платоспроможності підприємства</w:t>
      </w:r>
      <w:r w:rsidR="000E0ED5" w:rsidRPr="00785687">
        <w:rPr>
          <w:rFonts w:ascii="Times New Roman" w:eastAsia="Times New Roman" w:hAnsi="Times New Roman" w:cs="Times New Roman"/>
          <w:color w:val="000000"/>
          <w:sz w:val="28"/>
          <w:szCs w:val="28"/>
        </w:rPr>
        <w:t xml:space="preserve"> 0,</w:t>
      </w:r>
      <w:r w:rsidR="000E0ED5">
        <w:rPr>
          <w:rFonts w:ascii="Times New Roman" w:eastAsia="Times New Roman" w:hAnsi="Times New Roman" w:cs="Times New Roman"/>
          <w:color w:val="000000"/>
          <w:sz w:val="28"/>
          <w:szCs w:val="28"/>
          <w:lang w:val="uk-UA"/>
        </w:rPr>
        <w:t xml:space="preserve">006 </w:t>
      </w:r>
      <w:r w:rsidR="000E0ED5">
        <w:rPr>
          <w:rFonts w:ascii="Times New Roman" w:hAnsi="Times New Roman" w:cs="Times New Roman"/>
          <w:color w:val="000000"/>
          <w:sz w:val="28"/>
          <w:szCs w:val="28"/>
          <w:lang w:val="uk-UA"/>
        </w:rPr>
        <w:t xml:space="preserve">за минулий рік, на </w:t>
      </w:r>
      <w:r w:rsidR="000E0ED5" w:rsidRPr="00785687">
        <w:rPr>
          <w:rFonts w:ascii="Times New Roman" w:eastAsia="Times New Roman" w:hAnsi="Times New Roman" w:cs="Times New Roman"/>
          <w:color w:val="000000"/>
          <w:sz w:val="28"/>
          <w:szCs w:val="28"/>
        </w:rPr>
        <w:t>31.12.2022</w:t>
      </w:r>
      <w:r w:rsidR="000E0ED5">
        <w:rPr>
          <w:rFonts w:ascii="Times New Roman" w:eastAsia="Times New Roman" w:hAnsi="Times New Roman" w:cs="Times New Roman"/>
          <w:color w:val="000000"/>
          <w:sz w:val="28"/>
          <w:szCs w:val="28"/>
          <w:lang w:val="uk-UA"/>
        </w:rPr>
        <w:t xml:space="preserve"> він становить 0,182, це є ознакою позитивної динаміки. Коефіцієнт автономії підприємства не </w:t>
      </w:r>
      <w:proofErr w:type="spellStart"/>
      <w:r w:rsidR="000E0ED5">
        <w:rPr>
          <w:rFonts w:ascii="Times New Roman" w:eastAsia="Times New Roman" w:hAnsi="Times New Roman" w:cs="Times New Roman"/>
          <w:color w:val="000000"/>
          <w:sz w:val="28"/>
          <w:szCs w:val="28"/>
          <w:lang w:val="uk-UA"/>
        </w:rPr>
        <w:t>задовільняє</w:t>
      </w:r>
      <w:proofErr w:type="spellEnd"/>
      <w:r w:rsidR="000E0ED5">
        <w:rPr>
          <w:rFonts w:ascii="Times New Roman" w:eastAsia="Times New Roman" w:hAnsi="Times New Roman" w:cs="Times New Roman"/>
          <w:color w:val="000000"/>
          <w:sz w:val="28"/>
          <w:szCs w:val="28"/>
          <w:lang w:val="uk-UA"/>
        </w:rPr>
        <w:t xml:space="preserve"> норму, це є одним із слабких місць підприємства та на що особливо треба звернути увагу. Розраховуючи різні види рентабельності до оподаткування та після, важливо відмітити позитивну динаміку розвитку підприємства. Показник рентабельності власного капіталу після оподаткування на 31.12.2022 склав аж </w:t>
      </w:r>
      <w:r w:rsidR="00995862">
        <w:rPr>
          <w:rFonts w:ascii="Times New Roman" w:eastAsia="Times New Roman" w:hAnsi="Times New Roman" w:cs="Times New Roman"/>
          <w:color w:val="000000"/>
          <w:sz w:val="28"/>
          <w:szCs w:val="28"/>
          <w:lang w:val="uk-UA"/>
        </w:rPr>
        <w:t>145,4</w:t>
      </w:r>
      <w:r w:rsidR="00995862" w:rsidRPr="00785687">
        <w:rPr>
          <w:rFonts w:ascii="Times New Roman" w:eastAsia="Times New Roman" w:hAnsi="Times New Roman" w:cs="Times New Roman"/>
          <w:color w:val="000000"/>
          <w:sz w:val="28"/>
          <w:szCs w:val="28"/>
          <w:lang w:val="uk-UA"/>
        </w:rPr>
        <w:t>%</w:t>
      </w:r>
      <w:r w:rsidR="00995862">
        <w:rPr>
          <w:rFonts w:ascii="Times New Roman" w:eastAsia="Times New Roman" w:hAnsi="Times New Roman" w:cs="Times New Roman"/>
          <w:color w:val="000000"/>
          <w:sz w:val="28"/>
          <w:szCs w:val="28"/>
          <w:lang w:val="uk-UA"/>
        </w:rPr>
        <w:t xml:space="preserve"> в порівнянні з </w:t>
      </w:r>
      <w:r w:rsidR="00995862" w:rsidRPr="00785687">
        <w:rPr>
          <w:rFonts w:ascii="Times New Roman" w:eastAsia="Times New Roman" w:hAnsi="Times New Roman" w:cs="Times New Roman"/>
          <w:color w:val="000000"/>
          <w:sz w:val="28"/>
          <w:szCs w:val="28"/>
        </w:rPr>
        <w:t>31.12.2021</w:t>
      </w:r>
      <w:r w:rsidR="00995862">
        <w:rPr>
          <w:rFonts w:ascii="Times New Roman" w:eastAsia="Times New Roman" w:hAnsi="Times New Roman" w:cs="Times New Roman"/>
          <w:color w:val="000000"/>
          <w:sz w:val="28"/>
          <w:szCs w:val="28"/>
          <w:lang w:val="uk-UA"/>
        </w:rPr>
        <w:t xml:space="preserve"> цей показник становив 26,3</w:t>
      </w:r>
      <w:r w:rsidR="00995862" w:rsidRPr="00785687">
        <w:rPr>
          <w:rFonts w:ascii="Times New Roman" w:eastAsia="Times New Roman" w:hAnsi="Times New Roman" w:cs="Times New Roman"/>
          <w:color w:val="000000"/>
          <w:sz w:val="28"/>
          <w:szCs w:val="28"/>
          <w:lang w:val="uk-UA"/>
        </w:rPr>
        <w:t>%</w:t>
      </w:r>
      <w:r w:rsidR="00995862">
        <w:rPr>
          <w:rFonts w:ascii="Times New Roman" w:eastAsia="Times New Roman" w:hAnsi="Times New Roman" w:cs="Times New Roman"/>
          <w:color w:val="000000"/>
          <w:sz w:val="28"/>
          <w:szCs w:val="28"/>
          <w:lang w:val="uk-UA"/>
        </w:rPr>
        <w:t xml:space="preserve">. Це є однією з особливостей даної галузі, вона </w:t>
      </w:r>
      <w:proofErr w:type="spellStart"/>
      <w:r w:rsidR="00995862">
        <w:rPr>
          <w:rFonts w:ascii="Times New Roman" w:eastAsia="Times New Roman" w:hAnsi="Times New Roman" w:cs="Times New Roman"/>
          <w:color w:val="000000"/>
          <w:sz w:val="28"/>
          <w:szCs w:val="28"/>
          <w:lang w:val="uk-UA"/>
        </w:rPr>
        <w:t>швидкооборотна</w:t>
      </w:r>
      <w:proofErr w:type="spellEnd"/>
      <w:r w:rsidR="00995862">
        <w:rPr>
          <w:rFonts w:ascii="Times New Roman" w:eastAsia="Times New Roman" w:hAnsi="Times New Roman" w:cs="Times New Roman"/>
          <w:color w:val="000000"/>
          <w:sz w:val="28"/>
          <w:szCs w:val="28"/>
          <w:lang w:val="uk-UA"/>
        </w:rPr>
        <w:t xml:space="preserve">. Тому робимо висновок, що у підприємства ефективний виробничий процес та менеджмент. </w:t>
      </w:r>
      <w:r w:rsidR="00C61186">
        <w:rPr>
          <w:rFonts w:ascii="Times New Roman" w:eastAsia="Times New Roman" w:hAnsi="Times New Roman" w:cs="Times New Roman"/>
          <w:color w:val="000000"/>
          <w:sz w:val="28"/>
          <w:szCs w:val="28"/>
          <w:lang w:val="uk-UA"/>
        </w:rPr>
        <w:t>Порівнюючи дані з минулом роком, треба відмітити позитивну діяльність, показники збільшилися. Деякі дані не доходять до критеріїв норм, тому підприємству є що покращувати щоб вийти на новий рівень прибутковості.</w:t>
      </w:r>
    </w:p>
    <w:sectPr w:rsidR="0054297B" w:rsidRPr="00995862" w:rsidSect="007B14D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4A3" w:rsidRDefault="001B34A3">
      <w:r>
        <w:separator/>
      </w:r>
    </w:p>
  </w:endnote>
  <w:endnote w:type="continuationSeparator" w:id="0">
    <w:p w:rsidR="001B34A3" w:rsidRDefault="001B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0FA" w:rsidRDefault="003960FA">
    <w:pPr>
      <w:pBdr>
        <w:top w:val="nil"/>
        <w:left w:val="nil"/>
        <w:bottom w:val="nil"/>
        <w:right w:val="nil"/>
        <w:between w:val="nil"/>
      </w:pBdr>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0FA" w:rsidRDefault="003960FA">
    <w:pPr>
      <w:pBdr>
        <w:top w:val="nil"/>
        <w:left w:val="nil"/>
        <w:bottom w:val="nil"/>
        <w:right w:val="nil"/>
        <w:between w:val="nil"/>
      </w:pBdr>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0FA" w:rsidRDefault="003960FA">
    <w:pPr>
      <w:pBdr>
        <w:top w:val="nil"/>
        <w:left w:val="nil"/>
        <w:bottom w:val="nil"/>
        <w:right w:val="nil"/>
        <w:between w:val="nil"/>
      </w:pBd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4A3" w:rsidRDefault="001B34A3">
      <w:r>
        <w:separator/>
      </w:r>
    </w:p>
  </w:footnote>
  <w:footnote w:type="continuationSeparator" w:id="0">
    <w:p w:rsidR="001B34A3" w:rsidRDefault="001B3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0FA" w:rsidRDefault="003960FA">
    <w:pPr>
      <w:pBdr>
        <w:top w:val="nil"/>
        <w:left w:val="nil"/>
        <w:bottom w:val="nil"/>
        <w:right w:val="nil"/>
        <w:between w:val="nil"/>
      </w:pBdr>
      <w:spacing w:after="200" w:line="276" w:lineRule="auto"/>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0FA" w:rsidRDefault="00307217">
    <w:pPr>
      <w:pBdr>
        <w:top w:val="nil"/>
        <w:left w:val="nil"/>
        <w:bottom w:val="nil"/>
        <w:right w:val="nil"/>
        <w:between w:val="nil"/>
      </w:pBdr>
      <w:rPr>
        <w:color w:val="000000"/>
        <w:sz w:val="22"/>
        <w:szCs w:val="22"/>
      </w:rPr>
    </w:pPr>
    <w:r>
      <w:rPr>
        <w:noProof/>
      </w:rPr>
      <mc:AlternateContent>
        <mc:Choice Requires="wpg">
          <w:drawing>
            <wp:anchor distT="0" distB="0" distL="0" distR="0" simplePos="0" relativeHeight="251658240" behindDoc="1" locked="0" layoutInCell="1" hidden="0" allowOverlap="1">
              <wp:simplePos x="0" y="0"/>
              <wp:positionH relativeFrom="column">
                <wp:posOffset>-368299</wp:posOffset>
              </wp:positionH>
              <wp:positionV relativeFrom="paragraph">
                <wp:posOffset>-266699</wp:posOffset>
              </wp:positionV>
              <wp:extent cx="6691630" cy="10315575"/>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6691630" cy="10315575"/>
                        <a:chOff x="2000175" y="0"/>
                        <a:chExt cx="6692925" cy="7560000"/>
                      </a:xfrm>
                    </wpg:grpSpPr>
                    <wpg:grpSp>
                      <wpg:cNvPr id="2" name="Группа 2"/>
                      <wpg:cNvGrpSpPr/>
                      <wpg:grpSpPr>
                        <a:xfrm>
                          <a:off x="2000185" y="0"/>
                          <a:ext cx="6691630" cy="7560000"/>
                          <a:chOff x="1094" y="397"/>
                          <a:chExt cx="10538" cy="16057"/>
                        </a:xfrm>
                      </wpg:grpSpPr>
                      <wps:wsp>
                        <wps:cNvPr id="3" name="Прямоугольник 3"/>
                        <wps:cNvSpPr/>
                        <wps:spPr>
                          <a:xfrm>
                            <a:off x="1094" y="397"/>
                            <a:ext cx="10525" cy="16050"/>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s:wsp>
                        <wps:cNvPr id="4" name="Прямая со стрелкой 4"/>
                        <wps:cNvCnPr/>
                        <wps:spPr>
                          <a:xfrm>
                            <a:off x="11029" y="15600"/>
                            <a:ext cx="2" cy="834"/>
                          </a:xfrm>
                          <a:prstGeom prst="straightConnector1">
                            <a:avLst/>
                          </a:prstGeom>
                          <a:noFill/>
                          <a:ln w="25400" cap="flat" cmpd="sng">
                            <a:solidFill>
                              <a:srgbClr val="000000"/>
                            </a:solidFill>
                            <a:prstDash val="solid"/>
                            <a:round/>
                            <a:headEnd type="none" w="med" len="med"/>
                            <a:tailEnd type="none" w="med" len="med"/>
                          </a:ln>
                        </wps:spPr>
                        <wps:bodyPr/>
                      </wps:wsp>
                      <wps:wsp>
                        <wps:cNvPr id="5" name="Прямая со стрелкой 5"/>
                        <wps:cNvCnPr/>
                        <wps:spPr>
                          <a:xfrm>
                            <a:off x="11036" y="15878"/>
                            <a:ext cx="553" cy="1"/>
                          </a:xfrm>
                          <a:prstGeom prst="straightConnector1">
                            <a:avLst/>
                          </a:prstGeom>
                          <a:noFill/>
                          <a:ln w="12700" cap="flat" cmpd="sng">
                            <a:solidFill>
                              <a:srgbClr val="000000"/>
                            </a:solidFill>
                            <a:prstDash val="solid"/>
                            <a:round/>
                            <a:headEnd type="none" w="med" len="med"/>
                            <a:tailEnd type="none" w="med" len="med"/>
                          </a:ln>
                        </wps:spPr>
                        <wps:bodyPr/>
                      </wps:wsp>
                      <wps:wsp>
                        <wps:cNvPr id="6" name="Прямоугольник 6"/>
                        <wps:cNvSpPr/>
                        <wps:spPr>
                          <a:xfrm>
                            <a:off x="3517" y="16180"/>
                            <a:ext cx="791" cy="248"/>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s:wsp>
                        <wps:cNvPr id="7" name="Прямоугольник 7"/>
                        <wps:cNvSpPr/>
                        <wps:spPr>
                          <a:xfrm>
                            <a:off x="11062" y="15632"/>
                            <a:ext cx="516" cy="248"/>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s:wsp>
                        <wps:cNvPr id="8" name="Прямая со стрелкой 8"/>
                        <wps:cNvCnPr/>
                        <wps:spPr>
                          <a:xfrm>
                            <a:off x="1560" y="15600"/>
                            <a:ext cx="1" cy="834"/>
                          </a:xfrm>
                          <a:prstGeom prst="straightConnector1">
                            <a:avLst/>
                          </a:prstGeom>
                          <a:noFill/>
                          <a:ln w="25400" cap="flat" cmpd="sng">
                            <a:solidFill>
                              <a:srgbClr val="000000"/>
                            </a:solidFill>
                            <a:prstDash val="solid"/>
                            <a:round/>
                            <a:headEnd type="none" w="med" len="med"/>
                            <a:tailEnd type="none" w="med" len="med"/>
                          </a:ln>
                        </wps:spPr>
                        <wps:bodyPr/>
                      </wps:wsp>
                      <wps:wsp>
                        <wps:cNvPr id="9" name="Прямая со стрелкой 9"/>
                        <wps:cNvCnPr/>
                        <wps:spPr>
                          <a:xfrm>
                            <a:off x="2164" y="15600"/>
                            <a:ext cx="1" cy="834"/>
                          </a:xfrm>
                          <a:prstGeom prst="straightConnector1">
                            <a:avLst/>
                          </a:prstGeom>
                          <a:noFill/>
                          <a:ln w="25400" cap="flat" cmpd="sng">
                            <a:solidFill>
                              <a:srgbClr val="000000"/>
                            </a:solidFill>
                            <a:prstDash val="solid"/>
                            <a:round/>
                            <a:headEnd type="none" w="med" len="med"/>
                            <a:tailEnd type="none" w="med" len="med"/>
                          </a:ln>
                        </wps:spPr>
                        <wps:bodyPr/>
                      </wps:wsp>
                      <wps:wsp>
                        <wps:cNvPr id="10" name="Прямая со стрелкой 10"/>
                        <wps:cNvCnPr/>
                        <wps:spPr>
                          <a:xfrm>
                            <a:off x="3504" y="15600"/>
                            <a:ext cx="1" cy="834"/>
                          </a:xfrm>
                          <a:prstGeom prst="straightConnector1">
                            <a:avLst/>
                          </a:prstGeom>
                          <a:noFill/>
                          <a:ln w="25400" cap="flat" cmpd="sng">
                            <a:solidFill>
                              <a:srgbClr val="000000"/>
                            </a:solidFill>
                            <a:prstDash val="solid"/>
                            <a:round/>
                            <a:headEnd type="none" w="med" len="med"/>
                            <a:tailEnd type="none" w="med" len="med"/>
                          </a:ln>
                        </wps:spPr>
                        <wps:bodyPr/>
                      </wps:wsp>
                      <wps:wsp>
                        <wps:cNvPr id="11" name="Прямая со стрелкой 11"/>
                        <wps:cNvCnPr/>
                        <wps:spPr>
                          <a:xfrm>
                            <a:off x="4369" y="15608"/>
                            <a:ext cx="1" cy="826"/>
                          </a:xfrm>
                          <a:prstGeom prst="straightConnector1">
                            <a:avLst/>
                          </a:prstGeom>
                          <a:noFill/>
                          <a:ln w="25400" cap="flat" cmpd="sng">
                            <a:solidFill>
                              <a:srgbClr val="000000"/>
                            </a:solidFill>
                            <a:prstDash val="solid"/>
                            <a:round/>
                            <a:headEnd type="none" w="med" len="med"/>
                            <a:tailEnd type="none" w="med" len="med"/>
                          </a:ln>
                        </wps:spPr>
                        <wps:bodyPr/>
                      </wps:wsp>
                      <wps:wsp>
                        <wps:cNvPr id="12" name="Прямая со стрелкой 12"/>
                        <wps:cNvCnPr/>
                        <wps:spPr>
                          <a:xfrm>
                            <a:off x="4973" y="15600"/>
                            <a:ext cx="1" cy="826"/>
                          </a:xfrm>
                          <a:prstGeom prst="straightConnector1">
                            <a:avLst/>
                          </a:prstGeom>
                          <a:noFill/>
                          <a:ln w="25400" cap="flat" cmpd="sng">
                            <a:solidFill>
                              <a:srgbClr val="000000"/>
                            </a:solidFill>
                            <a:prstDash val="solid"/>
                            <a:round/>
                            <a:headEnd type="none" w="med" len="med"/>
                            <a:tailEnd type="none" w="med" len="med"/>
                          </a:ln>
                        </wps:spPr>
                        <wps:bodyPr/>
                      </wps:wsp>
                      <wps:wsp>
                        <wps:cNvPr id="13" name="Прямоугольник 13"/>
                        <wps:cNvSpPr/>
                        <wps:spPr>
                          <a:xfrm>
                            <a:off x="1094" y="16170"/>
                            <a:ext cx="516" cy="248"/>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s:wsp>
                        <wps:cNvPr id="14" name="Прямая со стрелкой 14"/>
                        <wps:cNvCnPr/>
                        <wps:spPr>
                          <a:xfrm>
                            <a:off x="1131" y="15876"/>
                            <a:ext cx="3852" cy="1"/>
                          </a:xfrm>
                          <a:prstGeom prst="straightConnector1">
                            <a:avLst/>
                          </a:prstGeom>
                          <a:noFill/>
                          <a:ln w="12700" cap="flat" cmpd="sng">
                            <a:solidFill>
                              <a:srgbClr val="000000"/>
                            </a:solidFill>
                            <a:prstDash val="solid"/>
                            <a:round/>
                            <a:headEnd type="none" w="med" len="med"/>
                            <a:tailEnd type="none" w="med" len="med"/>
                          </a:ln>
                        </wps:spPr>
                        <wps:bodyPr/>
                      </wps:wsp>
                      <wps:wsp>
                        <wps:cNvPr id="15" name="Прямая со стрелкой 15"/>
                        <wps:cNvCnPr/>
                        <wps:spPr>
                          <a:xfrm>
                            <a:off x="1131" y="16159"/>
                            <a:ext cx="3832" cy="1"/>
                          </a:xfrm>
                          <a:prstGeom prst="straightConnector1">
                            <a:avLst/>
                          </a:prstGeom>
                          <a:noFill/>
                          <a:ln w="25400" cap="flat" cmpd="sng">
                            <a:solidFill>
                              <a:srgbClr val="000000"/>
                            </a:solidFill>
                            <a:prstDash val="solid"/>
                            <a:round/>
                            <a:headEnd type="none" w="med" len="med"/>
                            <a:tailEnd type="none" w="med" len="med"/>
                          </a:ln>
                        </wps:spPr>
                        <wps:bodyPr/>
                      </wps:wsp>
                      <wps:wsp>
                        <wps:cNvPr id="16" name="Прямоугольник 16"/>
                        <wps:cNvSpPr/>
                        <wps:spPr>
                          <a:xfrm>
                            <a:off x="1604" y="16170"/>
                            <a:ext cx="516" cy="248"/>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s:wsp>
                        <wps:cNvPr id="17" name="Прямоугольник 17"/>
                        <wps:cNvSpPr/>
                        <wps:spPr>
                          <a:xfrm>
                            <a:off x="2115" y="16170"/>
                            <a:ext cx="1328" cy="248"/>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s:wsp>
                        <wps:cNvPr id="18" name="Прямоугольник 18"/>
                        <wps:cNvSpPr/>
                        <wps:spPr>
                          <a:xfrm>
                            <a:off x="4363" y="16180"/>
                            <a:ext cx="626" cy="248"/>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s:wsp>
                        <wps:cNvPr id="19" name="Прямоугольник 19"/>
                        <wps:cNvSpPr/>
                        <wps:spPr>
                          <a:xfrm>
                            <a:off x="1126" y="397"/>
                            <a:ext cx="10488" cy="16046"/>
                          </a:xfrm>
                          <a:prstGeom prst="rect">
                            <a:avLst/>
                          </a:prstGeom>
                          <a:noFill/>
                          <a:ln w="25400" cap="flat" cmpd="sng">
                            <a:solidFill>
                              <a:srgbClr val="000000"/>
                            </a:solidFill>
                            <a:prstDash val="solid"/>
                            <a:miter lim="800000"/>
                            <a:headEnd type="none" w="sm" len="sm"/>
                            <a:tailEnd type="none" w="sm" len="sm"/>
                          </a:ln>
                        </wps:spPr>
                        <wps:txbx>
                          <w:txbxContent>
                            <w:p w:rsidR="003960FA" w:rsidRDefault="003960FA">
                              <w:pPr>
                                <w:textDirection w:val="btLr"/>
                              </w:pPr>
                            </w:p>
                          </w:txbxContent>
                        </wps:txbx>
                        <wps:bodyPr spcFirstLastPara="1" wrap="square" lIns="91425" tIns="91425" rIns="91425" bIns="91425" anchor="ctr" anchorCtr="0">
                          <a:noAutofit/>
                        </wps:bodyPr>
                      </wps:wsp>
                      <wps:wsp>
                        <wps:cNvPr id="20" name="Прямая со стрелкой 20"/>
                        <wps:cNvCnPr/>
                        <wps:spPr>
                          <a:xfrm>
                            <a:off x="1131" y="15593"/>
                            <a:ext cx="10501" cy="1"/>
                          </a:xfrm>
                          <a:prstGeom prst="straightConnector1">
                            <a:avLst/>
                          </a:prstGeom>
                          <a:noFill/>
                          <a:ln w="25400" cap="flat" cmpd="sng">
                            <a:solidFill>
                              <a:srgbClr val="000000"/>
                            </a:solidFill>
                            <a:prstDash val="solid"/>
                            <a:round/>
                            <a:headEnd type="none" w="med" len="med"/>
                            <a:tailEnd type="none" w="med" len="med"/>
                          </a:ln>
                        </wps:spPr>
                        <wps:bodyPr/>
                      </wps:wsp>
                      <wps:wsp>
                        <wps:cNvPr id="21" name="Прямоугольник 21"/>
                        <wps:cNvSpPr/>
                        <wps:spPr>
                          <a:xfrm>
                            <a:off x="5024" y="15734"/>
                            <a:ext cx="6260" cy="720"/>
                          </a:xfrm>
                          <a:prstGeom prst="rect">
                            <a:avLst/>
                          </a:prstGeom>
                          <a:noFill/>
                          <a:ln>
                            <a:noFill/>
                          </a:ln>
                        </wps:spPr>
                        <wps:txbx>
                          <w:txbxContent>
                            <w:p w:rsidR="003960FA" w:rsidRDefault="003960FA">
                              <w:pPr>
                                <w:textDirection w:val="btLr"/>
                              </w:pPr>
                            </w:p>
                          </w:txbxContent>
                        </wps:txbx>
                        <wps:bodyPr spcFirstLastPara="1" wrap="square" lIns="91425" tIns="91425" rIns="91425" bIns="91425" anchor="ctr" anchorCtr="0">
                          <a:noAutofit/>
                        </wps:bodyPr>
                      </wps:wsp>
                    </wpg:grpSp>
                  </wpg:wgp>
                </a:graphicData>
              </a:graphic>
            </wp:anchor>
          </w:drawing>
        </mc:Choice>
        <mc:Fallback>
          <w:pict>
            <v:group id="Группа 1" o:spid="_x0000_s1026" style="position:absolute;margin-left:-29pt;margin-top:-21pt;width:526.9pt;height:812.25pt;z-index:-251658240;mso-wrap-distance-left:0;mso-wrap-distance-right:0" coordorigin="20001" coordsize="66929,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">
              <v:group id="Группа 2" o:spid="_x0000_s1027" style="position:absolute;left:20001;width:66917;height:75600" coordorigin="1094,397" coordsize="10538,1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Прямоугольник 3" o:spid="_x0000_s1028" style="position:absolute;left:1094;top:397;width:10525;height:16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3960FA" w:rsidRDefault="003960FA">
                        <w:pPr>
                          <w:textDirection w:val="btLr"/>
                        </w:pPr>
                      </w:p>
                    </w:txbxContent>
                  </v:textbox>
                </v:rect>
                <v:shapetype id="_x0000_t32" coordsize="21600,21600" o:spt="32" o:oned="t" path="m,l21600,21600e" filled="f">
                  <v:path arrowok="t" fillok="f" o:connecttype="none"/>
                  <o:lock v:ext="edit" shapetype="t"/>
                </v:shapetype>
                <v:shape id="Прямая со стрелкой 4" o:spid="_x0000_s1029" type="#_x0000_t32" style="position:absolute;left:11029;top:15600;width:2;height: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" strokeweight="2pt"/>
                <v:shape id="Прямая со стрелкой 5" o:spid="_x0000_s1030" type="#_x0000_t32" style="position:absolute;left:11036;top:15878;width:55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" strokeweight="1pt"/>
                <v:rect id="Прямоугольник 6" o:spid="_x0000_s1031" style="position:absolute;left:3517;top:16180;width:791;height: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3960FA" w:rsidRDefault="003960FA">
                        <w:pPr>
                          <w:textDirection w:val="btLr"/>
                        </w:pPr>
                      </w:p>
                    </w:txbxContent>
                  </v:textbox>
                </v:rect>
                <v:rect id="Прямоугольник 7" o:spid="_x0000_s1032" style="position:absolute;left:11062;top:15632;width:516;height: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3960FA" w:rsidRDefault="003960FA">
                        <w:pPr>
                          <w:textDirection w:val="btLr"/>
                        </w:pPr>
                      </w:p>
                    </w:txbxContent>
                  </v:textbox>
                </v:rect>
                <v:shape id="Прямая со стрелкой 8" o:spid="_x0000_s1033" type="#_x0000_t32" style="position:absolute;left:1560;top:15600;width:1;height: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" strokeweight="2pt"/>
                <v:shape id="Прямая со стрелкой 9" o:spid="_x0000_s1034" type="#_x0000_t32" style="position:absolute;left:2164;top:15600;width:1;height: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" strokeweight="2pt"/>
                <v:shape id="Прямая со стрелкой 10" o:spid="_x0000_s1035" type="#_x0000_t32" style="position:absolute;left:3504;top:15600;width:1;height: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" strokeweight="2pt"/>
                <v:shape id="Прямая со стрелкой 11" o:spid="_x0000_s1036" type="#_x0000_t32" style="position:absolute;left:4369;top:15608;width:1;height: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" strokeweight="2pt"/>
                <v:shape id="Прямая со стрелкой 12" o:spid="_x0000_s1037" type="#_x0000_t32" style="position:absolute;left:4973;top:15600;width:1;height: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" strokeweight="2pt"/>
                <v:rect id="Прямоугольник 13" o:spid="_x0000_s1038" style="position:absolute;left:1094;top:16170;width:516;height: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3960FA" w:rsidRDefault="003960FA">
                        <w:pPr>
                          <w:textDirection w:val="btLr"/>
                        </w:pPr>
                      </w:p>
                    </w:txbxContent>
                  </v:textbox>
                </v:rect>
                <v:shape id="Прямая со стрелкой 14" o:spid="_x0000_s1039" type="#_x0000_t32" style="position:absolute;left:1131;top:15876;width:385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Прямая со стрелкой 15" o:spid="_x0000_s1040" type="#_x0000_t32" style="position:absolute;left:1131;top:16159;width:383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" strokeweight="2pt"/>
                <v:rect id="Прямоугольник 16" o:spid="_x0000_s1041" style="position:absolute;left:1604;top:16170;width:516;height: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3960FA" w:rsidRDefault="003960FA">
                        <w:pPr>
                          <w:textDirection w:val="btLr"/>
                        </w:pPr>
                      </w:p>
                    </w:txbxContent>
                  </v:textbox>
                </v:rect>
                <v:rect id="Прямоугольник 17" o:spid="_x0000_s1042" style="position:absolute;left:2115;top:16170;width:1328;height: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3960FA" w:rsidRDefault="003960FA">
                        <w:pPr>
                          <w:textDirection w:val="btLr"/>
                        </w:pPr>
                      </w:p>
                    </w:txbxContent>
                  </v:textbox>
                </v:rect>
                <v:rect id="Прямоугольник 18" o:spid="_x0000_s1043" style="position:absolute;left:4363;top:16180;width:626;height: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rsidR="003960FA" w:rsidRDefault="003960FA">
                        <w:pPr>
                          <w:textDirection w:val="btLr"/>
                        </w:pPr>
                      </w:p>
                    </w:txbxContent>
                  </v:textbox>
                </v:rect>
                <v:rect id="Прямоугольник 19" o:spid="_x0000_s1044" style="position:absolute;left:1126;top:397;width:10488;height:16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" filled="f" strokeweight="2pt">
                  <v:stroke startarrowwidth="narrow" startarrowlength="short" endarrowwidth="narrow" endarrowlength="short"/>
                  <v:textbox inset="2.53958mm,2.53958mm,2.53958mm,2.53958mm">
                    <w:txbxContent>
                      <w:p w:rsidR="003960FA" w:rsidRDefault="003960FA">
                        <w:pPr>
                          <w:textDirection w:val="btLr"/>
                        </w:pPr>
                      </w:p>
                    </w:txbxContent>
                  </v:textbox>
                </v:rect>
                <v:shape id="Прямая со стрелкой 20" o:spid="_x0000_s1045" type="#_x0000_t32" style="position:absolute;left:1131;top:15593;width:1050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" strokeweight="2pt"/>
                <v:rect id="Прямоугольник 21" o:spid="_x0000_s1046" style="position:absolute;left:5024;top:15734;width:62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rsidR="003960FA" w:rsidRDefault="003960FA">
                        <w:pPr>
                          <w:textDirection w:val="btLr"/>
                        </w:pPr>
                      </w:p>
                    </w:txbxContent>
                  </v:textbox>
                </v:rec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0FA" w:rsidRDefault="003960FA">
    <w:pPr>
      <w:pBdr>
        <w:top w:val="nil"/>
        <w:left w:val="nil"/>
        <w:bottom w:val="nil"/>
        <w:right w:val="nil"/>
        <w:between w:val="nil"/>
      </w:pBdr>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45A94"/>
    <w:multiLevelType w:val="hybridMultilevel"/>
    <w:tmpl w:val="0F0C95DA"/>
    <w:lvl w:ilvl="0" w:tplc="FC40D63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1A13BB"/>
    <w:multiLevelType w:val="hybridMultilevel"/>
    <w:tmpl w:val="28127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BA534F"/>
    <w:multiLevelType w:val="hybridMultilevel"/>
    <w:tmpl w:val="5E70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5F07C9"/>
    <w:multiLevelType w:val="hybridMultilevel"/>
    <w:tmpl w:val="58C87A4E"/>
    <w:lvl w:ilvl="0" w:tplc="1B94685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0FA"/>
    <w:rsid w:val="0002499D"/>
    <w:rsid w:val="000738B2"/>
    <w:rsid w:val="000833E1"/>
    <w:rsid w:val="000A5B78"/>
    <w:rsid w:val="000D5DEF"/>
    <w:rsid w:val="000E0ED5"/>
    <w:rsid w:val="000E3A88"/>
    <w:rsid w:val="00125E71"/>
    <w:rsid w:val="0013714C"/>
    <w:rsid w:val="001433CA"/>
    <w:rsid w:val="0016634B"/>
    <w:rsid w:val="00197285"/>
    <w:rsid w:val="001A6C5A"/>
    <w:rsid w:val="001B34A3"/>
    <w:rsid w:val="001C4F27"/>
    <w:rsid w:val="001C5551"/>
    <w:rsid w:val="001E1BBB"/>
    <w:rsid w:val="0021782A"/>
    <w:rsid w:val="002502AD"/>
    <w:rsid w:val="0025399A"/>
    <w:rsid w:val="00292670"/>
    <w:rsid w:val="002E5C6F"/>
    <w:rsid w:val="00307217"/>
    <w:rsid w:val="0034133E"/>
    <w:rsid w:val="0034312F"/>
    <w:rsid w:val="0034771A"/>
    <w:rsid w:val="0035250D"/>
    <w:rsid w:val="00365471"/>
    <w:rsid w:val="00391462"/>
    <w:rsid w:val="003960FA"/>
    <w:rsid w:val="003A5EBC"/>
    <w:rsid w:val="003B2AF1"/>
    <w:rsid w:val="003C3E39"/>
    <w:rsid w:val="0049178C"/>
    <w:rsid w:val="004A2253"/>
    <w:rsid w:val="004A4D82"/>
    <w:rsid w:val="004D1770"/>
    <w:rsid w:val="004E2247"/>
    <w:rsid w:val="004F4583"/>
    <w:rsid w:val="00525D07"/>
    <w:rsid w:val="0053033A"/>
    <w:rsid w:val="005351E8"/>
    <w:rsid w:val="0054297B"/>
    <w:rsid w:val="00556B0A"/>
    <w:rsid w:val="00592A4E"/>
    <w:rsid w:val="00651D67"/>
    <w:rsid w:val="00660DFF"/>
    <w:rsid w:val="00691DFB"/>
    <w:rsid w:val="006A4814"/>
    <w:rsid w:val="006C478F"/>
    <w:rsid w:val="006C5124"/>
    <w:rsid w:val="006F6E4B"/>
    <w:rsid w:val="0070532A"/>
    <w:rsid w:val="00707317"/>
    <w:rsid w:val="00764C7A"/>
    <w:rsid w:val="00785687"/>
    <w:rsid w:val="007860CC"/>
    <w:rsid w:val="00792C77"/>
    <w:rsid w:val="007A5103"/>
    <w:rsid w:val="007B14DE"/>
    <w:rsid w:val="008310B1"/>
    <w:rsid w:val="0083139D"/>
    <w:rsid w:val="0087154B"/>
    <w:rsid w:val="008A76F2"/>
    <w:rsid w:val="008B1E38"/>
    <w:rsid w:val="008C62B6"/>
    <w:rsid w:val="008F1D6D"/>
    <w:rsid w:val="00995862"/>
    <w:rsid w:val="009C4C7A"/>
    <w:rsid w:val="009E10BB"/>
    <w:rsid w:val="00A51F68"/>
    <w:rsid w:val="00A738D2"/>
    <w:rsid w:val="00A836F2"/>
    <w:rsid w:val="00A925F9"/>
    <w:rsid w:val="00AA758F"/>
    <w:rsid w:val="00AD07CB"/>
    <w:rsid w:val="00B51941"/>
    <w:rsid w:val="00B51C6C"/>
    <w:rsid w:val="00B5471A"/>
    <w:rsid w:val="00BB6B30"/>
    <w:rsid w:val="00BC1F1A"/>
    <w:rsid w:val="00BD0286"/>
    <w:rsid w:val="00BE6F5B"/>
    <w:rsid w:val="00C2133C"/>
    <w:rsid w:val="00C61186"/>
    <w:rsid w:val="00C628E8"/>
    <w:rsid w:val="00CD18EA"/>
    <w:rsid w:val="00CE363D"/>
    <w:rsid w:val="00D075CA"/>
    <w:rsid w:val="00D40EC6"/>
    <w:rsid w:val="00D54F7B"/>
    <w:rsid w:val="00DF7207"/>
    <w:rsid w:val="00E1023E"/>
    <w:rsid w:val="00E9747E"/>
    <w:rsid w:val="00EA1EDB"/>
    <w:rsid w:val="00ED4F85"/>
    <w:rsid w:val="00EF4354"/>
    <w:rsid w:val="00F21D75"/>
    <w:rsid w:val="00F23BDB"/>
    <w:rsid w:val="00F36B86"/>
    <w:rsid w:val="00F547F1"/>
    <w:rsid w:val="00F657B7"/>
    <w:rsid w:val="00F92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678D49-6E5B-4289-BB80-3F17FE09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023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8A7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8100">
      <w:bodyDiv w:val="1"/>
      <w:marLeft w:val="0"/>
      <w:marRight w:val="0"/>
      <w:marTop w:val="0"/>
      <w:marBottom w:val="0"/>
      <w:divBdr>
        <w:top w:val="none" w:sz="0" w:space="0" w:color="auto"/>
        <w:left w:val="none" w:sz="0" w:space="0" w:color="auto"/>
        <w:bottom w:val="none" w:sz="0" w:space="0" w:color="auto"/>
        <w:right w:val="none" w:sz="0" w:space="0" w:color="auto"/>
      </w:divBdr>
    </w:div>
    <w:div w:id="36011128">
      <w:bodyDiv w:val="1"/>
      <w:marLeft w:val="0"/>
      <w:marRight w:val="0"/>
      <w:marTop w:val="0"/>
      <w:marBottom w:val="0"/>
      <w:divBdr>
        <w:top w:val="none" w:sz="0" w:space="0" w:color="auto"/>
        <w:left w:val="none" w:sz="0" w:space="0" w:color="auto"/>
        <w:bottom w:val="none" w:sz="0" w:space="0" w:color="auto"/>
        <w:right w:val="none" w:sz="0" w:space="0" w:color="auto"/>
      </w:divBdr>
    </w:div>
    <w:div w:id="41178351">
      <w:bodyDiv w:val="1"/>
      <w:marLeft w:val="0"/>
      <w:marRight w:val="0"/>
      <w:marTop w:val="0"/>
      <w:marBottom w:val="0"/>
      <w:divBdr>
        <w:top w:val="none" w:sz="0" w:space="0" w:color="auto"/>
        <w:left w:val="none" w:sz="0" w:space="0" w:color="auto"/>
        <w:bottom w:val="none" w:sz="0" w:space="0" w:color="auto"/>
        <w:right w:val="none" w:sz="0" w:space="0" w:color="auto"/>
      </w:divBdr>
    </w:div>
    <w:div w:id="42340117">
      <w:bodyDiv w:val="1"/>
      <w:marLeft w:val="0"/>
      <w:marRight w:val="0"/>
      <w:marTop w:val="0"/>
      <w:marBottom w:val="0"/>
      <w:divBdr>
        <w:top w:val="none" w:sz="0" w:space="0" w:color="auto"/>
        <w:left w:val="none" w:sz="0" w:space="0" w:color="auto"/>
        <w:bottom w:val="none" w:sz="0" w:space="0" w:color="auto"/>
        <w:right w:val="none" w:sz="0" w:space="0" w:color="auto"/>
      </w:divBdr>
    </w:div>
    <w:div w:id="46682796">
      <w:bodyDiv w:val="1"/>
      <w:marLeft w:val="0"/>
      <w:marRight w:val="0"/>
      <w:marTop w:val="0"/>
      <w:marBottom w:val="0"/>
      <w:divBdr>
        <w:top w:val="none" w:sz="0" w:space="0" w:color="auto"/>
        <w:left w:val="none" w:sz="0" w:space="0" w:color="auto"/>
        <w:bottom w:val="none" w:sz="0" w:space="0" w:color="auto"/>
        <w:right w:val="none" w:sz="0" w:space="0" w:color="auto"/>
      </w:divBdr>
    </w:div>
    <w:div w:id="83232794">
      <w:bodyDiv w:val="1"/>
      <w:marLeft w:val="0"/>
      <w:marRight w:val="0"/>
      <w:marTop w:val="0"/>
      <w:marBottom w:val="0"/>
      <w:divBdr>
        <w:top w:val="none" w:sz="0" w:space="0" w:color="auto"/>
        <w:left w:val="none" w:sz="0" w:space="0" w:color="auto"/>
        <w:bottom w:val="none" w:sz="0" w:space="0" w:color="auto"/>
        <w:right w:val="none" w:sz="0" w:space="0" w:color="auto"/>
      </w:divBdr>
    </w:div>
    <w:div w:id="95756593">
      <w:bodyDiv w:val="1"/>
      <w:marLeft w:val="0"/>
      <w:marRight w:val="0"/>
      <w:marTop w:val="0"/>
      <w:marBottom w:val="0"/>
      <w:divBdr>
        <w:top w:val="none" w:sz="0" w:space="0" w:color="auto"/>
        <w:left w:val="none" w:sz="0" w:space="0" w:color="auto"/>
        <w:bottom w:val="none" w:sz="0" w:space="0" w:color="auto"/>
        <w:right w:val="none" w:sz="0" w:space="0" w:color="auto"/>
      </w:divBdr>
    </w:div>
    <w:div w:id="101995665">
      <w:bodyDiv w:val="1"/>
      <w:marLeft w:val="0"/>
      <w:marRight w:val="0"/>
      <w:marTop w:val="0"/>
      <w:marBottom w:val="0"/>
      <w:divBdr>
        <w:top w:val="none" w:sz="0" w:space="0" w:color="auto"/>
        <w:left w:val="none" w:sz="0" w:space="0" w:color="auto"/>
        <w:bottom w:val="none" w:sz="0" w:space="0" w:color="auto"/>
        <w:right w:val="none" w:sz="0" w:space="0" w:color="auto"/>
      </w:divBdr>
    </w:div>
    <w:div w:id="110831627">
      <w:bodyDiv w:val="1"/>
      <w:marLeft w:val="0"/>
      <w:marRight w:val="0"/>
      <w:marTop w:val="0"/>
      <w:marBottom w:val="0"/>
      <w:divBdr>
        <w:top w:val="none" w:sz="0" w:space="0" w:color="auto"/>
        <w:left w:val="none" w:sz="0" w:space="0" w:color="auto"/>
        <w:bottom w:val="none" w:sz="0" w:space="0" w:color="auto"/>
        <w:right w:val="none" w:sz="0" w:space="0" w:color="auto"/>
      </w:divBdr>
    </w:div>
    <w:div w:id="132527883">
      <w:bodyDiv w:val="1"/>
      <w:marLeft w:val="0"/>
      <w:marRight w:val="0"/>
      <w:marTop w:val="0"/>
      <w:marBottom w:val="0"/>
      <w:divBdr>
        <w:top w:val="none" w:sz="0" w:space="0" w:color="auto"/>
        <w:left w:val="none" w:sz="0" w:space="0" w:color="auto"/>
        <w:bottom w:val="none" w:sz="0" w:space="0" w:color="auto"/>
        <w:right w:val="none" w:sz="0" w:space="0" w:color="auto"/>
      </w:divBdr>
    </w:div>
    <w:div w:id="134763311">
      <w:bodyDiv w:val="1"/>
      <w:marLeft w:val="0"/>
      <w:marRight w:val="0"/>
      <w:marTop w:val="0"/>
      <w:marBottom w:val="0"/>
      <w:divBdr>
        <w:top w:val="none" w:sz="0" w:space="0" w:color="auto"/>
        <w:left w:val="none" w:sz="0" w:space="0" w:color="auto"/>
        <w:bottom w:val="none" w:sz="0" w:space="0" w:color="auto"/>
        <w:right w:val="none" w:sz="0" w:space="0" w:color="auto"/>
      </w:divBdr>
    </w:div>
    <w:div w:id="140582362">
      <w:bodyDiv w:val="1"/>
      <w:marLeft w:val="0"/>
      <w:marRight w:val="0"/>
      <w:marTop w:val="0"/>
      <w:marBottom w:val="0"/>
      <w:divBdr>
        <w:top w:val="none" w:sz="0" w:space="0" w:color="auto"/>
        <w:left w:val="none" w:sz="0" w:space="0" w:color="auto"/>
        <w:bottom w:val="none" w:sz="0" w:space="0" w:color="auto"/>
        <w:right w:val="none" w:sz="0" w:space="0" w:color="auto"/>
      </w:divBdr>
    </w:div>
    <w:div w:id="159547152">
      <w:bodyDiv w:val="1"/>
      <w:marLeft w:val="0"/>
      <w:marRight w:val="0"/>
      <w:marTop w:val="0"/>
      <w:marBottom w:val="0"/>
      <w:divBdr>
        <w:top w:val="none" w:sz="0" w:space="0" w:color="auto"/>
        <w:left w:val="none" w:sz="0" w:space="0" w:color="auto"/>
        <w:bottom w:val="none" w:sz="0" w:space="0" w:color="auto"/>
        <w:right w:val="none" w:sz="0" w:space="0" w:color="auto"/>
      </w:divBdr>
    </w:div>
    <w:div w:id="218367778">
      <w:bodyDiv w:val="1"/>
      <w:marLeft w:val="0"/>
      <w:marRight w:val="0"/>
      <w:marTop w:val="0"/>
      <w:marBottom w:val="0"/>
      <w:divBdr>
        <w:top w:val="none" w:sz="0" w:space="0" w:color="auto"/>
        <w:left w:val="none" w:sz="0" w:space="0" w:color="auto"/>
        <w:bottom w:val="none" w:sz="0" w:space="0" w:color="auto"/>
        <w:right w:val="none" w:sz="0" w:space="0" w:color="auto"/>
      </w:divBdr>
    </w:div>
    <w:div w:id="219026575">
      <w:bodyDiv w:val="1"/>
      <w:marLeft w:val="0"/>
      <w:marRight w:val="0"/>
      <w:marTop w:val="0"/>
      <w:marBottom w:val="0"/>
      <w:divBdr>
        <w:top w:val="none" w:sz="0" w:space="0" w:color="auto"/>
        <w:left w:val="none" w:sz="0" w:space="0" w:color="auto"/>
        <w:bottom w:val="none" w:sz="0" w:space="0" w:color="auto"/>
        <w:right w:val="none" w:sz="0" w:space="0" w:color="auto"/>
      </w:divBdr>
    </w:div>
    <w:div w:id="221337128">
      <w:bodyDiv w:val="1"/>
      <w:marLeft w:val="0"/>
      <w:marRight w:val="0"/>
      <w:marTop w:val="0"/>
      <w:marBottom w:val="0"/>
      <w:divBdr>
        <w:top w:val="none" w:sz="0" w:space="0" w:color="auto"/>
        <w:left w:val="none" w:sz="0" w:space="0" w:color="auto"/>
        <w:bottom w:val="none" w:sz="0" w:space="0" w:color="auto"/>
        <w:right w:val="none" w:sz="0" w:space="0" w:color="auto"/>
      </w:divBdr>
    </w:div>
    <w:div w:id="234358750">
      <w:bodyDiv w:val="1"/>
      <w:marLeft w:val="0"/>
      <w:marRight w:val="0"/>
      <w:marTop w:val="0"/>
      <w:marBottom w:val="0"/>
      <w:divBdr>
        <w:top w:val="none" w:sz="0" w:space="0" w:color="auto"/>
        <w:left w:val="none" w:sz="0" w:space="0" w:color="auto"/>
        <w:bottom w:val="none" w:sz="0" w:space="0" w:color="auto"/>
        <w:right w:val="none" w:sz="0" w:space="0" w:color="auto"/>
      </w:divBdr>
    </w:div>
    <w:div w:id="254897036">
      <w:bodyDiv w:val="1"/>
      <w:marLeft w:val="0"/>
      <w:marRight w:val="0"/>
      <w:marTop w:val="0"/>
      <w:marBottom w:val="0"/>
      <w:divBdr>
        <w:top w:val="none" w:sz="0" w:space="0" w:color="auto"/>
        <w:left w:val="none" w:sz="0" w:space="0" w:color="auto"/>
        <w:bottom w:val="none" w:sz="0" w:space="0" w:color="auto"/>
        <w:right w:val="none" w:sz="0" w:space="0" w:color="auto"/>
      </w:divBdr>
    </w:div>
    <w:div w:id="303778133">
      <w:bodyDiv w:val="1"/>
      <w:marLeft w:val="0"/>
      <w:marRight w:val="0"/>
      <w:marTop w:val="0"/>
      <w:marBottom w:val="0"/>
      <w:divBdr>
        <w:top w:val="none" w:sz="0" w:space="0" w:color="auto"/>
        <w:left w:val="none" w:sz="0" w:space="0" w:color="auto"/>
        <w:bottom w:val="none" w:sz="0" w:space="0" w:color="auto"/>
        <w:right w:val="none" w:sz="0" w:space="0" w:color="auto"/>
      </w:divBdr>
    </w:div>
    <w:div w:id="305819192">
      <w:bodyDiv w:val="1"/>
      <w:marLeft w:val="0"/>
      <w:marRight w:val="0"/>
      <w:marTop w:val="0"/>
      <w:marBottom w:val="0"/>
      <w:divBdr>
        <w:top w:val="none" w:sz="0" w:space="0" w:color="auto"/>
        <w:left w:val="none" w:sz="0" w:space="0" w:color="auto"/>
        <w:bottom w:val="none" w:sz="0" w:space="0" w:color="auto"/>
        <w:right w:val="none" w:sz="0" w:space="0" w:color="auto"/>
      </w:divBdr>
    </w:div>
    <w:div w:id="328141519">
      <w:bodyDiv w:val="1"/>
      <w:marLeft w:val="0"/>
      <w:marRight w:val="0"/>
      <w:marTop w:val="0"/>
      <w:marBottom w:val="0"/>
      <w:divBdr>
        <w:top w:val="none" w:sz="0" w:space="0" w:color="auto"/>
        <w:left w:val="none" w:sz="0" w:space="0" w:color="auto"/>
        <w:bottom w:val="none" w:sz="0" w:space="0" w:color="auto"/>
        <w:right w:val="none" w:sz="0" w:space="0" w:color="auto"/>
      </w:divBdr>
    </w:div>
    <w:div w:id="384840640">
      <w:bodyDiv w:val="1"/>
      <w:marLeft w:val="0"/>
      <w:marRight w:val="0"/>
      <w:marTop w:val="0"/>
      <w:marBottom w:val="0"/>
      <w:divBdr>
        <w:top w:val="none" w:sz="0" w:space="0" w:color="auto"/>
        <w:left w:val="none" w:sz="0" w:space="0" w:color="auto"/>
        <w:bottom w:val="none" w:sz="0" w:space="0" w:color="auto"/>
        <w:right w:val="none" w:sz="0" w:space="0" w:color="auto"/>
      </w:divBdr>
    </w:div>
    <w:div w:id="398868213">
      <w:bodyDiv w:val="1"/>
      <w:marLeft w:val="0"/>
      <w:marRight w:val="0"/>
      <w:marTop w:val="0"/>
      <w:marBottom w:val="0"/>
      <w:divBdr>
        <w:top w:val="none" w:sz="0" w:space="0" w:color="auto"/>
        <w:left w:val="none" w:sz="0" w:space="0" w:color="auto"/>
        <w:bottom w:val="none" w:sz="0" w:space="0" w:color="auto"/>
        <w:right w:val="none" w:sz="0" w:space="0" w:color="auto"/>
      </w:divBdr>
    </w:div>
    <w:div w:id="485976970">
      <w:bodyDiv w:val="1"/>
      <w:marLeft w:val="0"/>
      <w:marRight w:val="0"/>
      <w:marTop w:val="0"/>
      <w:marBottom w:val="0"/>
      <w:divBdr>
        <w:top w:val="none" w:sz="0" w:space="0" w:color="auto"/>
        <w:left w:val="none" w:sz="0" w:space="0" w:color="auto"/>
        <w:bottom w:val="none" w:sz="0" w:space="0" w:color="auto"/>
        <w:right w:val="none" w:sz="0" w:space="0" w:color="auto"/>
      </w:divBdr>
    </w:div>
    <w:div w:id="491945249">
      <w:bodyDiv w:val="1"/>
      <w:marLeft w:val="0"/>
      <w:marRight w:val="0"/>
      <w:marTop w:val="0"/>
      <w:marBottom w:val="0"/>
      <w:divBdr>
        <w:top w:val="none" w:sz="0" w:space="0" w:color="auto"/>
        <w:left w:val="none" w:sz="0" w:space="0" w:color="auto"/>
        <w:bottom w:val="none" w:sz="0" w:space="0" w:color="auto"/>
        <w:right w:val="none" w:sz="0" w:space="0" w:color="auto"/>
      </w:divBdr>
    </w:div>
    <w:div w:id="521166440">
      <w:bodyDiv w:val="1"/>
      <w:marLeft w:val="0"/>
      <w:marRight w:val="0"/>
      <w:marTop w:val="0"/>
      <w:marBottom w:val="0"/>
      <w:divBdr>
        <w:top w:val="none" w:sz="0" w:space="0" w:color="auto"/>
        <w:left w:val="none" w:sz="0" w:space="0" w:color="auto"/>
        <w:bottom w:val="none" w:sz="0" w:space="0" w:color="auto"/>
        <w:right w:val="none" w:sz="0" w:space="0" w:color="auto"/>
      </w:divBdr>
    </w:div>
    <w:div w:id="573048413">
      <w:bodyDiv w:val="1"/>
      <w:marLeft w:val="0"/>
      <w:marRight w:val="0"/>
      <w:marTop w:val="0"/>
      <w:marBottom w:val="0"/>
      <w:divBdr>
        <w:top w:val="none" w:sz="0" w:space="0" w:color="auto"/>
        <w:left w:val="none" w:sz="0" w:space="0" w:color="auto"/>
        <w:bottom w:val="none" w:sz="0" w:space="0" w:color="auto"/>
        <w:right w:val="none" w:sz="0" w:space="0" w:color="auto"/>
      </w:divBdr>
    </w:div>
    <w:div w:id="577861634">
      <w:bodyDiv w:val="1"/>
      <w:marLeft w:val="0"/>
      <w:marRight w:val="0"/>
      <w:marTop w:val="0"/>
      <w:marBottom w:val="0"/>
      <w:divBdr>
        <w:top w:val="none" w:sz="0" w:space="0" w:color="auto"/>
        <w:left w:val="none" w:sz="0" w:space="0" w:color="auto"/>
        <w:bottom w:val="none" w:sz="0" w:space="0" w:color="auto"/>
        <w:right w:val="none" w:sz="0" w:space="0" w:color="auto"/>
      </w:divBdr>
    </w:div>
    <w:div w:id="595410351">
      <w:bodyDiv w:val="1"/>
      <w:marLeft w:val="0"/>
      <w:marRight w:val="0"/>
      <w:marTop w:val="0"/>
      <w:marBottom w:val="0"/>
      <w:divBdr>
        <w:top w:val="none" w:sz="0" w:space="0" w:color="auto"/>
        <w:left w:val="none" w:sz="0" w:space="0" w:color="auto"/>
        <w:bottom w:val="none" w:sz="0" w:space="0" w:color="auto"/>
        <w:right w:val="none" w:sz="0" w:space="0" w:color="auto"/>
      </w:divBdr>
    </w:div>
    <w:div w:id="607011327">
      <w:bodyDiv w:val="1"/>
      <w:marLeft w:val="0"/>
      <w:marRight w:val="0"/>
      <w:marTop w:val="0"/>
      <w:marBottom w:val="0"/>
      <w:divBdr>
        <w:top w:val="none" w:sz="0" w:space="0" w:color="auto"/>
        <w:left w:val="none" w:sz="0" w:space="0" w:color="auto"/>
        <w:bottom w:val="none" w:sz="0" w:space="0" w:color="auto"/>
        <w:right w:val="none" w:sz="0" w:space="0" w:color="auto"/>
      </w:divBdr>
    </w:div>
    <w:div w:id="614947350">
      <w:bodyDiv w:val="1"/>
      <w:marLeft w:val="0"/>
      <w:marRight w:val="0"/>
      <w:marTop w:val="0"/>
      <w:marBottom w:val="0"/>
      <w:divBdr>
        <w:top w:val="none" w:sz="0" w:space="0" w:color="auto"/>
        <w:left w:val="none" w:sz="0" w:space="0" w:color="auto"/>
        <w:bottom w:val="none" w:sz="0" w:space="0" w:color="auto"/>
        <w:right w:val="none" w:sz="0" w:space="0" w:color="auto"/>
      </w:divBdr>
    </w:div>
    <w:div w:id="670261690">
      <w:bodyDiv w:val="1"/>
      <w:marLeft w:val="0"/>
      <w:marRight w:val="0"/>
      <w:marTop w:val="0"/>
      <w:marBottom w:val="0"/>
      <w:divBdr>
        <w:top w:val="none" w:sz="0" w:space="0" w:color="auto"/>
        <w:left w:val="none" w:sz="0" w:space="0" w:color="auto"/>
        <w:bottom w:val="none" w:sz="0" w:space="0" w:color="auto"/>
        <w:right w:val="none" w:sz="0" w:space="0" w:color="auto"/>
      </w:divBdr>
      <w:divsChild>
        <w:div w:id="1891459230">
          <w:marLeft w:val="0"/>
          <w:marRight w:val="0"/>
          <w:marTop w:val="0"/>
          <w:marBottom w:val="75"/>
          <w:divBdr>
            <w:top w:val="none" w:sz="0" w:space="0" w:color="auto"/>
            <w:left w:val="none" w:sz="0" w:space="0" w:color="auto"/>
            <w:bottom w:val="none" w:sz="0" w:space="0" w:color="auto"/>
            <w:right w:val="none" w:sz="0" w:space="0" w:color="auto"/>
          </w:divBdr>
        </w:div>
      </w:divsChild>
    </w:div>
    <w:div w:id="696196486">
      <w:bodyDiv w:val="1"/>
      <w:marLeft w:val="0"/>
      <w:marRight w:val="0"/>
      <w:marTop w:val="0"/>
      <w:marBottom w:val="0"/>
      <w:divBdr>
        <w:top w:val="none" w:sz="0" w:space="0" w:color="auto"/>
        <w:left w:val="none" w:sz="0" w:space="0" w:color="auto"/>
        <w:bottom w:val="none" w:sz="0" w:space="0" w:color="auto"/>
        <w:right w:val="none" w:sz="0" w:space="0" w:color="auto"/>
      </w:divBdr>
    </w:div>
    <w:div w:id="706637363">
      <w:bodyDiv w:val="1"/>
      <w:marLeft w:val="0"/>
      <w:marRight w:val="0"/>
      <w:marTop w:val="0"/>
      <w:marBottom w:val="0"/>
      <w:divBdr>
        <w:top w:val="none" w:sz="0" w:space="0" w:color="auto"/>
        <w:left w:val="none" w:sz="0" w:space="0" w:color="auto"/>
        <w:bottom w:val="none" w:sz="0" w:space="0" w:color="auto"/>
        <w:right w:val="none" w:sz="0" w:space="0" w:color="auto"/>
      </w:divBdr>
    </w:div>
    <w:div w:id="709762091">
      <w:bodyDiv w:val="1"/>
      <w:marLeft w:val="0"/>
      <w:marRight w:val="0"/>
      <w:marTop w:val="0"/>
      <w:marBottom w:val="0"/>
      <w:divBdr>
        <w:top w:val="none" w:sz="0" w:space="0" w:color="auto"/>
        <w:left w:val="none" w:sz="0" w:space="0" w:color="auto"/>
        <w:bottom w:val="none" w:sz="0" w:space="0" w:color="auto"/>
        <w:right w:val="none" w:sz="0" w:space="0" w:color="auto"/>
      </w:divBdr>
    </w:div>
    <w:div w:id="724068429">
      <w:bodyDiv w:val="1"/>
      <w:marLeft w:val="0"/>
      <w:marRight w:val="0"/>
      <w:marTop w:val="0"/>
      <w:marBottom w:val="0"/>
      <w:divBdr>
        <w:top w:val="none" w:sz="0" w:space="0" w:color="auto"/>
        <w:left w:val="none" w:sz="0" w:space="0" w:color="auto"/>
        <w:bottom w:val="none" w:sz="0" w:space="0" w:color="auto"/>
        <w:right w:val="none" w:sz="0" w:space="0" w:color="auto"/>
      </w:divBdr>
    </w:div>
    <w:div w:id="724108250">
      <w:bodyDiv w:val="1"/>
      <w:marLeft w:val="0"/>
      <w:marRight w:val="0"/>
      <w:marTop w:val="0"/>
      <w:marBottom w:val="0"/>
      <w:divBdr>
        <w:top w:val="none" w:sz="0" w:space="0" w:color="auto"/>
        <w:left w:val="none" w:sz="0" w:space="0" w:color="auto"/>
        <w:bottom w:val="none" w:sz="0" w:space="0" w:color="auto"/>
        <w:right w:val="none" w:sz="0" w:space="0" w:color="auto"/>
      </w:divBdr>
    </w:div>
    <w:div w:id="726419405">
      <w:bodyDiv w:val="1"/>
      <w:marLeft w:val="0"/>
      <w:marRight w:val="0"/>
      <w:marTop w:val="0"/>
      <w:marBottom w:val="0"/>
      <w:divBdr>
        <w:top w:val="none" w:sz="0" w:space="0" w:color="auto"/>
        <w:left w:val="none" w:sz="0" w:space="0" w:color="auto"/>
        <w:bottom w:val="none" w:sz="0" w:space="0" w:color="auto"/>
        <w:right w:val="none" w:sz="0" w:space="0" w:color="auto"/>
      </w:divBdr>
    </w:div>
    <w:div w:id="749421878">
      <w:bodyDiv w:val="1"/>
      <w:marLeft w:val="0"/>
      <w:marRight w:val="0"/>
      <w:marTop w:val="0"/>
      <w:marBottom w:val="0"/>
      <w:divBdr>
        <w:top w:val="none" w:sz="0" w:space="0" w:color="auto"/>
        <w:left w:val="none" w:sz="0" w:space="0" w:color="auto"/>
        <w:bottom w:val="none" w:sz="0" w:space="0" w:color="auto"/>
        <w:right w:val="none" w:sz="0" w:space="0" w:color="auto"/>
      </w:divBdr>
    </w:div>
    <w:div w:id="761948063">
      <w:bodyDiv w:val="1"/>
      <w:marLeft w:val="0"/>
      <w:marRight w:val="0"/>
      <w:marTop w:val="0"/>
      <w:marBottom w:val="0"/>
      <w:divBdr>
        <w:top w:val="none" w:sz="0" w:space="0" w:color="auto"/>
        <w:left w:val="none" w:sz="0" w:space="0" w:color="auto"/>
        <w:bottom w:val="none" w:sz="0" w:space="0" w:color="auto"/>
        <w:right w:val="none" w:sz="0" w:space="0" w:color="auto"/>
      </w:divBdr>
    </w:div>
    <w:div w:id="764231186">
      <w:bodyDiv w:val="1"/>
      <w:marLeft w:val="0"/>
      <w:marRight w:val="0"/>
      <w:marTop w:val="0"/>
      <w:marBottom w:val="0"/>
      <w:divBdr>
        <w:top w:val="none" w:sz="0" w:space="0" w:color="auto"/>
        <w:left w:val="none" w:sz="0" w:space="0" w:color="auto"/>
        <w:bottom w:val="none" w:sz="0" w:space="0" w:color="auto"/>
        <w:right w:val="none" w:sz="0" w:space="0" w:color="auto"/>
      </w:divBdr>
    </w:div>
    <w:div w:id="802575729">
      <w:bodyDiv w:val="1"/>
      <w:marLeft w:val="0"/>
      <w:marRight w:val="0"/>
      <w:marTop w:val="0"/>
      <w:marBottom w:val="0"/>
      <w:divBdr>
        <w:top w:val="none" w:sz="0" w:space="0" w:color="auto"/>
        <w:left w:val="none" w:sz="0" w:space="0" w:color="auto"/>
        <w:bottom w:val="none" w:sz="0" w:space="0" w:color="auto"/>
        <w:right w:val="none" w:sz="0" w:space="0" w:color="auto"/>
      </w:divBdr>
    </w:div>
    <w:div w:id="812409941">
      <w:bodyDiv w:val="1"/>
      <w:marLeft w:val="0"/>
      <w:marRight w:val="0"/>
      <w:marTop w:val="0"/>
      <w:marBottom w:val="0"/>
      <w:divBdr>
        <w:top w:val="none" w:sz="0" w:space="0" w:color="auto"/>
        <w:left w:val="none" w:sz="0" w:space="0" w:color="auto"/>
        <w:bottom w:val="none" w:sz="0" w:space="0" w:color="auto"/>
        <w:right w:val="none" w:sz="0" w:space="0" w:color="auto"/>
      </w:divBdr>
    </w:div>
    <w:div w:id="851728607">
      <w:bodyDiv w:val="1"/>
      <w:marLeft w:val="0"/>
      <w:marRight w:val="0"/>
      <w:marTop w:val="0"/>
      <w:marBottom w:val="0"/>
      <w:divBdr>
        <w:top w:val="none" w:sz="0" w:space="0" w:color="auto"/>
        <w:left w:val="none" w:sz="0" w:space="0" w:color="auto"/>
        <w:bottom w:val="none" w:sz="0" w:space="0" w:color="auto"/>
        <w:right w:val="none" w:sz="0" w:space="0" w:color="auto"/>
      </w:divBdr>
    </w:div>
    <w:div w:id="900822457">
      <w:bodyDiv w:val="1"/>
      <w:marLeft w:val="0"/>
      <w:marRight w:val="0"/>
      <w:marTop w:val="0"/>
      <w:marBottom w:val="0"/>
      <w:divBdr>
        <w:top w:val="none" w:sz="0" w:space="0" w:color="auto"/>
        <w:left w:val="none" w:sz="0" w:space="0" w:color="auto"/>
        <w:bottom w:val="none" w:sz="0" w:space="0" w:color="auto"/>
        <w:right w:val="none" w:sz="0" w:space="0" w:color="auto"/>
      </w:divBdr>
    </w:div>
    <w:div w:id="919369002">
      <w:bodyDiv w:val="1"/>
      <w:marLeft w:val="0"/>
      <w:marRight w:val="0"/>
      <w:marTop w:val="0"/>
      <w:marBottom w:val="0"/>
      <w:divBdr>
        <w:top w:val="none" w:sz="0" w:space="0" w:color="auto"/>
        <w:left w:val="none" w:sz="0" w:space="0" w:color="auto"/>
        <w:bottom w:val="none" w:sz="0" w:space="0" w:color="auto"/>
        <w:right w:val="none" w:sz="0" w:space="0" w:color="auto"/>
      </w:divBdr>
    </w:div>
    <w:div w:id="1004480897">
      <w:bodyDiv w:val="1"/>
      <w:marLeft w:val="0"/>
      <w:marRight w:val="0"/>
      <w:marTop w:val="0"/>
      <w:marBottom w:val="0"/>
      <w:divBdr>
        <w:top w:val="none" w:sz="0" w:space="0" w:color="auto"/>
        <w:left w:val="none" w:sz="0" w:space="0" w:color="auto"/>
        <w:bottom w:val="none" w:sz="0" w:space="0" w:color="auto"/>
        <w:right w:val="none" w:sz="0" w:space="0" w:color="auto"/>
      </w:divBdr>
    </w:div>
    <w:div w:id="1011178977">
      <w:bodyDiv w:val="1"/>
      <w:marLeft w:val="0"/>
      <w:marRight w:val="0"/>
      <w:marTop w:val="0"/>
      <w:marBottom w:val="0"/>
      <w:divBdr>
        <w:top w:val="none" w:sz="0" w:space="0" w:color="auto"/>
        <w:left w:val="none" w:sz="0" w:space="0" w:color="auto"/>
        <w:bottom w:val="none" w:sz="0" w:space="0" w:color="auto"/>
        <w:right w:val="none" w:sz="0" w:space="0" w:color="auto"/>
      </w:divBdr>
    </w:div>
    <w:div w:id="1032807315">
      <w:bodyDiv w:val="1"/>
      <w:marLeft w:val="0"/>
      <w:marRight w:val="0"/>
      <w:marTop w:val="0"/>
      <w:marBottom w:val="0"/>
      <w:divBdr>
        <w:top w:val="none" w:sz="0" w:space="0" w:color="auto"/>
        <w:left w:val="none" w:sz="0" w:space="0" w:color="auto"/>
        <w:bottom w:val="none" w:sz="0" w:space="0" w:color="auto"/>
        <w:right w:val="none" w:sz="0" w:space="0" w:color="auto"/>
      </w:divBdr>
    </w:div>
    <w:div w:id="1035152403">
      <w:bodyDiv w:val="1"/>
      <w:marLeft w:val="0"/>
      <w:marRight w:val="0"/>
      <w:marTop w:val="0"/>
      <w:marBottom w:val="0"/>
      <w:divBdr>
        <w:top w:val="none" w:sz="0" w:space="0" w:color="auto"/>
        <w:left w:val="none" w:sz="0" w:space="0" w:color="auto"/>
        <w:bottom w:val="none" w:sz="0" w:space="0" w:color="auto"/>
        <w:right w:val="none" w:sz="0" w:space="0" w:color="auto"/>
      </w:divBdr>
    </w:div>
    <w:div w:id="1091392863">
      <w:bodyDiv w:val="1"/>
      <w:marLeft w:val="0"/>
      <w:marRight w:val="0"/>
      <w:marTop w:val="0"/>
      <w:marBottom w:val="0"/>
      <w:divBdr>
        <w:top w:val="none" w:sz="0" w:space="0" w:color="auto"/>
        <w:left w:val="none" w:sz="0" w:space="0" w:color="auto"/>
        <w:bottom w:val="none" w:sz="0" w:space="0" w:color="auto"/>
        <w:right w:val="none" w:sz="0" w:space="0" w:color="auto"/>
      </w:divBdr>
    </w:div>
    <w:div w:id="1099326433">
      <w:bodyDiv w:val="1"/>
      <w:marLeft w:val="0"/>
      <w:marRight w:val="0"/>
      <w:marTop w:val="0"/>
      <w:marBottom w:val="0"/>
      <w:divBdr>
        <w:top w:val="none" w:sz="0" w:space="0" w:color="auto"/>
        <w:left w:val="none" w:sz="0" w:space="0" w:color="auto"/>
        <w:bottom w:val="none" w:sz="0" w:space="0" w:color="auto"/>
        <w:right w:val="none" w:sz="0" w:space="0" w:color="auto"/>
      </w:divBdr>
    </w:div>
    <w:div w:id="1100686298">
      <w:bodyDiv w:val="1"/>
      <w:marLeft w:val="0"/>
      <w:marRight w:val="0"/>
      <w:marTop w:val="0"/>
      <w:marBottom w:val="0"/>
      <w:divBdr>
        <w:top w:val="none" w:sz="0" w:space="0" w:color="auto"/>
        <w:left w:val="none" w:sz="0" w:space="0" w:color="auto"/>
        <w:bottom w:val="none" w:sz="0" w:space="0" w:color="auto"/>
        <w:right w:val="none" w:sz="0" w:space="0" w:color="auto"/>
      </w:divBdr>
    </w:div>
    <w:div w:id="1130245310">
      <w:bodyDiv w:val="1"/>
      <w:marLeft w:val="0"/>
      <w:marRight w:val="0"/>
      <w:marTop w:val="0"/>
      <w:marBottom w:val="0"/>
      <w:divBdr>
        <w:top w:val="none" w:sz="0" w:space="0" w:color="auto"/>
        <w:left w:val="none" w:sz="0" w:space="0" w:color="auto"/>
        <w:bottom w:val="none" w:sz="0" w:space="0" w:color="auto"/>
        <w:right w:val="none" w:sz="0" w:space="0" w:color="auto"/>
      </w:divBdr>
      <w:divsChild>
        <w:div w:id="116412530">
          <w:marLeft w:val="0"/>
          <w:marRight w:val="0"/>
          <w:marTop w:val="0"/>
          <w:marBottom w:val="75"/>
          <w:divBdr>
            <w:top w:val="none" w:sz="0" w:space="0" w:color="auto"/>
            <w:left w:val="none" w:sz="0" w:space="0" w:color="auto"/>
            <w:bottom w:val="none" w:sz="0" w:space="0" w:color="auto"/>
            <w:right w:val="none" w:sz="0" w:space="0" w:color="auto"/>
          </w:divBdr>
        </w:div>
      </w:divsChild>
    </w:div>
    <w:div w:id="1141460484">
      <w:bodyDiv w:val="1"/>
      <w:marLeft w:val="0"/>
      <w:marRight w:val="0"/>
      <w:marTop w:val="0"/>
      <w:marBottom w:val="0"/>
      <w:divBdr>
        <w:top w:val="none" w:sz="0" w:space="0" w:color="auto"/>
        <w:left w:val="none" w:sz="0" w:space="0" w:color="auto"/>
        <w:bottom w:val="none" w:sz="0" w:space="0" w:color="auto"/>
        <w:right w:val="none" w:sz="0" w:space="0" w:color="auto"/>
      </w:divBdr>
    </w:div>
    <w:div w:id="1230842312">
      <w:bodyDiv w:val="1"/>
      <w:marLeft w:val="0"/>
      <w:marRight w:val="0"/>
      <w:marTop w:val="0"/>
      <w:marBottom w:val="0"/>
      <w:divBdr>
        <w:top w:val="none" w:sz="0" w:space="0" w:color="auto"/>
        <w:left w:val="none" w:sz="0" w:space="0" w:color="auto"/>
        <w:bottom w:val="none" w:sz="0" w:space="0" w:color="auto"/>
        <w:right w:val="none" w:sz="0" w:space="0" w:color="auto"/>
      </w:divBdr>
    </w:div>
    <w:div w:id="1237280763">
      <w:bodyDiv w:val="1"/>
      <w:marLeft w:val="0"/>
      <w:marRight w:val="0"/>
      <w:marTop w:val="0"/>
      <w:marBottom w:val="0"/>
      <w:divBdr>
        <w:top w:val="none" w:sz="0" w:space="0" w:color="auto"/>
        <w:left w:val="none" w:sz="0" w:space="0" w:color="auto"/>
        <w:bottom w:val="none" w:sz="0" w:space="0" w:color="auto"/>
        <w:right w:val="none" w:sz="0" w:space="0" w:color="auto"/>
      </w:divBdr>
    </w:div>
    <w:div w:id="1249266057">
      <w:bodyDiv w:val="1"/>
      <w:marLeft w:val="0"/>
      <w:marRight w:val="0"/>
      <w:marTop w:val="0"/>
      <w:marBottom w:val="0"/>
      <w:divBdr>
        <w:top w:val="none" w:sz="0" w:space="0" w:color="auto"/>
        <w:left w:val="none" w:sz="0" w:space="0" w:color="auto"/>
        <w:bottom w:val="none" w:sz="0" w:space="0" w:color="auto"/>
        <w:right w:val="none" w:sz="0" w:space="0" w:color="auto"/>
      </w:divBdr>
    </w:div>
    <w:div w:id="1280063264">
      <w:bodyDiv w:val="1"/>
      <w:marLeft w:val="0"/>
      <w:marRight w:val="0"/>
      <w:marTop w:val="0"/>
      <w:marBottom w:val="0"/>
      <w:divBdr>
        <w:top w:val="none" w:sz="0" w:space="0" w:color="auto"/>
        <w:left w:val="none" w:sz="0" w:space="0" w:color="auto"/>
        <w:bottom w:val="none" w:sz="0" w:space="0" w:color="auto"/>
        <w:right w:val="none" w:sz="0" w:space="0" w:color="auto"/>
      </w:divBdr>
    </w:div>
    <w:div w:id="1301767109">
      <w:bodyDiv w:val="1"/>
      <w:marLeft w:val="0"/>
      <w:marRight w:val="0"/>
      <w:marTop w:val="0"/>
      <w:marBottom w:val="0"/>
      <w:divBdr>
        <w:top w:val="none" w:sz="0" w:space="0" w:color="auto"/>
        <w:left w:val="none" w:sz="0" w:space="0" w:color="auto"/>
        <w:bottom w:val="none" w:sz="0" w:space="0" w:color="auto"/>
        <w:right w:val="none" w:sz="0" w:space="0" w:color="auto"/>
      </w:divBdr>
    </w:div>
    <w:div w:id="1306400012">
      <w:bodyDiv w:val="1"/>
      <w:marLeft w:val="0"/>
      <w:marRight w:val="0"/>
      <w:marTop w:val="0"/>
      <w:marBottom w:val="0"/>
      <w:divBdr>
        <w:top w:val="none" w:sz="0" w:space="0" w:color="auto"/>
        <w:left w:val="none" w:sz="0" w:space="0" w:color="auto"/>
        <w:bottom w:val="none" w:sz="0" w:space="0" w:color="auto"/>
        <w:right w:val="none" w:sz="0" w:space="0" w:color="auto"/>
      </w:divBdr>
    </w:div>
    <w:div w:id="1326590462">
      <w:bodyDiv w:val="1"/>
      <w:marLeft w:val="0"/>
      <w:marRight w:val="0"/>
      <w:marTop w:val="0"/>
      <w:marBottom w:val="0"/>
      <w:divBdr>
        <w:top w:val="none" w:sz="0" w:space="0" w:color="auto"/>
        <w:left w:val="none" w:sz="0" w:space="0" w:color="auto"/>
        <w:bottom w:val="none" w:sz="0" w:space="0" w:color="auto"/>
        <w:right w:val="none" w:sz="0" w:space="0" w:color="auto"/>
      </w:divBdr>
    </w:div>
    <w:div w:id="1371538797">
      <w:bodyDiv w:val="1"/>
      <w:marLeft w:val="0"/>
      <w:marRight w:val="0"/>
      <w:marTop w:val="0"/>
      <w:marBottom w:val="0"/>
      <w:divBdr>
        <w:top w:val="none" w:sz="0" w:space="0" w:color="auto"/>
        <w:left w:val="none" w:sz="0" w:space="0" w:color="auto"/>
        <w:bottom w:val="none" w:sz="0" w:space="0" w:color="auto"/>
        <w:right w:val="none" w:sz="0" w:space="0" w:color="auto"/>
      </w:divBdr>
    </w:div>
    <w:div w:id="1398018621">
      <w:bodyDiv w:val="1"/>
      <w:marLeft w:val="0"/>
      <w:marRight w:val="0"/>
      <w:marTop w:val="0"/>
      <w:marBottom w:val="0"/>
      <w:divBdr>
        <w:top w:val="none" w:sz="0" w:space="0" w:color="auto"/>
        <w:left w:val="none" w:sz="0" w:space="0" w:color="auto"/>
        <w:bottom w:val="none" w:sz="0" w:space="0" w:color="auto"/>
        <w:right w:val="none" w:sz="0" w:space="0" w:color="auto"/>
      </w:divBdr>
    </w:div>
    <w:div w:id="1406608661">
      <w:bodyDiv w:val="1"/>
      <w:marLeft w:val="0"/>
      <w:marRight w:val="0"/>
      <w:marTop w:val="0"/>
      <w:marBottom w:val="0"/>
      <w:divBdr>
        <w:top w:val="none" w:sz="0" w:space="0" w:color="auto"/>
        <w:left w:val="none" w:sz="0" w:space="0" w:color="auto"/>
        <w:bottom w:val="none" w:sz="0" w:space="0" w:color="auto"/>
        <w:right w:val="none" w:sz="0" w:space="0" w:color="auto"/>
      </w:divBdr>
    </w:div>
    <w:div w:id="1459490691">
      <w:bodyDiv w:val="1"/>
      <w:marLeft w:val="0"/>
      <w:marRight w:val="0"/>
      <w:marTop w:val="0"/>
      <w:marBottom w:val="0"/>
      <w:divBdr>
        <w:top w:val="none" w:sz="0" w:space="0" w:color="auto"/>
        <w:left w:val="none" w:sz="0" w:space="0" w:color="auto"/>
        <w:bottom w:val="none" w:sz="0" w:space="0" w:color="auto"/>
        <w:right w:val="none" w:sz="0" w:space="0" w:color="auto"/>
      </w:divBdr>
    </w:div>
    <w:div w:id="1461915738">
      <w:bodyDiv w:val="1"/>
      <w:marLeft w:val="0"/>
      <w:marRight w:val="0"/>
      <w:marTop w:val="0"/>
      <w:marBottom w:val="0"/>
      <w:divBdr>
        <w:top w:val="none" w:sz="0" w:space="0" w:color="auto"/>
        <w:left w:val="none" w:sz="0" w:space="0" w:color="auto"/>
        <w:bottom w:val="none" w:sz="0" w:space="0" w:color="auto"/>
        <w:right w:val="none" w:sz="0" w:space="0" w:color="auto"/>
      </w:divBdr>
    </w:div>
    <w:div w:id="1472796038">
      <w:bodyDiv w:val="1"/>
      <w:marLeft w:val="0"/>
      <w:marRight w:val="0"/>
      <w:marTop w:val="0"/>
      <w:marBottom w:val="0"/>
      <w:divBdr>
        <w:top w:val="none" w:sz="0" w:space="0" w:color="auto"/>
        <w:left w:val="none" w:sz="0" w:space="0" w:color="auto"/>
        <w:bottom w:val="none" w:sz="0" w:space="0" w:color="auto"/>
        <w:right w:val="none" w:sz="0" w:space="0" w:color="auto"/>
      </w:divBdr>
    </w:div>
    <w:div w:id="1498575614">
      <w:bodyDiv w:val="1"/>
      <w:marLeft w:val="0"/>
      <w:marRight w:val="0"/>
      <w:marTop w:val="0"/>
      <w:marBottom w:val="0"/>
      <w:divBdr>
        <w:top w:val="none" w:sz="0" w:space="0" w:color="auto"/>
        <w:left w:val="none" w:sz="0" w:space="0" w:color="auto"/>
        <w:bottom w:val="none" w:sz="0" w:space="0" w:color="auto"/>
        <w:right w:val="none" w:sz="0" w:space="0" w:color="auto"/>
      </w:divBdr>
    </w:div>
    <w:div w:id="1523784915">
      <w:bodyDiv w:val="1"/>
      <w:marLeft w:val="0"/>
      <w:marRight w:val="0"/>
      <w:marTop w:val="0"/>
      <w:marBottom w:val="0"/>
      <w:divBdr>
        <w:top w:val="none" w:sz="0" w:space="0" w:color="auto"/>
        <w:left w:val="none" w:sz="0" w:space="0" w:color="auto"/>
        <w:bottom w:val="none" w:sz="0" w:space="0" w:color="auto"/>
        <w:right w:val="none" w:sz="0" w:space="0" w:color="auto"/>
      </w:divBdr>
    </w:div>
    <w:div w:id="1576740009">
      <w:bodyDiv w:val="1"/>
      <w:marLeft w:val="0"/>
      <w:marRight w:val="0"/>
      <w:marTop w:val="0"/>
      <w:marBottom w:val="0"/>
      <w:divBdr>
        <w:top w:val="none" w:sz="0" w:space="0" w:color="auto"/>
        <w:left w:val="none" w:sz="0" w:space="0" w:color="auto"/>
        <w:bottom w:val="none" w:sz="0" w:space="0" w:color="auto"/>
        <w:right w:val="none" w:sz="0" w:space="0" w:color="auto"/>
      </w:divBdr>
    </w:div>
    <w:div w:id="1618832965">
      <w:bodyDiv w:val="1"/>
      <w:marLeft w:val="0"/>
      <w:marRight w:val="0"/>
      <w:marTop w:val="0"/>
      <w:marBottom w:val="0"/>
      <w:divBdr>
        <w:top w:val="none" w:sz="0" w:space="0" w:color="auto"/>
        <w:left w:val="none" w:sz="0" w:space="0" w:color="auto"/>
        <w:bottom w:val="none" w:sz="0" w:space="0" w:color="auto"/>
        <w:right w:val="none" w:sz="0" w:space="0" w:color="auto"/>
      </w:divBdr>
    </w:div>
    <w:div w:id="1664360252">
      <w:bodyDiv w:val="1"/>
      <w:marLeft w:val="0"/>
      <w:marRight w:val="0"/>
      <w:marTop w:val="0"/>
      <w:marBottom w:val="0"/>
      <w:divBdr>
        <w:top w:val="none" w:sz="0" w:space="0" w:color="auto"/>
        <w:left w:val="none" w:sz="0" w:space="0" w:color="auto"/>
        <w:bottom w:val="none" w:sz="0" w:space="0" w:color="auto"/>
        <w:right w:val="none" w:sz="0" w:space="0" w:color="auto"/>
      </w:divBdr>
    </w:div>
    <w:div w:id="1670676044">
      <w:bodyDiv w:val="1"/>
      <w:marLeft w:val="0"/>
      <w:marRight w:val="0"/>
      <w:marTop w:val="0"/>
      <w:marBottom w:val="0"/>
      <w:divBdr>
        <w:top w:val="none" w:sz="0" w:space="0" w:color="auto"/>
        <w:left w:val="none" w:sz="0" w:space="0" w:color="auto"/>
        <w:bottom w:val="none" w:sz="0" w:space="0" w:color="auto"/>
        <w:right w:val="none" w:sz="0" w:space="0" w:color="auto"/>
      </w:divBdr>
    </w:div>
    <w:div w:id="1679846893">
      <w:bodyDiv w:val="1"/>
      <w:marLeft w:val="0"/>
      <w:marRight w:val="0"/>
      <w:marTop w:val="0"/>
      <w:marBottom w:val="0"/>
      <w:divBdr>
        <w:top w:val="none" w:sz="0" w:space="0" w:color="auto"/>
        <w:left w:val="none" w:sz="0" w:space="0" w:color="auto"/>
        <w:bottom w:val="none" w:sz="0" w:space="0" w:color="auto"/>
        <w:right w:val="none" w:sz="0" w:space="0" w:color="auto"/>
      </w:divBdr>
    </w:div>
    <w:div w:id="1685324013">
      <w:bodyDiv w:val="1"/>
      <w:marLeft w:val="0"/>
      <w:marRight w:val="0"/>
      <w:marTop w:val="0"/>
      <w:marBottom w:val="0"/>
      <w:divBdr>
        <w:top w:val="none" w:sz="0" w:space="0" w:color="auto"/>
        <w:left w:val="none" w:sz="0" w:space="0" w:color="auto"/>
        <w:bottom w:val="none" w:sz="0" w:space="0" w:color="auto"/>
        <w:right w:val="none" w:sz="0" w:space="0" w:color="auto"/>
      </w:divBdr>
      <w:divsChild>
        <w:div w:id="143084935">
          <w:marLeft w:val="0"/>
          <w:marRight w:val="0"/>
          <w:marTop w:val="0"/>
          <w:marBottom w:val="75"/>
          <w:divBdr>
            <w:top w:val="none" w:sz="0" w:space="0" w:color="auto"/>
            <w:left w:val="none" w:sz="0" w:space="0" w:color="auto"/>
            <w:bottom w:val="none" w:sz="0" w:space="0" w:color="auto"/>
            <w:right w:val="none" w:sz="0" w:space="0" w:color="auto"/>
          </w:divBdr>
        </w:div>
      </w:divsChild>
    </w:div>
    <w:div w:id="1685935968">
      <w:bodyDiv w:val="1"/>
      <w:marLeft w:val="0"/>
      <w:marRight w:val="0"/>
      <w:marTop w:val="0"/>
      <w:marBottom w:val="0"/>
      <w:divBdr>
        <w:top w:val="none" w:sz="0" w:space="0" w:color="auto"/>
        <w:left w:val="none" w:sz="0" w:space="0" w:color="auto"/>
        <w:bottom w:val="none" w:sz="0" w:space="0" w:color="auto"/>
        <w:right w:val="none" w:sz="0" w:space="0" w:color="auto"/>
      </w:divBdr>
    </w:div>
    <w:div w:id="1689015389">
      <w:bodyDiv w:val="1"/>
      <w:marLeft w:val="0"/>
      <w:marRight w:val="0"/>
      <w:marTop w:val="0"/>
      <w:marBottom w:val="0"/>
      <w:divBdr>
        <w:top w:val="none" w:sz="0" w:space="0" w:color="auto"/>
        <w:left w:val="none" w:sz="0" w:space="0" w:color="auto"/>
        <w:bottom w:val="none" w:sz="0" w:space="0" w:color="auto"/>
        <w:right w:val="none" w:sz="0" w:space="0" w:color="auto"/>
      </w:divBdr>
    </w:div>
    <w:div w:id="1699313393">
      <w:bodyDiv w:val="1"/>
      <w:marLeft w:val="0"/>
      <w:marRight w:val="0"/>
      <w:marTop w:val="0"/>
      <w:marBottom w:val="0"/>
      <w:divBdr>
        <w:top w:val="none" w:sz="0" w:space="0" w:color="auto"/>
        <w:left w:val="none" w:sz="0" w:space="0" w:color="auto"/>
        <w:bottom w:val="none" w:sz="0" w:space="0" w:color="auto"/>
        <w:right w:val="none" w:sz="0" w:space="0" w:color="auto"/>
      </w:divBdr>
    </w:div>
    <w:div w:id="1715152294">
      <w:bodyDiv w:val="1"/>
      <w:marLeft w:val="0"/>
      <w:marRight w:val="0"/>
      <w:marTop w:val="0"/>
      <w:marBottom w:val="0"/>
      <w:divBdr>
        <w:top w:val="none" w:sz="0" w:space="0" w:color="auto"/>
        <w:left w:val="none" w:sz="0" w:space="0" w:color="auto"/>
        <w:bottom w:val="none" w:sz="0" w:space="0" w:color="auto"/>
        <w:right w:val="none" w:sz="0" w:space="0" w:color="auto"/>
      </w:divBdr>
    </w:div>
    <w:div w:id="1718822295">
      <w:bodyDiv w:val="1"/>
      <w:marLeft w:val="0"/>
      <w:marRight w:val="0"/>
      <w:marTop w:val="0"/>
      <w:marBottom w:val="0"/>
      <w:divBdr>
        <w:top w:val="none" w:sz="0" w:space="0" w:color="auto"/>
        <w:left w:val="none" w:sz="0" w:space="0" w:color="auto"/>
        <w:bottom w:val="none" w:sz="0" w:space="0" w:color="auto"/>
        <w:right w:val="none" w:sz="0" w:space="0" w:color="auto"/>
      </w:divBdr>
    </w:div>
    <w:div w:id="1723284453">
      <w:bodyDiv w:val="1"/>
      <w:marLeft w:val="0"/>
      <w:marRight w:val="0"/>
      <w:marTop w:val="0"/>
      <w:marBottom w:val="0"/>
      <w:divBdr>
        <w:top w:val="none" w:sz="0" w:space="0" w:color="auto"/>
        <w:left w:val="none" w:sz="0" w:space="0" w:color="auto"/>
        <w:bottom w:val="none" w:sz="0" w:space="0" w:color="auto"/>
        <w:right w:val="none" w:sz="0" w:space="0" w:color="auto"/>
      </w:divBdr>
    </w:div>
    <w:div w:id="1746756459">
      <w:bodyDiv w:val="1"/>
      <w:marLeft w:val="0"/>
      <w:marRight w:val="0"/>
      <w:marTop w:val="0"/>
      <w:marBottom w:val="0"/>
      <w:divBdr>
        <w:top w:val="none" w:sz="0" w:space="0" w:color="auto"/>
        <w:left w:val="none" w:sz="0" w:space="0" w:color="auto"/>
        <w:bottom w:val="none" w:sz="0" w:space="0" w:color="auto"/>
        <w:right w:val="none" w:sz="0" w:space="0" w:color="auto"/>
      </w:divBdr>
    </w:div>
    <w:div w:id="1748576797">
      <w:bodyDiv w:val="1"/>
      <w:marLeft w:val="0"/>
      <w:marRight w:val="0"/>
      <w:marTop w:val="0"/>
      <w:marBottom w:val="0"/>
      <w:divBdr>
        <w:top w:val="none" w:sz="0" w:space="0" w:color="auto"/>
        <w:left w:val="none" w:sz="0" w:space="0" w:color="auto"/>
        <w:bottom w:val="none" w:sz="0" w:space="0" w:color="auto"/>
        <w:right w:val="none" w:sz="0" w:space="0" w:color="auto"/>
      </w:divBdr>
    </w:div>
    <w:div w:id="1769308003">
      <w:bodyDiv w:val="1"/>
      <w:marLeft w:val="0"/>
      <w:marRight w:val="0"/>
      <w:marTop w:val="0"/>
      <w:marBottom w:val="0"/>
      <w:divBdr>
        <w:top w:val="none" w:sz="0" w:space="0" w:color="auto"/>
        <w:left w:val="none" w:sz="0" w:space="0" w:color="auto"/>
        <w:bottom w:val="none" w:sz="0" w:space="0" w:color="auto"/>
        <w:right w:val="none" w:sz="0" w:space="0" w:color="auto"/>
      </w:divBdr>
    </w:div>
    <w:div w:id="1774550303">
      <w:bodyDiv w:val="1"/>
      <w:marLeft w:val="0"/>
      <w:marRight w:val="0"/>
      <w:marTop w:val="0"/>
      <w:marBottom w:val="0"/>
      <w:divBdr>
        <w:top w:val="none" w:sz="0" w:space="0" w:color="auto"/>
        <w:left w:val="none" w:sz="0" w:space="0" w:color="auto"/>
        <w:bottom w:val="none" w:sz="0" w:space="0" w:color="auto"/>
        <w:right w:val="none" w:sz="0" w:space="0" w:color="auto"/>
      </w:divBdr>
    </w:div>
    <w:div w:id="1837303695">
      <w:bodyDiv w:val="1"/>
      <w:marLeft w:val="0"/>
      <w:marRight w:val="0"/>
      <w:marTop w:val="0"/>
      <w:marBottom w:val="0"/>
      <w:divBdr>
        <w:top w:val="none" w:sz="0" w:space="0" w:color="auto"/>
        <w:left w:val="none" w:sz="0" w:space="0" w:color="auto"/>
        <w:bottom w:val="none" w:sz="0" w:space="0" w:color="auto"/>
        <w:right w:val="none" w:sz="0" w:space="0" w:color="auto"/>
      </w:divBdr>
    </w:div>
    <w:div w:id="1842772094">
      <w:bodyDiv w:val="1"/>
      <w:marLeft w:val="0"/>
      <w:marRight w:val="0"/>
      <w:marTop w:val="0"/>
      <w:marBottom w:val="0"/>
      <w:divBdr>
        <w:top w:val="none" w:sz="0" w:space="0" w:color="auto"/>
        <w:left w:val="none" w:sz="0" w:space="0" w:color="auto"/>
        <w:bottom w:val="none" w:sz="0" w:space="0" w:color="auto"/>
        <w:right w:val="none" w:sz="0" w:space="0" w:color="auto"/>
      </w:divBdr>
    </w:div>
    <w:div w:id="1929342485">
      <w:bodyDiv w:val="1"/>
      <w:marLeft w:val="0"/>
      <w:marRight w:val="0"/>
      <w:marTop w:val="0"/>
      <w:marBottom w:val="0"/>
      <w:divBdr>
        <w:top w:val="none" w:sz="0" w:space="0" w:color="auto"/>
        <w:left w:val="none" w:sz="0" w:space="0" w:color="auto"/>
        <w:bottom w:val="none" w:sz="0" w:space="0" w:color="auto"/>
        <w:right w:val="none" w:sz="0" w:space="0" w:color="auto"/>
      </w:divBdr>
    </w:div>
    <w:div w:id="1940287729">
      <w:bodyDiv w:val="1"/>
      <w:marLeft w:val="0"/>
      <w:marRight w:val="0"/>
      <w:marTop w:val="0"/>
      <w:marBottom w:val="0"/>
      <w:divBdr>
        <w:top w:val="none" w:sz="0" w:space="0" w:color="auto"/>
        <w:left w:val="none" w:sz="0" w:space="0" w:color="auto"/>
        <w:bottom w:val="none" w:sz="0" w:space="0" w:color="auto"/>
        <w:right w:val="none" w:sz="0" w:space="0" w:color="auto"/>
      </w:divBdr>
    </w:div>
    <w:div w:id="1972441094">
      <w:bodyDiv w:val="1"/>
      <w:marLeft w:val="0"/>
      <w:marRight w:val="0"/>
      <w:marTop w:val="0"/>
      <w:marBottom w:val="0"/>
      <w:divBdr>
        <w:top w:val="none" w:sz="0" w:space="0" w:color="auto"/>
        <w:left w:val="none" w:sz="0" w:space="0" w:color="auto"/>
        <w:bottom w:val="none" w:sz="0" w:space="0" w:color="auto"/>
        <w:right w:val="none" w:sz="0" w:space="0" w:color="auto"/>
      </w:divBdr>
    </w:div>
    <w:div w:id="1981960560">
      <w:bodyDiv w:val="1"/>
      <w:marLeft w:val="0"/>
      <w:marRight w:val="0"/>
      <w:marTop w:val="0"/>
      <w:marBottom w:val="0"/>
      <w:divBdr>
        <w:top w:val="none" w:sz="0" w:space="0" w:color="auto"/>
        <w:left w:val="none" w:sz="0" w:space="0" w:color="auto"/>
        <w:bottom w:val="none" w:sz="0" w:space="0" w:color="auto"/>
        <w:right w:val="none" w:sz="0" w:space="0" w:color="auto"/>
      </w:divBdr>
    </w:div>
    <w:div w:id="2040738837">
      <w:bodyDiv w:val="1"/>
      <w:marLeft w:val="0"/>
      <w:marRight w:val="0"/>
      <w:marTop w:val="0"/>
      <w:marBottom w:val="0"/>
      <w:divBdr>
        <w:top w:val="none" w:sz="0" w:space="0" w:color="auto"/>
        <w:left w:val="none" w:sz="0" w:space="0" w:color="auto"/>
        <w:bottom w:val="none" w:sz="0" w:space="0" w:color="auto"/>
        <w:right w:val="none" w:sz="0" w:space="0" w:color="auto"/>
      </w:divBdr>
    </w:div>
    <w:div w:id="2047825957">
      <w:bodyDiv w:val="1"/>
      <w:marLeft w:val="0"/>
      <w:marRight w:val="0"/>
      <w:marTop w:val="0"/>
      <w:marBottom w:val="0"/>
      <w:divBdr>
        <w:top w:val="none" w:sz="0" w:space="0" w:color="auto"/>
        <w:left w:val="none" w:sz="0" w:space="0" w:color="auto"/>
        <w:bottom w:val="none" w:sz="0" w:space="0" w:color="auto"/>
        <w:right w:val="none" w:sz="0" w:space="0" w:color="auto"/>
      </w:divBdr>
      <w:divsChild>
        <w:div w:id="1963612823">
          <w:marLeft w:val="-108"/>
          <w:marRight w:val="0"/>
          <w:marTop w:val="0"/>
          <w:marBottom w:val="0"/>
          <w:divBdr>
            <w:top w:val="none" w:sz="0" w:space="0" w:color="auto"/>
            <w:left w:val="none" w:sz="0" w:space="0" w:color="auto"/>
            <w:bottom w:val="none" w:sz="0" w:space="0" w:color="auto"/>
            <w:right w:val="none" w:sz="0" w:space="0" w:color="auto"/>
          </w:divBdr>
        </w:div>
      </w:divsChild>
    </w:div>
    <w:div w:id="2058891259">
      <w:bodyDiv w:val="1"/>
      <w:marLeft w:val="0"/>
      <w:marRight w:val="0"/>
      <w:marTop w:val="0"/>
      <w:marBottom w:val="0"/>
      <w:divBdr>
        <w:top w:val="none" w:sz="0" w:space="0" w:color="auto"/>
        <w:left w:val="none" w:sz="0" w:space="0" w:color="auto"/>
        <w:bottom w:val="none" w:sz="0" w:space="0" w:color="auto"/>
        <w:right w:val="none" w:sz="0" w:space="0" w:color="auto"/>
      </w:divBdr>
    </w:div>
    <w:div w:id="2067296207">
      <w:bodyDiv w:val="1"/>
      <w:marLeft w:val="0"/>
      <w:marRight w:val="0"/>
      <w:marTop w:val="0"/>
      <w:marBottom w:val="0"/>
      <w:divBdr>
        <w:top w:val="none" w:sz="0" w:space="0" w:color="auto"/>
        <w:left w:val="none" w:sz="0" w:space="0" w:color="auto"/>
        <w:bottom w:val="none" w:sz="0" w:space="0" w:color="auto"/>
        <w:right w:val="none" w:sz="0" w:space="0" w:color="auto"/>
      </w:divBdr>
    </w:div>
    <w:div w:id="2080055543">
      <w:bodyDiv w:val="1"/>
      <w:marLeft w:val="0"/>
      <w:marRight w:val="0"/>
      <w:marTop w:val="0"/>
      <w:marBottom w:val="0"/>
      <w:divBdr>
        <w:top w:val="none" w:sz="0" w:space="0" w:color="auto"/>
        <w:left w:val="none" w:sz="0" w:space="0" w:color="auto"/>
        <w:bottom w:val="none" w:sz="0" w:space="0" w:color="auto"/>
        <w:right w:val="none" w:sz="0" w:space="0" w:color="auto"/>
      </w:divBdr>
    </w:div>
    <w:div w:id="2091348498">
      <w:bodyDiv w:val="1"/>
      <w:marLeft w:val="0"/>
      <w:marRight w:val="0"/>
      <w:marTop w:val="0"/>
      <w:marBottom w:val="0"/>
      <w:divBdr>
        <w:top w:val="none" w:sz="0" w:space="0" w:color="auto"/>
        <w:left w:val="none" w:sz="0" w:space="0" w:color="auto"/>
        <w:bottom w:val="none" w:sz="0" w:space="0" w:color="auto"/>
        <w:right w:val="none" w:sz="0" w:space="0" w:color="auto"/>
      </w:divBdr>
    </w:div>
    <w:div w:id="2100175298">
      <w:bodyDiv w:val="1"/>
      <w:marLeft w:val="0"/>
      <w:marRight w:val="0"/>
      <w:marTop w:val="0"/>
      <w:marBottom w:val="0"/>
      <w:divBdr>
        <w:top w:val="none" w:sz="0" w:space="0" w:color="auto"/>
        <w:left w:val="none" w:sz="0" w:space="0" w:color="auto"/>
        <w:bottom w:val="none" w:sz="0" w:space="0" w:color="auto"/>
        <w:right w:val="none" w:sz="0" w:space="0" w:color="auto"/>
      </w:divBdr>
    </w:div>
    <w:div w:id="210973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1076;&#1097;&#1083;&#1082;&#108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1076;&#1097;&#1083;&#1082;&#108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esktop\&#1076;&#1097;&#1083;&#1082;&#108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esktop\&#1076;&#1097;&#1083;&#1082;&#1087;.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Об'ємна діаграма до 4 стовпця Таблиця 3</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6">
                      <a:tint val="100000"/>
                      <a:shade val="100000"/>
                      <a:satMod val="130000"/>
                    </a:schemeClr>
                  </a:gs>
                  <a:gs pos="100000">
                    <a:schemeClr val="accent6">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920E-43E9-A989-FFB4E12527B3}"/>
              </c:ext>
            </c:extLst>
          </c:dPt>
          <c:dPt>
            <c:idx val="1"/>
            <c:bubble3D val="0"/>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920E-43E9-A989-FFB4E12527B3}"/>
              </c:ext>
            </c:extLst>
          </c:dPt>
          <c:dPt>
            <c:idx val="2"/>
            <c:bubble3D val="0"/>
            <c:spPr>
              <a:gradFill rotWithShape="1">
                <a:gsLst>
                  <a:gs pos="0">
                    <a:schemeClr val="accent4">
                      <a:tint val="100000"/>
                      <a:shade val="100000"/>
                      <a:satMod val="130000"/>
                    </a:schemeClr>
                  </a:gs>
                  <a:gs pos="100000">
                    <a:schemeClr val="accent4">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920E-43E9-A989-FFB4E12527B3}"/>
              </c:ext>
            </c:extLst>
          </c:dPt>
          <c:dPt>
            <c:idx val="3"/>
            <c:bubble3D val="0"/>
            <c:spPr>
              <a:gradFill rotWithShape="1">
                <a:gsLst>
                  <a:gs pos="0">
                    <a:schemeClr val="accent6">
                      <a:lumMod val="60000"/>
                      <a:tint val="100000"/>
                      <a:shade val="100000"/>
                      <a:satMod val="130000"/>
                    </a:schemeClr>
                  </a:gs>
                  <a:gs pos="100000">
                    <a:schemeClr val="accent6">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920E-43E9-A989-FFB4E12527B3}"/>
              </c:ext>
            </c:extLst>
          </c:dPt>
          <c:dPt>
            <c:idx val="4"/>
            <c:bubble3D val="0"/>
            <c:spPr>
              <a:gradFill rotWithShape="1">
                <a:gsLst>
                  <a:gs pos="0">
                    <a:schemeClr val="accent5">
                      <a:lumMod val="60000"/>
                      <a:tint val="100000"/>
                      <a:shade val="100000"/>
                      <a:satMod val="130000"/>
                    </a:schemeClr>
                  </a:gs>
                  <a:gs pos="100000">
                    <a:schemeClr val="accent5">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920E-43E9-A989-FFB4E12527B3}"/>
              </c:ext>
            </c:extLst>
          </c:dPt>
          <c:dPt>
            <c:idx val="5"/>
            <c:bubble3D val="0"/>
            <c:spPr>
              <a:gradFill rotWithShape="1">
                <a:gsLst>
                  <a:gs pos="0">
                    <a:schemeClr val="accent4">
                      <a:lumMod val="60000"/>
                      <a:tint val="100000"/>
                      <a:shade val="100000"/>
                      <a:satMod val="130000"/>
                    </a:schemeClr>
                  </a:gs>
                  <a:gs pos="100000">
                    <a:schemeClr val="accent4">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920E-43E9-A989-FFB4E12527B3}"/>
              </c:ext>
            </c:extLst>
          </c:dPt>
          <c:dPt>
            <c:idx val="6"/>
            <c:bubble3D val="0"/>
            <c:spPr>
              <a:gradFill rotWithShape="1">
                <a:gsLst>
                  <a:gs pos="0">
                    <a:schemeClr val="accent6">
                      <a:lumMod val="80000"/>
                      <a:lumOff val="20000"/>
                      <a:tint val="100000"/>
                      <a:shade val="100000"/>
                      <a:satMod val="130000"/>
                    </a:schemeClr>
                  </a:gs>
                  <a:gs pos="100000">
                    <a:schemeClr val="accent6">
                      <a:lumMod val="80000"/>
                      <a:lumOff val="2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D-920E-43E9-A989-FFB4E12527B3}"/>
              </c:ext>
            </c:extLst>
          </c:dPt>
          <c:val>
            <c:numRef>
              <c:f>Sheet1!$B$4:$B$10</c:f>
              <c:numCache>
                <c:formatCode>0.00%</c:formatCode>
                <c:ptCount val="7"/>
                <c:pt idx="0">
                  <c:v>0.55879999999999996</c:v>
                </c:pt>
                <c:pt idx="1">
                  <c:v>2.6858</c:v>
                </c:pt>
                <c:pt idx="2">
                  <c:v>2.1269999999999998</c:v>
                </c:pt>
                <c:pt idx="3">
                  <c:v>2.6749000000000001</c:v>
                </c:pt>
                <c:pt idx="4">
                  <c:v>6.2176999999999998</c:v>
                </c:pt>
                <c:pt idx="5">
                  <c:v>3.5428000000000002</c:v>
                </c:pt>
                <c:pt idx="6">
                  <c:v>0.72230000000000005</c:v>
                </c:pt>
              </c:numCache>
            </c:numRef>
          </c:val>
          <c:extLst>
            <c:ext xmlns:c16="http://schemas.microsoft.com/office/drawing/2014/chart" uri="{C3380CC4-5D6E-409C-BE32-E72D297353CC}">
              <c16:uniqueId val="{0000000E-920E-43E9-A989-FFB4E12527B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Об'ємна діаграма до стовпця 6 Таблиця 3</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D9A7-40C6-8EC6-2F4BEB99EC2A}"/>
              </c:ext>
            </c:extLst>
          </c:dPt>
          <c:dPt>
            <c:idx val="1"/>
            <c:bubble3D val="0"/>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D9A7-40C6-8EC6-2F4BEB99EC2A}"/>
              </c:ext>
            </c:extLst>
          </c:dPt>
          <c:dPt>
            <c:idx val="2"/>
            <c:bubble3D val="0"/>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D9A7-40C6-8EC6-2F4BEB99EC2A}"/>
              </c:ext>
            </c:extLst>
          </c:dPt>
          <c:dPt>
            <c:idx val="3"/>
            <c:bubble3D val="0"/>
            <c:spPr>
              <a:gradFill rotWithShape="1">
                <a:gsLst>
                  <a:gs pos="0">
                    <a:schemeClr val="accent1">
                      <a:lumMod val="60000"/>
                      <a:tint val="100000"/>
                      <a:shade val="100000"/>
                      <a:satMod val="130000"/>
                    </a:schemeClr>
                  </a:gs>
                  <a:gs pos="100000">
                    <a:schemeClr val="accent1">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D9A7-40C6-8EC6-2F4BEB99EC2A}"/>
              </c:ext>
            </c:extLst>
          </c:dPt>
          <c:dPt>
            <c:idx val="4"/>
            <c:bubble3D val="0"/>
            <c:spPr>
              <a:gradFill rotWithShape="1">
                <a:gsLst>
                  <a:gs pos="0">
                    <a:schemeClr val="accent3">
                      <a:lumMod val="60000"/>
                      <a:tint val="100000"/>
                      <a:shade val="100000"/>
                      <a:satMod val="130000"/>
                    </a:schemeClr>
                  </a:gs>
                  <a:gs pos="100000">
                    <a:schemeClr val="accent3">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D9A7-40C6-8EC6-2F4BEB99EC2A}"/>
              </c:ext>
            </c:extLst>
          </c:dPt>
          <c:dPt>
            <c:idx val="5"/>
            <c:bubble3D val="0"/>
            <c:spPr>
              <a:gradFill rotWithShape="1">
                <a:gsLst>
                  <a:gs pos="0">
                    <a:schemeClr val="accent5">
                      <a:lumMod val="60000"/>
                      <a:tint val="100000"/>
                      <a:shade val="100000"/>
                      <a:satMod val="130000"/>
                    </a:schemeClr>
                  </a:gs>
                  <a:gs pos="100000">
                    <a:schemeClr val="accent5">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D9A7-40C6-8EC6-2F4BEB99EC2A}"/>
              </c:ext>
            </c:extLst>
          </c:dPt>
          <c:val>
            <c:numRef>
              <c:f>Sheet1!$L$5:$L$10</c:f>
              <c:numCache>
                <c:formatCode>0.00%</c:formatCode>
                <c:ptCount val="6"/>
                <c:pt idx="0">
                  <c:v>2.6858</c:v>
                </c:pt>
                <c:pt idx="1">
                  <c:v>4.8533999999999997</c:v>
                </c:pt>
                <c:pt idx="2">
                  <c:v>9.2782</c:v>
                </c:pt>
                <c:pt idx="3">
                  <c:v>4.4248000000000003</c:v>
                </c:pt>
                <c:pt idx="4" formatCode="General">
                  <c:v>0</c:v>
                </c:pt>
                <c:pt idx="5">
                  <c:v>3.6873</c:v>
                </c:pt>
              </c:numCache>
            </c:numRef>
          </c:val>
          <c:extLst>
            <c:ext xmlns:c16="http://schemas.microsoft.com/office/drawing/2014/chart" uri="{C3380CC4-5D6E-409C-BE32-E72D297353CC}">
              <c16:uniqueId val="{0000000C-D9A7-40C6-8EC6-2F4BEB99EC2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a:t>Об'ємна діаграма стовбець 4 до Таблиці 4</a:t>
            </a:r>
            <a:endParaRPr lang="ru-RU"/>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B9F0-4C9B-9515-22495722EC91}"/>
              </c:ext>
            </c:extLst>
          </c:dPt>
          <c:dPt>
            <c:idx val="1"/>
            <c:bubble3D val="0"/>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B9F0-4C9B-9515-22495722EC91}"/>
              </c:ext>
            </c:extLst>
          </c:dPt>
          <c:dPt>
            <c:idx val="2"/>
            <c:bubble3D val="0"/>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B9F0-4C9B-9515-22495722EC91}"/>
              </c:ext>
            </c:extLst>
          </c:dPt>
          <c:dPt>
            <c:idx val="3"/>
            <c:bubble3D val="0"/>
            <c:spPr>
              <a:gradFill rotWithShape="1">
                <a:gsLst>
                  <a:gs pos="0">
                    <a:schemeClr val="accent4">
                      <a:tint val="100000"/>
                      <a:shade val="100000"/>
                      <a:satMod val="130000"/>
                    </a:schemeClr>
                  </a:gs>
                  <a:gs pos="100000">
                    <a:schemeClr val="accent4">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B9F0-4C9B-9515-22495722EC91}"/>
              </c:ext>
            </c:extLst>
          </c:dPt>
          <c:dPt>
            <c:idx val="4"/>
            <c:bubble3D val="0"/>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B9F0-4C9B-9515-22495722EC91}"/>
              </c:ext>
            </c:extLst>
          </c:dPt>
          <c:val>
            <c:numRef>
              <c:f>Sheet1!$B$22:$B$26</c:f>
              <c:numCache>
                <c:formatCode>General</c:formatCode>
                <c:ptCount val="5"/>
                <c:pt idx="0">
                  <c:v>205.46</c:v>
                </c:pt>
                <c:pt idx="1">
                  <c:v>1277.05</c:v>
                </c:pt>
                <c:pt idx="2">
                  <c:v>1347.94</c:v>
                </c:pt>
                <c:pt idx="3">
                  <c:v>106.17</c:v>
                </c:pt>
                <c:pt idx="4">
                  <c:v>16.18</c:v>
                </c:pt>
              </c:numCache>
            </c:numRef>
          </c:val>
          <c:extLst>
            <c:ext xmlns:c16="http://schemas.microsoft.com/office/drawing/2014/chart" uri="{C3380CC4-5D6E-409C-BE32-E72D297353CC}">
              <c16:uniqueId val="{0000000A-B9F0-4C9B-9515-22495722EC9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a:t>Об'ємна діаграма стовбець 6 до Таблиці 4</a:t>
            </a:r>
            <a:endParaRPr lang="ru-RU"/>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01F4-4103-924C-B7A141635DE4}"/>
              </c:ext>
            </c:extLst>
          </c:dPt>
          <c:dPt>
            <c:idx val="1"/>
            <c:bubble3D val="0"/>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01F4-4103-924C-B7A141635DE4}"/>
              </c:ext>
            </c:extLst>
          </c:dPt>
          <c:dPt>
            <c:idx val="2"/>
            <c:bubble3D val="0"/>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01F4-4103-924C-B7A141635DE4}"/>
              </c:ext>
            </c:extLst>
          </c:dPt>
          <c:dPt>
            <c:idx val="3"/>
            <c:bubble3D val="0"/>
            <c:spPr>
              <a:gradFill rotWithShape="1">
                <a:gsLst>
                  <a:gs pos="0">
                    <a:schemeClr val="accent1">
                      <a:lumMod val="60000"/>
                      <a:tint val="100000"/>
                      <a:shade val="100000"/>
                      <a:satMod val="130000"/>
                    </a:schemeClr>
                  </a:gs>
                  <a:gs pos="100000">
                    <a:schemeClr val="accent1">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01F4-4103-924C-B7A141635DE4}"/>
              </c:ext>
            </c:extLst>
          </c:dPt>
          <c:dPt>
            <c:idx val="4"/>
            <c:bubble3D val="0"/>
            <c:spPr>
              <a:gradFill rotWithShape="1">
                <a:gsLst>
                  <a:gs pos="0">
                    <a:schemeClr val="accent3">
                      <a:lumMod val="60000"/>
                      <a:tint val="100000"/>
                      <a:shade val="100000"/>
                      <a:satMod val="130000"/>
                    </a:schemeClr>
                  </a:gs>
                  <a:gs pos="100000">
                    <a:schemeClr val="accent3">
                      <a:lumMod val="60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01F4-4103-924C-B7A141635DE4}"/>
              </c:ext>
            </c:extLst>
          </c:dPt>
          <c:val>
            <c:numRef>
              <c:f>Sheet1!$L$21:$L$25</c:f>
              <c:numCache>
                <c:formatCode>General</c:formatCode>
                <c:ptCount val="5"/>
                <c:pt idx="0">
                  <c:v>449.86</c:v>
                </c:pt>
                <c:pt idx="1">
                  <c:v>643.88</c:v>
                </c:pt>
                <c:pt idx="2">
                  <c:v>938.91</c:v>
                </c:pt>
                <c:pt idx="3">
                  <c:v>0</c:v>
                </c:pt>
                <c:pt idx="4">
                  <c:v>526.36</c:v>
                </c:pt>
              </c:numCache>
            </c:numRef>
          </c:val>
          <c:extLst>
            <c:ext xmlns:c16="http://schemas.microsoft.com/office/drawing/2014/chart" uri="{C3380CC4-5D6E-409C-BE32-E72D297353CC}">
              <c16:uniqueId val="{0000000A-01F4-4103-924C-B7A141635DE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EDE4F-1A10-4E1F-9567-52C859DE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1378</Words>
  <Characters>7860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Коренюк Захар</cp:lastModifiedBy>
  <cp:revision>15</cp:revision>
  <dcterms:created xsi:type="dcterms:W3CDTF">2023-12-19T15:03:00Z</dcterms:created>
  <dcterms:modified xsi:type="dcterms:W3CDTF">2023-12-21T13:56:00Z</dcterms:modified>
</cp:coreProperties>
</file>