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A146" w14:textId="77777777" w:rsidR="00AA7D09" w:rsidRPr="00AA7D09" w:rsidRDefault="00AA7D09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7D09">
        <w:rPr>
          <w:rFonts w:ascii="Times New Roman" w:hAnsi="Times New Roman" w:cs="Times New Roman"/>
          <w:b/>
          <w:bCs/>
          <w:sz w:val="32"/>
          <w:szCs w:val="32"/>
        </w:rPr>
        <w:t>МІНІСТЕРСТВО ОСВІТИ І НАУКИ УКРАЇНИ</w:t>
      </w:r>
    </w:p>
    <w:p w14:paraId="5D45CE20" w14:textId="4298D870" w:rsidR="00AA7D09" w:rsidRDefault="000C3327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……</w:t>
      </w:r>
    </w:p>
    <w:p w14:paraId="23E084ED" w14:textId="77777777" w:rsidR="000C3327" w:rsidRPr="000C3327" w:rsidRDefault="000C3327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5A017757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054C3D05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58CD9852" w14:textId="60E73678" w:rsidR="00AA7D09" w:rsidRDefault="00AA7D09" w:rsidP="00AA7D09">
      <w:pPr>
        <w:spacing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212172FC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625961C5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1A08B68F" w14:textId="672ED6C7" w:rsidR="00AA7D09" w:rsidRPr="00AA7D09" w:rsidRDefault="00AA7D09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lang w:val="uk-UA"/>
        </w:rPr>
      </w:pPr>
      <w:r w:rsidRPr="00AA7D09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 РОБОТА № </w:t>
      </w:r>
      <w:r w:rsidRPr="00AA7D09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14:paraId="5B504651" w14:textId="77777777" w:rsidR="00AA7D09" w:rsidRPr="00AA7D09" w:rsidRDefault="00AA7D09" w:rsidP="00AA7D09">
      <w:pPr>
        <w:spacing w:line="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A7D09">
        <w:rPr>
          <w:rFonts w:ascii="Times New Roman" w:hAnsi="Times New Roman" w:cs="Times New Roman"/>
          <w:sz w:val="28"/>
          <w:szCs w:val="28"/>
        </w:rPr>
        <w:t>з дисципліни: «Комп’ютерні мережі»</w:t>
      </w:r>
    </w:p>
    <w:p w14:paraId="31A67E5F" w14:textId="77777777" w:rsidR="00AA7D09" w:rsidRPr="00AA7D09" w:rsidRDefault="00AA7D09" w:rsidP="00AA7D09">
      <w:pPr>
        <w:spacing w:line="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A7D09">
        <w:rPr>
          <w:rFonts w:ascii="Times New Roman" w:hAnsi="Times New Roman" w:cs="Times New Roman"/>
          <w:sz w:val="28"/>
          <w:szCs w:val="28"/>
        </w:rPr>
        <w:t>на тему:</w:t>
      </w:r>
    </w:p>
    <w:p w14:paraId="5B4AE065" w14:textId="6EA5ACC5" w:rsidR="00AA7D09" w:rsidRPr="00AA7D09" w:rsidRDefault="00AA7D09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D0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714AB" w:rsidRPr="00D714AB">
        <w:rPr>
          <w:rFonts w:ascii="Times New Roman" w:hAnsi="Times New Roman" w:cs="Times New Roman"/>
          <w:b/>
          <w:bCs/>
          <w:sz w:val="28"/>
          <w:szCs w:val="28"/>
        </w:rPr>
        <w:t>Комунікаційна структура комп’ютерних мереж</w:t>
      </w:r>
      <w:r w:rsidRPr="00AA7D0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28F7362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344A57A2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5547D819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403A2946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124E3561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0A3C7E4C" w14:textId="7FA62C7C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4DC5E015" w14:textId="77777777" w:rsidR="00AA7D09" w:rsidRPr="00AA7D09" w:rsidRDefault="00AA7D09" w:rsidP="00AA7D09">
      <w:pPr>
        <w:spacing w:line="30" w:lineRule="atLeast"/>
        <w:ind w:firstLine="4253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3B32617E" w14:textId="77777777" w:rsidR="00AA7D09" w:rsidRPr="00AA7D09" w:rsidRDefault="00AA7D09" w:rsidP="00AA7D09">
      <w:pPr>
        <w:spacing w:line="30" w:lineRule="atLeast"/>
        <w:ind w:firstLine="4253"/>
        <w:rPr>
          <w:rFonts w:ascii="Times New Roman" w:hAnsi="Times New Roman" w:cs="Times New Roman"/>
          <w:b/>
          <w:bCs/>
          <w:sz w:val="28"/>
          <w:szCs w:val="28"/>
        </w:rPr>
      </w:pPr>
      <w:r w:rsidRPr="00AA7D09">
        <w:rPr>
          <w:rFonts w:ascii="Times New Roman" w:hAnsi="Times New Roman" w:cs="Times New Roman"/>
          <w:b/>
          <w:bCs/>
          <w:sz w:val="28"/>
          <w:szCs w:val="28"/>
        </w:rPr>
        <w:t>Виконав:</w:t>
      </w:r>
    </w:p>
    <w:p w14:paraId="16D2ECC7" w14:textId="290BFDB1" w:rsidR="00AA7D09" w:rsidRPr="000C3327" w:rsidRDefault="00AA7D09" w:rsidP="00AA7D09">
      <w:pPr>
        <w:spacing w:line="30" w:lineRule="atLeast"/>
        <w:ind w:firstLine="4253"/>
        <w:rPr>
          <w:rFonts w:ascii="Times New Roman" w:hAnsi="Times New Roman" w:cs="Times New Roman"/>
          <w:sz w:val="28"/>
          <w:szCs w:val="28"/>
          <w:lang w:val="uk-UA"/>
        </w:rPr>
      </w:pPr>
      <w:r w:rsidRPr="00AA7D09">
        <w:rPr>
          <w:rFonts w:ascii="Times New Roman" w:hAnsi="Times New Roman" w:cs="Times New Roman"/>
          <w:sz w:val="28"/>
          <w:szCs w:val="28"/>
        </w:rPr>
        <w:t xml:space="preserve">курсант групи </w:t>
      </w:r>
      <w:r w:rsidR="000C3327">
        <w:rPr>
          <w:rFonts w:ascii="Times New Roman" w:hAnsi="Times New Roman" w:cs="Times New Roman"/>
          <w:sz w:val="28"/>
          <w:szCs w:val="28"/>
          <w:lang w:val="uk-UA"/>
        </w:rPr>
        <w:t>…..</w:t>
      </w:r>
    </w:p>
    <w:p w14:paraId="34D24524" w14:textId="77777777" w:rsidR="00AA7D09" w:rsidRPr="00AA7D09" w:rsidRDefault="00AA7D09" w:rsidP="00AA7D09">
      <w:pPr>
        <w:spacing w:line="30" w:lineRule="atLeast"/>
        <w:ind w:firstLine="4253"/>
        <w:rPr>
          <w:rFonts w:ascii="Times New Roman" w:hAnsi="Times New Roman" w:cs="Times New Roman"/>
          <w:b/>
          <w:bCs/>
          <w:sz w:val="28"/>
          <w:szCs w:val="28"/>
        </w:rPr>
      </w:pPr>
      <w:r w:rsidRPr="00AA7D09">
        <w:rPr>
          <w:rFonts w:ascii="Times New Roman" w:hAnsi="Times New Roman" w:cs="Times New Roman"/>
          <w:b/>
          <w:bCs/>
          <w:sz w:val="28"/>
          <w:szCs w:val="28"/>
        </w:rPr>
        <w:t>Перевірив:</w:t>
      </w:r>
    </w:p>
    <w:p w14:paraId="01B34E6C" w14:textId="6CF18F09" w:rsidR="00AA7D09" w:rsidRPr="000C3327" w:rsidRDefault="00AA7D09" w:rsidP="00AA7D09">
      <w:pPr>
        <w:spacing w:line="30" w:lineRule="atLeast"/>
        <w:ind w:firstLine="4253"/>
        <w:rPr>
          <w:rFonts w:ascii="Times New Roman" w:hAnsi="Times New Roman" w:cs="Times New Roman"/>
          <w:sz w:val="28"/>
          <w:szCs w:val="28"/>
          <w:lang w:val="uk-UA"/>
        </w:rPr>
      </w:pPr>
      <w:r w:rsidRPr="00AA7D09">
        <w:rPr>
          <w:rFonts w:ascii="Times New Roman" w:hAnsi="Times New Roman" w:cs="Times New Roman"/>
          <w:sz w:val="28"/>
          <w:szCs w:val="28"/>
        </w:rPr>
        <w:t xml:space="preserve">Викладач </w:t>
      </w:r>
      <w:r w:rsidR="000C3327">
        <w:rPr>
          <w:rFonts w:ascii="Times New Roman" w:hAnsi="Times New Roman" w:cs="Times New Roman"/>
          <w:sz w:val="28"/>
          <w:szCs w:val="28"/>
          <w:lang w:val="uk-UA"/>
        </w:rPr>
        <w:t>…..</w:t>
      </w:r>
    </w:p>
    <w:p w14:paraId="56D43EA1" w14:textId="77777777" w:rsidR="00AA7D09" w:rsidRPr="00AA7D09" w:rsidRDefault="00AA7D09" w:rsidP="00AA7D09">
      <w:pPr>
        <w:spacing w:after="24"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27738594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  <w:r w:rsidRPr="00AA7D09">
        <w:rPr>
          <w:rFonts w:ascii="Times New Roman" w:hAnsi="Times New Roman" w:cs="Times New Roman"/>
        </w:rPr>
        <w:t xml:space="preserve"> </w:t>
      </w:r>
    </w:p>
    <w:p w14:paraId="22A1BF79" w14:textId="25058B08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60B380A7" w14:textId="615B8332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0EC51106" w14:textId="343F4976" w:rsid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7AF20456" w14:textId="319D5A98" w:rsid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1E52933C" w14:textId="77777777" w:rsidR="00AA7D09" w:rsidRDefault="00AA7D09" w:rsidP="00AA7D09">
      <w:pPr>
        <w:spacing w:line="30" w:lineRule="atLeast"/>
        <w:rPr>
          <w:rFonts w:ascii="Times New Roman" w:hAnsi="Times New Roman" w:cs="Times New Roman"/>
          <w:lang w:val="uk-UA"/>
        </w:rPr>
      </w:pPr>
    </w:p>
    <w:p w14:paraId="695D13BD" w14:textId="77777777" w:rsidR="000C3327" w:rsidRPr="000C3327" w:rsidRDefault="000C3327" w:rsidP="00AA7D09">
      <w:pPr>
        <w:spacing w:line="30" w:lineRule="atLeast"/>
        <w:rPr>
          <w:rFonts w:ascii="Times New Roman" w:hAnsi="Times New Roman" w:cs="Times New Roman"/>
          <w:lang w:val="uk-UA"/>
        </w:rPr>
      </w:pPr>
    </w:p>
    <w:p w14:paraId="3F623BB0" w14:textId="77777777" w:rsidR="00AA7D09" w:rsidRPr="00AA7D09" w:rsidRDefault="00AA7D09" w:rsidP="00AA7D09">
      <w:pPr>
        <w:spacing w:line="30" w:lineRule="atLeast"/>
        <w:rPr>
          <w:rFonts w:ascii="Times New Roman" w:hAnsi="Times New Roman" w:cs="Times New Roman"/>
        </w:rPr>
      </w:pPr>
    </w:p>
    <w:p w14:paraId="3E0A78C4" w14:textId="1B8A8723" w:rsidR="00C733D3" w:rsidRDefault="00AA7D09" w:rsidP="00AA7D09">
      <w:pPr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D09">
        <w:rPr>
          <w:rFonts w:ascii="Times New Roman" w:hAnsi="Times New Roman" w:cs="Times New Roman"/>
          <w:b/>
          <w:bCs/>
          <w:sz w:val="28"/>
          <w:szCs w:val="28"/>
        </w:rPr>
        <w:t>Київ 2023</w:t>
      </w:r>
    </w:p>
    <w:p w14:paraId="7ECA19C5" w14:textId="77777777" w:rsidR="00231D08" w:rsidRPr="00231D08" w:rsidRDefault="00231D08" w:rsidP="00231D08">
      <w:pPr>
        <w:spacing w:line="30" w:lineRule="atLeast"/>
        <w:rPr>
          <w:rFonts w:ascii="Times New Roman" w:hAnsi="Times New Roman" w:cs="Times New Roman"/>
          <w:sz w:val="28"/>
          <w:szCs w:val="28"/>
        </w:rPr>
      </w:pPr>
      <w:r w:rsidRPr="00231D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Мета роботи</w:t>
      </w:r>
      <w:r w:rsidRPr="00231D08">
        <w:rPr>
          <w:rFonts w:ascii="Times New Roman" w:hAnsi="Times New Roman" w:cs="Times New Roman"/>
          <w:sz w:val="28"/>
          <w:szCs w:val="28"/>
        </w:rPr>
        <w:t xml:space="preserve"> - вивчити можливості інструментів діагностики мережевих зʼєднань і пошуку несправностей стеку протоколів ТСР/Р.</w:t>
      </w:r>
    </w:p>
    <w:p w14:paraId="2A4B9706" w14:textId="77777777" w:rsidR="00231D08" w:rsidRPr="00231D08" w:rsidRDefault="00231D08" w:rsidP="00231D08">
      <w:pPr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D08">
        <w:rPr>
          <w:rFonts w:ascii="Times New Roman" w:hAnsi="Times New Roman" w:cs="Times New Roman"/>
          <w:b/>
          <w:bCs/>
          <w:sz w:val="28"/>
          <w:szCs w:val="28"/>
        </w:rPr>
        <w:t>Навчальні питання:</w:t>
      </w:r>
    </w:p>
    <w:p w14:paraId="30ED8FC8" w14:textId="77777777" w:rsidR="00231D08" w:rsidRPr="00231D08" w:rsidRDefault="00231D08" w:rsidP="00231D08">
      <w:pPr>
        <w:spacing w:line="3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31D08">
        <w:rPr>
          <w:rFonts w:ascii="Tahoma" w:hAnsi="Tahoma" w:cs="Tahoma"/>
          <w:sz w:val="28"/>
          <w:szCs w:val="28"/>
        </w:rPr>
        <w:t>﻿﻿﻿</w:t>
      </w:r>
      <w:r w:rsidRPr="00231D08">
        <w:rPr>
          <w:rFonts w:ascii="Times New Roman" w:hAnsi="Times New Roman" w:cs="Times New Roman"/>
          <w:b/>
          <w:bCs/>
          <w:sz w:val="28"/>
          <w:szCs w:val="28"/>
        </w:rPr>
        <w:t>Системний інструмент IPCONFIG - перевірка та настроювання мережевої конфігурації.</w:t>
      </w:r>
    </w:p>
    <w:p w14:paraId="24B1B3E4" w14:textId="77777777" w:rsidR="00231D08" w:rsidRPr="00231D08" w:rsidRDefault="00231D08" w:rsidP="00231D08">
      <w:pPr>
        <w:spacing w:line="3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31D08">
        <w:rPr>
          <w:rFonts w:ascii="Tahoma" w:hAnsi="Tahoma" w:cs="Tahoma"/>
          <w:b/>
          <w:bCs/>
          <w:sz w:val="28"/>
          <w:szCs w:val="28"/>
        </w:rPr>
        <w:t>﻿﻿﻿</w:t>
      </w:r>
      <w:r w:rsidRPr="00231D08">
        <w:rPr>
          <w:rFonts w:ascii="Times New Roman" w:hAnsi="Times New Roman" w:cs="Times New Roman"/>
          <w:b/>
          <w:bCs/>
          <w:sz w:val="28"/>
          <w:szCs w:val="28"/>
        </w:rPr>
        <w:t>Системний інструмент PING - перевірка доступності віддалених вузлів.</w:t>
      </w:r>
    </w:p>
    <w:p w14:paraId="504EE933" w14:textId="6AE02518" w:rsidR="00231D08" w:rsidRDefault="00231D08" w:rsidP="00231D08">
      <w:pPr>
        <w:spacing w:line="30" w:lineRule="atLeast"/>
        <w:rPr>
          <w:rFonts w:ascii="Times New Roman" w:hAnsi="Times New Roman" w:cs="Times New Roman"/>
          <w:sz w:val="28"/>
          <w:szCs w:val="28"/>
        </w:rPr>
      </w:pPr>
      <w:r w:rsidRPr="00231D08">
        <w:rPr>
          <w:rFonts w:ascii="Tahoma" w:hAnsi="Tahoma" w:cs="Tahoma"/>
          <w:b/>
          <w:bCs/>
          <w:sz w:val="28"/>
          <w:szCs w:val="28"/>
        </w:rPr>
        <w:t>﻿﻿﻿</w:t>
      </w:r>
      <w:r w:rsidRPr="00231D08">
        <w:rPr>
          <w:rFonts w:ascii="Times New Roman" w:hAnsi="Times New Roman" w:cs="Times New Roman"/>
          <w:b/>
          <w:bCs/>
          <w:sz w:val="28"/>
          <w:szCs w:val="28"/>
        </w:rPr>
        <w:t>Системний інструмент TRACERT - перевірка трасування маршруту до заданого вузла локальної мережі або мережі Інтернет</w:t>
      </w:r>
      <w:r w:rsidRPr="00231D08">
        <w:rPr>
          <w:rFonts w:ascii="Times New Roman" w:hAnsi="Times New Roman" w:cs="Times New Roman"/>
          <w:sz w:val="28"/>
          <w:szCs w:val="28"/>
        </w:rPr>
        <w:t>.</w:t>
      </w:r>
    </w:p>
    <w:p w14:paraId="33FC0653" w14:textId="77777777" w:rsidR="00231D08" w:rsidRPr="00231D08" w:rsidRDefault="00231D08" w:rsidP="00231D08">
      <w:pPr>
        <w:spacing w:line="30" w:lineRule="atLeast"/>
        <w:rPr>
          <w:rFonts w:ascii="Times New Roman" w:hAnsi="Times New Roman" w:cs="Times New Roman"/>
          <w:sz w:val="28"/>
          <w:szCs w:val="28"/>
        </w:rPr>
      </w:pPr>
    </w:p>
    <w:p w14:paraId="2C6EFD58" w14:textId="668B7AB0" w:rsidR="00AA7D09" w:rsidRDefault="00231D08" w:rsidP="00231D08">
      <w:pPr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D08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</w:p>
    <w:p w14:paraId="7B9F178A" w14:textId="5FA4D28E" w:rsidR="0035522E" w:rsidRPr="003666DE" w:rsidRDefault="00E37AAD" w:rsidP="00231D08">
      <w:pPr>
        <w:pStyle w:val="a3"/>
        <w:numPr>
          <w:ilvl w:val="0"/>
          <w:numId w:val="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Використовуємо </w:t>
      </w:r>
      <w:r w:rsidR="003666DE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 </w:t>
      </w:r>
      <w:r>
        <w:rPr>
          <w:rFonts w:ascii="Times New Roman" w:hAnsi="Times New Roman" w:cs="Times New Roman"/>
          <w:sz w:val="28"/>
          <w:szCs w:val="28"/>
          <w:lang w:val="en-US"/>
        </w:rPr>
        <w:t>IPCONFIG</w:t>
      </w:r>
    </w:p>
    <w:p w14:paraId="7FB065AD" w14:textId="01C118D8" w:rsidR="003666DE" w:rsidRDefault="003666DE" w:rsidP="003666DE">
      <w:pPr>
        <w:pStyle w:val="a3"/>
        <w:spacing w:line="3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66DE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7E2C6B8" wp14:editId="791A86C2">
            <wp:extent cx="3421380" cy="2715063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3084" cy="27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E984B" w14:textId="349F30C7" w:rsidR="00231D08" w:rsidRPr="00231D08" w:rsidRDefault="00231D08" w:rsidP="0035522E">
      <w:pPr>
        <w:pStyle w:val="a3"/>
        <w:numPr>
          <w:ilvl w:val="1"/>
          <w:numId w:val="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231D08">
        <w:rPr>
          <w:rFonts w:ascii="Times New Roman" w:hAnsi="Times New Roman" w:cs="Times New Roman"/>
          <w:sz w:val="28"/>
          <w:szCs w:val="28"/>
          <w:lang w:val="uk-UA"/>
        </w:rPr>
        <w:t>Запов</w:t>
      </w:r>
      <w:r w:rsidR="003666DE">
        <w:rPr>
          <w:rFonts w:ascii="Times New Roman" w:hAnsi="Times New Roman" w:cs="Times New Roman"/>
          <w:sz w:val="28"/>
          <w:szCs w:val="28"/>
          <w:lang w:val="uk-UA"/>
        </w:rPr>
        <w:t xml:space="preserve">нюємо таблицю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35"/>
        <w:gridCol w:w="1363"/>
        <w:gridCol w:w="1200"/>
        <w:gridCol w:w="2920"/>
        <w:gridCol w:w="1407"/>
      </w:tblGrid>
      <w:tr w:rsidR="00D9065E" w14:paraId="60411C21" w14:textId="77777777" w:rsidTr="00231D08">
        <w:tc>
          <w:tcPr>
            <w:tcW w:w="1869" w:type="dxa"/>
          </w:tcPr>
          <w:p w14:paraId="1C65D8BC" w14:textId="5C3D1756" w:rsidR="00231D08" w:rsidRPr="00231D08" w:rsidRDefault="00231D08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 комп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ютера</w:t>
            </w:r>
          </w:p>
        </w:tc>
        <w:tc>
          <w:tcPr>
            <w:tcW w:w="1869" w:type="dxa"/>
          </w:tcPr>
          <w:p w14:paraId="0A3865B6" w14:textId="5CE601B3" w:rsidR="00231D08" w:rsidRPr="00231D08" w:rsidRDefault="00231D08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Основний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-суфікс</w:t>
            </w:r>
          </w:p>
        </w:tc>
        <w:tc>
          <w:tcPr>
            <w:tcW w:w="1869" w:type="dxa"/>
          </w:tcPr>
          <w:p w14:paraId="30A2C08C" w14:textId="49728EED" w:rsidR="00231D08" w:rsidRDefault="00231D08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вузла</w:t>
            </w:r>
          </w:p>
        </w:tc>
        <w:tc>
          <w:tcPr>
            <w:tcW w:w="1869" w:type="dxa"/>
          </w:tcPr>
          <w:p w14:paraId="6EC194FF" w14:textId="0EC682CA" w:rsidR="00231D08" w:rsidRDefault="00231D08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ІР-маршрутизація включена</w:t>
            </w:r>
          </w:p>
        </w:tc>
        <w:tc>
          <w:tcPr>
            <w:tcW w:w="1869" w:type="dxa"/>
          </w:tcPr>
          <w:p w14:paraId="137DE82F" w14:textId="70984A9C" w:rsidR="00231D08" w:rsidRPr="00231D08" w:rsidRDefault="00231D08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WINS-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проксі включений </w:t>
            </w:r>
          </w:p>
        </w:tc>
      </w:tr>
      <w:tr w:rsidR="00D9065E" w14:paraId="22186880" w14:textId="77777777" w:rsidTr="00231D08">
        <w:tc>
          <w:tcPr>
            <w:tcW w:w="1869" w:type="dxa"/>
          </w:tcPr>
          <w:p w14:paraId="3CE0FBA6" w14:textId="317EDCFD" w:rsidR="00231D08" w:rsidRPr="00EE6060" w:rsidRDefault="00EE6060" w:rsidP="0029478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Microsoft Windows (version 10.0.22.621.1848)</w:t>
            </w:r>
          </w:p>
        </w:tc>
        <w:tc>
          <w:tcPr>
            <w:tcW w:w="1869" w:type="dxa"/>
          </w:tcPr>
          <w:p w14:paraId="1E22EB18" w14:textId="41C3B604" w:rsidR="00231D08" w:rsidRPr="00EE6060" w:rsidRDefault="00EE6060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Безпровідна локальна мережа </w:t>
            </w:r>
          </w:p>
        </w:tc>
        <w:tc>
          <w:tcPr>
            <w:tcW w:w="1869" w:type="dxa"/>
          </w:tcPr>
          <w:p w14:paraId="3CA1BEC0" w14:textId="142DC0F3" w:rsidR="00231D08" w:rsidRDefault="00EE6060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192.168.0.1</w:t>
            </w:r>
          </w:p>
        </w:tc>
        <w:tc>
          <w:tcPr>
            <w:tcW w:w="1869" w:type="dxa"/>
          </w:tcPr>
          <w:p w14:paraId="241FAD15" w14:textId="72F46B5F" w:rsidR="00231D08" w:rsidRPr="00D9065E" w:rsidRDefault="00D9065E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Fe80::b44f:3722:cb56:7c20%9</w:t>
            </w:r>
          </w:p>
        </w:tc>
        <w:tc>
          <w:tcPr>
            <w:tcW w:w="1869" w:type="dxa"/>
          </w:tcPr>
          <w:p w14:paraId="6E3FD698" w14:textId="33A1F179" w:rsidR="00231D08" w:rsidRPr="00D9065E" w:rsidRDefault="00D9065E" w:rsidP="00231D08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255.255.255.0</w:t>
            </w:r>
          </w:p>
        </w:tc>
      </w:tr>
    </w:tbl>
    <w:p w14:paraId="1147D409" w14:textId="66B98319" w:rsidR="00231D08" w:rsidRDefault="00231D08" w:rsidP="00231D08">
      <w:pPr>
        <w:pStyle w:val="a3"/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E3FD71" w14:textId="604EC920" w:rsidR="00024D3A" w:rsidRPr="00E33DD2" w:rsidRDefault="00EC526D" w:rsidP="00E33DD2">
      <w:pPr>
        <w:pStyle w:val="a3"/>
        <w:numPr>
          <w:ilvl w:val="0"/>
          <w:numId w:val="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E33DD2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Використовуємо інструмент </w:t>
      </w:r>
      <w:r w:rsidR="00C84EB3" w:rsidRPr="00E33DD2">
        <w:rPr>
          <w:rFonts w:ascii="Times New Roman" w:hAnsi="Times New Roman" w:cs="Times New Roman"/>
          <w:sz w:val="28"/>
          <w:szCs w:val="28"/>
          <w:lang w:val="en-US"/>
        </w:rPr>
        <w:t>IPCONFIG</w:t>
      </w:r>
      <w:r w:rsidR="0095526F" w:rsidRPr="00E33DD2">
        <w:rPr>
          <w:rFonts w:ascii="Times New Roman" w:hAnsi="Times New Roman" w:cs="Times New Roman"/>
          <w:sz w:val="28"/>
          <w:szCs w:val="28"/>
          <w:lang w:val="uk-UA"/>
        </w:rPr>
        <w:t>, та прописуємо команду (</w:t>
      </w:r>
      <w:r w:rsidR="00382FBA" w:rsidRPr="00E33DD2">
        <w:rPr>
          <w:rFonts w:ascii="Times New Roman" w:hAnsi="Times New Roman" w:cs="Times New Roman"/>
          <w:sz w:val="28"/>
          <w:szCs w:val="28"/>
          <w:lang w:val="en-US"/>
        </w:rPr>
        <w:t>ipconfig</w:t>
      </w:r>
      <w:r w:rsidR="00382FBA" w:rsidRPr="00E33DD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82FBA" w:rsidRPr="00E33DD2">
        <w:rPr>
          <w:rFonts w:ascii="Times New Roman" w:hAnsi="Times New Roman" w:cs="Times New Roman"/>
          <w:sz w:val="28"/>
          <w:szCs w:val="28"/>
          <w:lang w:val="en-US"/>
        </w:rPr>
        <w:t>display</w:t>
      </w:r>
      <w:r w:rsidR="00F57627" w:rsidRPr="00E33DD2"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="00F57627" w:rsidRPr="00E33DD2">
        <w:rPr>
          <w:rFonts w:ascii="Times New Roman" w:hAnsi="Times New Roman" w:cs="Times New Roman"/>
          <w:sz w:val="28"/>
          <w:szCs w:val="28"/>
          <w:lang w:val="uk-UA"/>
        </w:rPr>
        <w:t xml:space="preserve"> &gt; </w:t>
      </w:r>
      <w:r w:rsidR="00F57627" w:rsidRPr="00E33DD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57627" w:rsidRPr="00E33DD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84DA5" w:rsidRPr="00E33DD2">
        <w:rPr>
          <w:rFonts w:ascii="Times New Roman" w:hAnsi="Times New Roman" w:cs="Times New Roman"/>
          <w:sz w:val="28"/>
          <w:szCs w:val="28"/>
          <w:lang w:val="uk-UA"/>
        </w:rPr>
        <w:t>\</w:t>
      </w:r>
      <w:r w:rsidR="00884DA5" w:rsidRPr="00E33DD2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="00884DA5" w:rsidRPr="00E33DD2">
        <w:rPr>
          <w:rFonts w:ascii="Times New Roman" w:hAnsi="Times New Roman" w:cs="Times New Roman"/>
          <w:sz w:val="28"/>
          <w:szCs w:val="28"/>
          <w:lang w:val="uk-UA"/>
        </w:rPr>
        <w:t>\</w:t>
      </w:r>
      <w:r w:rsidR="00884DA5" w:rsidRPr="00E33DD2">
        <w:rPr>
          <w:rFonts w:ascii="Times New Roman" w:hAnsi="Times New Roman" w:cs="Times New Roman"/>
          <w:sz w:val="28"/>
          <w:szCs w:val="28"/>
          <w:lang w:val="en-US"/>
        </w:rPr>
        <w:t>dis</w:t>
      </w:r>
      <w:r w:rsidR="00743A1E" w:rsidRPr="00E33DD2">
        <w:rPr>
          <w:rFonts w:ascii="Times New Roman" w:hAnsi="Times New Roman" w:cs="Times New Roman"/>
          <w:sz w:val="28"/>
          <w:szCs w:val="28"/>
          <w:lang w:val="en-US"/>
        </w:rPr>
        <w:t>playdns</w:t>
      </w:r>
      <w:r w:rsidR="00743A1E" w:rsidRPr="00E33DD2"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="00743A1E" w:rsidRPr="00E33DD2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="00743A1E" w:rsidRPr="00E33D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723B2CC" w14:textId="77777777" w:rsidR="00AB6CA7" w:rsidRDefault="00E0447C" w:rsidP="00855D4B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2.1.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25"/>
        <w:gridCol w:w="441"/>
        <w:gridCol w:w="415"/>
        <w:gridCol w:w="487"/>
        <w:gridCol w:w="584"/>
        <w:gridCol w:w="796"/>
        <w:gridCol w:w="544"/>
        <w:gridCol w:w="544"/>
        <w:gridCol w:w="487"/>
        <w:gridCol w:w="487"/>
        <w:gridCol w:w="473"/>
        <w:gridCol w:w="425"/>
        <w:gridCol w:w="487"/>
        <w:gridCol w:w="499"/>
        <w:gridCol w:w="481"/>
        <w:gridCol w:w="435"/>
        <w:gridCol w:w="415"/>
      </w:tblGrid>
      <w:tr w:rsidR="00F97EFF" w14:paraId="4A2D4EEA" w14:textId="77777777" w:rsidTr="00AB6CA7">
        <w:tc>
          <w:tcPr>
            <w:tcW w:w="549" w:type="dxa"/>
          </w:tcPr>
          <w:p w14:paraId="74DFF3EF" w14:textId="08F284E3" w:rsidR="00AB6CA7" w:rsidRPr="00696DE1" w:rsidRDefault="00AB6CA7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DnS-</w:t>
            </w:r>
            <w:r w:rsidR="00696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суфікс підключення</w:t>
            </w:r>
          </w:p>
        </w:tc>
        <w:tc>
          <w:tcPr>
            <w:tcW w:w="549" w:type="dxa"/>
          </w:tcPr>
          <w:p w14:paraId="4E9E00CC" w14:textId="1407D76F" w:rsidR="00AB6CA7" w:rsidRPr="00696DE1" w:rsidRDefault="00696DE1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ис </w:t>
            </w:r>
          </w:p>
        </w:tc>
        <w:tc>
          <w:tcPr>
            <w:tcW w:w="549" w:type="dxa"/>
          </w:tcPr>
          <w:p w14:paraId="1E917E62" w14:textId="2EA22F35" w:rsidR="00AB6CA7" w:rsidRPr="002E794D" w:rsidRDefault="002E794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ична адреса </w:t>
            </w:r>
          </w:p>
        </w:tc>
        <w:tc>
          <w:tcPr>
            <w:tcW w:w="549" w:type="dxa"/>
          </w:tcPr>
          <w:p w14:paraId="4EAA3B22" w14:textId="3E2B0F42" w:rsidR="00AB6CA7" w:rsidRPr="00177200" w:rsidRDefault="002E794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CP</w:t>
            </w:r>
            <w:r w:rsidR="00177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772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включений</w:t>
            </w:r>
          </w:p>
        </w:tc>
        <w:tc>
          <w:tcPr>
            <w:tcW w:w="549" w:type="dxa"/>
          </w:tcPr>
          <w:p w14:paraId="73AB76C4" w14:textId="25E072C1" w:rsidR="00AB6CA7" w:rsidRPr="00177200" w:rsidRDefault="00177200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Авто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настройка </w:t>
            </w:r>
            <w:r w:rsidR="00DD7C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включена</w:t>
            </w:r>
          </w:p>
        </w:tc>
        <w:tc>
          <w:tcPr>
            <w:tcW w:w="550" w:type="dxa"/>
          </w:tcPr>
          <w:p w14:paraId="13F8413B" w14:textId="71FEC74A" w:rsidR="00AB6CA7" w:rsidRPr="00DD7C1D" w:rsidRDefault="00DD7C1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Локальн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IPv6-</w:t>
            </w:r>
            <w:r w:rsidR="004F0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550" w:type="dxa"/>
          </w:tcPr>
          <w:p w14:paraId="35EB2A02" w14:textId="3CF21331" w:rsidR="00AB6CA7" w:rsidRPr="004F0EE2" w:rsidRDefault="004F0EE2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IP4-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адреса</w:t>
            </w:r>
          </w:p>
        </w:tc>
        <w:tc>
          <w:tcPr>
            <w:tcW w:w="550" w:type="dxa"/>
          </w:tcPr>
          <w:p w14:paraId="19B763B3" w14:textId="54C0F5AB" w:rsidR="00AB6CA7" w:rsidRPr="001E7FBD" w:rsidRDefault="001E7FB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ка під мережі </w:t>
            </w:r>
          </w:p>
        </w:tc>
        <w:tc>
          <w:tcPr>
            <w:tcW w:w="550" w:type="dxa"/>
          </w:tcPr>
          <w:p w14:paraId="2B787CC1" w14:textId="4BD60808" w:rsidR="00AB6CA7" w:rsidRPr="001E7FBD" w:rsidRDefault="001E7FB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новний шлюз </w:t>
            </w:r>
          </w:p>
        </w:tc>
        <w:tc>
          <w:tcPr>
            <w:tcW w:w="550" w:type="dxa"/>
          </w:tcPr>
          <w:p w14:paraId="4856D0D4" w14:textId="54297B56" w:rsidR="00AB6CA7" w:rsidRPr="000C7630" w:rsidRDefault="000C7630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CP-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сервер</w:t>
            </w:r>
          </w:p>
        </w:tc>
        <w:tc>
          <w:tcPr>
            <w:tcW w:w="550" w:type="dxa"/>
          </w:tcPr>
          <w:p w14:paraId="45963141" w14:textId="64C34377" w:rsidR="00AB6CA7" w:rsidRDefault="008863D6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ID DHCPv6</w:t>
            </w:r>
          </w:p>
        </w:tc>
        <w:tc>
          <w:tcPr>
            <w:tcW w:w="550" w:type="dxa"/>
          </w:tcPr>
          <w:p w14:paraId="2DEC5518" w14:textId="449173F5" w:rsidR="00AB6CA7" w:rsidRDefault="000934F9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ID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клієнта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DHCPv6</w:t>
            </w:r>
          </w:p>
        </w:tc>
        <w:tc>
          <w:tcPr>
            <w:tcW w:w="550" w:type="dxa"/>
          </w:tcPr>
          <w:p w14:paraId="5E894253" w14:textId="76D2776B" w:rsidR="00AB6CA7" w:rsidRPr="00633C1A" w:rsidRDefault="00633C1A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S-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сервери</w:t>
            </w:r>
          </w:p>
        </w:tc>
        <w:tc>
          <w:tcPr>
            <w:tcW w:w="550" w:type="dxa"/>
          </w:tcPr>
          <w:p w14:paraId="52C2445D" w14:textId="73D00385" w:rsidR="00AB6CA7" w:rsidRPr="00665BF5" w:rsidRDefault="00F307C3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Net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DIOS</w:t>
            </w:r>
            <w:r w:rsidR="0066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через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TCP\IP</w:t>
            </w:r>
          </w:p>
        </w:tc>
        <w:tc>
          <w:tcPr>
            <w:tcW w:w="550" w:type="dxa"/>
          </w:tcPr>
          <w:p w14:paraId="01C5984E" w14:textId="78B4DD57" w:rsidR="00AB6CA7" w:rsidRPr="00665BF5" w:rsidRDefault="00665BF5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нельний адаптер </w:t>
            </w:r>
          </w:p>
        </w:tc>
        <w:tc>
          <w:tcPr>
            <w:tcW w:w="550" w:type="dxa"/>
          </w:tcPr>
          <w:p w14:paraId="147086C3" w14:textId="7C1A9A8B" w:rsidR="00AB6CA7" w:rsidRPr="00665BF5" w:rsidRDefault="00665BF5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ис</w:t>
            </w:r>
          </w:p>
        </w:tc>
        <w:tc>
          <w:tcPr>
            <w:tcW w:w="550" w:type="dxa"/>
          </w:tcPr>
          <w:p w14:paraId="3BEE9094" w14:textId="3926E52A" w:rsidR="00AB6CA7" w:rsidRPr="00B82E26" w:rsidRDefault="00B82E26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ична адреса </w:t>
            </w:r>
          </w:p>
        </w:tc>
      </w:tr>
      <w:tr w:rsidR="00F97EFF" w14:paraId="79A08BEE" w14:textId="77777777" w:rsidTr="00AB6CA7">
        <w:tc>
          <w:tcPr>
            <w:tcW w:w="549" w:type="dxa"/>
          </w:tcPr>
          <w:p w14:paraId="473935FB" w14:textId="50080993" w:rsidR="00AB6CA7" w:rsidRDefault="009A1692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crl3.</w:t>
            </w:r>
            <w:r w:rsidR="003863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example</w:t>
            </w:r>
            <w:r w:rsidRPr="009A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.com</w:t>
            </w:r>
          </w:p>
        </w:tc>
        <w:tc>
          <w:tcPr>
            <w:tcW w:w="549" w:type="dxa"/>
          </w:tcPr>
          <w:p w14:paraId="78D8C941" w14:textId="12A814A5" w:rsidR="00AB6CA7" w:rsidRPr="009E72C6" w:rsidRDefault="009E72C6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="00F97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 Wi-Fi Dsrect Virtual Adapt</w:t>
            </w:r>
            <w:r w:rsidR="00AE6A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#3</w:t>
            </w:r>
          </w:p>
        </w:tc>
        <w:tc>
          <w:tcPr>
            <w:tcW w:w="549" w:type="dxa"/>
          </w:tcPr>
          <w:p w14:paraId="2FADB21C" w14:textId="0BBA1C68" w:rsidR="00AB6CA7" w:rsidRDefault="006D1179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3C-9C-0F-E2-8A</w:t>
            </w:r>
            <w:r w:rsidR="002413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-97</w:t>
            </w:r>
          </w:p>
        </w:tc>
        <w:tc>
          <w:tcPr>
            <w:tcW w:w="549" w:type="dxa"/>
          </w:tcPr>
          <w:p w14:paraId="35969A70" w14:textId="18B2BFA5" w:rsidR="00AB6CA7" w:rsidRPr="00B97F4C" w:rsidRDefault="00B97F4C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</w:t>
            </w:r>
          </w:p>
        </w:tc>
        <w:tc>
          <w:tcPr>
            <w:tcW w:w="549" w:type="dxa"/>
          </w:tcPr>
          <w:p w14:paraId="6DAF925A" w14:textId="6238AACD" w:rsidR="00AB6CA7" w:rsidRPr="00B97F4C" w:rsidRDefault="00B97F4C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</w:t>
            </w:r>
          </w:p>
        </w:tc>
        <w:tc>
          <w:tcPr>
            <w:tcW w:w="550" w:type="dxa"/>
          </w:tcPr>
          <w:p w14:paraId="038E7478" w14:textId="47A5B055" w:rsidR="00AB6CA7" w:rsidRPr="007919EA" w:rsidRDefault="007919EA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Fe80: :d44f:3722:cd</w:t>
            </w:r>
            <w:r w:rsidR="002A5F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56:7c20%9</w:t>
            </w:r>
          </w:p>
        </w:tc>
        <w:tc>
          <w:tcPr>
            <w:tcW w:w="550" w:type="dxa"/>
          </w:tcPr>
          <w:p w14:paraId="0B16D71F" w14:textId="07CD8ECB" w:rsidR="00AB6CA7" w:rsidRPr="00024683" w:rsidRDefault="00024683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192.168.0.144</w:t>
            </w:r>
          </w:p>
        </w:tc>
        <w:tc>
          <w:tcPr>
            <w:tcW w:w="550" w:type="dxa"/>
          </w:tcPr>
          <w:p w14:paraId="0647643B" w14:textId="7310B41A" w:rsidR="00AB6CA7" w:rsidRPr="00976915" w:rsidRDefault="00976915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255.255.255.0</w:t>
            </w:r>
          </w:p>
        </w:tc>
        <w:tc>
          <w:tcPr>
            <w:tcW w:w="550" w:type="dxa"/>
          </w:tcPr>
          <w:p w14:paraId="7BDCE619" w14:textId="184EDE45" w:rsidR="00AB6CA7" w:rsidRPr="00C21417" w:rsidRDefault="00016A05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214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92.168.0</w:t>
            </w:r>
            <w:r w:rsidR="00B71C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</w:p>
        </w:tc>
        <w:tc>
          <w:tcPr>
            <w:tcW w:w="550" w:type="dxa"/>
          </w:tcPr>
          <w:p w14:paraId="647455E6" w14:textId="0DCEB78A" w:rsidR="00AB6CA7" w:rsidRPr="00B71C8D" w:rsidRDefault="00B71C8D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192.168.0.1</w:t>
            </w:r>
          </w:p>
        </w:tc>
        <w:tc>
          <w:tcPr>
            <w:tcW w:w="550" w:type="dxa"/>
          </w:tcPr>
          <w:p w14:paraId="5E104C78" w14:textId="39C8061A" w:rsidR="00AB6CA7" w:rsidRPr="0050568D" w:rsidRDefault="006840E3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121412623</w:t>
            </w:r>
            <w:r w:rsidR="00505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0" w:type="dxa"/>
          </w:tcPr>
          <w:p w14:paraId="3252715C" w14:textId="757E5BB6" w:rsidR="00AB6CA7" w:rsidRPr="0050568D" w:rsidRDefault="006840E3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00-01-00-01-29-</w:t>
            </w:r>
            <w:r w:rsidR="00180B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01-F6-BA-3C-9C-</w:t>
            </w:r>
            <w:r w:rsidR="00180B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0F-E2-8A-97</w:t>
            </w:r>
            <w:r w:rsidR="00505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0" w:type="dxa"/>
          </w:tcPr>
          <w:p w14:paraId="1FD3A121" w14:textId="1C4155B8" w:rsidR="00AB6CA7" w:rsidRDefault="003247FE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192.168.0.1</w:t>
            </w:r>
          </w:p>
        </w:tc>
        <w:tc>
          <w:tcPr>
            <w:tcW w:w="550" w:type="dxa"/>
          </w:tcPr>
          <w:p w14:paraId="14D92623" w14:textId="4A93A41A" w:rsidR="00AB6CA7" w:rsidRPr="004C0620" w:rsidRDefault="004C0620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Включений</w:t>
            </w:r>
          </w:p>
        </w:tc>
        <w:tc>
          <w:tcPr>
            <w:tcW w:w="550" w:type="dxa"/>
          </w:tcPr>
          <w:p w14:paraId="6998DA90" w14:textId="77777777" w:rsidR="00AB6CA7" w:rsidRDefault="00AB6CA7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0" w:type="dxa"/>
          </w:tcPr>
          <w:p w14:paraId="2805BBF4" w14:textId="53AB6CA5" w:rsidR="00AB6CA7" w:rsidRDefault="00CB78F1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Interl® Wireless-AC9461</w:t>
            </w:r>
          </w:p>
        </w:tc>
        <w:tc>
          <w:tcPr>
            <w:tcW w:w="550" w:type="dxa"/>
          </w:tcPr>
          <w:p w14:paraId="7F0839DB" w14:textId="54DD62AE" w:rsidR="00AB6CA7" w:rsidRDefault="00AE6AF1" w:rsidP="00855D4B">
            <w:pPr>
              <w:pStyle w:val="a3"/>
              <w:spacing w:line="30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3C-</w:t>
            </w:r>
            <w:r w:rsidR="003A09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9C-0F-8A-98</w:t>
            </w:r>
          </w:p>
        </w:tc>
      </w:tr>
    </w:tbl>
    <w:p w14:paraId="12E14123" w14:textId="6F68DFE2" w:rsidR="0050563E" w:rsidRPr="00E33DD2" w:rsidRDefault="0050563E" w:rsidP="00E33DD2">
      <w:pPr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14:paraId="0FB7A088" w14:textId="32544FEC" w:rsidR="004E02B3" w:rsidRDefault="008678FD" w:rsidP="00E33DD2">
      <w:pPr>
        <w:pStyle w:val="a3"/>
        <w:numPr>
          <w:ilvl w:val="0"/>
          <w:numId w:val="1"/>
        </w:numPr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Прописуємо команду </w:t>
      </w:r>
      <w:r>
        <w:rPr>
          <w:rFonts w:ascii="Times New Roman" w:hAnsi="Times New Roman" w:cs="Times New Roman"/>
          <w:sz w:val="28"/>
          <w:szCs w:val="28"/>
          <w:lang w:val="en-US"/>
        </w:rPr>
        <w:t>(ping 192.168.0.1)</w:t>
      </w:r>
    </w:p>
    <w:p w14:paraId="27F3C547" w14:textId="3B417CA5" w:rsidR="008678FD" w:rsidRDefault="005344EF" w:rsidP="008678FD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5344E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A579E21" wp14:editId="6E5A502C">
            <wp:extent cx="3825572" cy="1249788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124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2293" w14:textId="55FED2E1" w:rsidR="00894E2B" w:rsidRDefault="005344EF" w:rsidP="00894E2B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894E2B">
        <w:rPr>
          <w:rFonts w:ascii="Times New Roman" w:hAnsi="Times New Roman" w:cs="Times New Roman"/>
          <w:sz w:val="28"/>
          <w:szCs w:val="28"/>
        </w:rPr>
        <w:t xml:space="preserve">3.1. </w:t>
      </w:r>
      <w:r w:rsidR="00894E2B">
        <w:rPr>
          <w:rFonts w:ascii="Times New Roman" w:hAnsi="Times New Roman" w:cs="Times New Roman"/>
          <w:sz w:val="28"/>
          <w:szCs w:val="28"/>
          <w:lang w:val="uk-UA"/>
        </w:rPr>
        <w:t>Прописуємо команду (</w:t>
      </w:r>
      <w:r w:rsidR="00894E2B">
        <w:rPr>
          <w:rFonts w:ascii="Times New Roman" w:hAnsi="Times New Roman" w:cs="Times New Roman"/>
          <w:sz w:val="28"/>
          <w:szCs w:val="28"/>
          <w:lang w:val="en-US"/>
        </w:rPr>
        <w:t>ping -t 192.168.0.1)</w:t>
      </w:r>
    </w:p>
    <w:p w14:paraId="39518732" w14:textId="33F0FFC8" w:rsidR="00894E2B" w:rsidRPr="00894E2B" w:rsidRDefault="004D7E81" w:rsidP="00894E2B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EB77699" wp14:editId="7FFD1C50">
            <wp:extent cx="2552700" cy="49404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26" cy="4973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E6C93" w14:textId="77777777" w:rsidR="00FE5B5F" w:rsidRPr="000A6C7D" w:rsidRDefault="00FE5B5F" w:rsidP="00FE5B5F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</w:rPr>
      </w:pPr>
    </w:p>
    <w:p w14:paraId="4AE65246" w14:textId="7AAF15CB" w:rsidR="00D9065E" w:rsidRPr="00D9065E" w:rsidRDefault="00D9065E" w:rsidP="00024D3A">
      <w:pPr>
        <w:pStyle w:val="a3"/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КОНТРОЛЬНІ ПИТАННЯ</w:t>
      </w:r>
    </w:p>
    <w:p w14:paraId="7012EECA" w14:textId="307E8537" w:rsidR="00D9065E" w:rsidRDefault="00D9065E" w:rsidP="007A0C69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чого може бути використано пряме підключення компʼютерів?</w:t>
      </w:r>
    </w:p>
    <w:p w14:paraId="2F537A10" w14:textId="0D010C44" w:rsidR="007A0C69" w:rsidRDefault="007A0C69" w:rsidP="007A0C69">
      <w:pPr>
        <w:pStyle w:val="a3"/>
        <w:numPr>
          <w:ilvl w:val="1"/>
          <w:numId w:val="10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Найчастіше він використовується для з'єднання однотипних пристроїв один з одним, наприклад, двох комп'ютерів або двох мережевих комутаторів, в той час як прямий кабель призначений для з'єднання різних за типом пристроїв, таких як комп'ютер з мережевим комутатором або мережевим концентратором.</w:t>
      </w:r>
    </w:p>
    <w:p w14:paraId="5499027B" w14:textId="77777777" w:rsidR="007A0C69" w:rsidRPr="007A0C69" w:rsidRDefault="007A0C69" w:rsidP="007A0C69">
      <w:pPr>
        <w:pStyle w:val="a3"/>
        <w:spacing w:line="30" w:lineRule="atLeast"/>
        <w:ind w:left="1800"/>
        <w:rPr>
          <w:rFonts w:ascii="Times New Roman" w:hAnsi="Times New Roman" w:cs="Times New Roman"/>
          <w:sz w:val="28"/>
          <w:szCs w:val="28"/>
          <w:lang w:val="uk-UA"/>
        </w:rPr>
      </w:pPr>
    </w:p>
    <w:p w14:paraId="6DD7E75E" w14:textId="67FBCBAB" w:rsidR="00D9065E" w:rsidRDefault="00D9065E" w:rsidP="007A0C69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Яка послідовність операцій при обтиску LAN кабелю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конекторами RJ-45B?</w:t>
      </w:r>
    </w:p>
    <w:p w14:paraId="6AE2F3F1" w14:textId="23AAF49A" w:rsidR="007A0C69" w:rsidRPr="007A0C69" w:rsidRDefault="007A0C69" w:rsidP="007A0C69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7A0C69">
        <w:rPr>
          <w:rFonts w:ascii="Times New Roman" w:hAnsi="Times New Roman" w:cs="Times New Roman"/>
          <w:sz w:val="28"/>
          <w:szCs w:val="28"/>
          <w:lang w:val="uk-UA"/>
        </w:rPr>
        <w:t>При обтиску LAN кабелю конекторами RJ-45B слід дотримуватися наступної послідовності операцій:</w:t>
      </w:r>
    </w:p>
    <w:p w14:paraId="1FB5425D" w14:textId="2B238477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Відрізати ізоляцію кабелю за допомогою кабельного ножа так, щоб вистачало приблизно 1.5-2 см незашитого провідника.</w:t>
      </w:r>
    </w:p>
    <w:p w14:paraId="07BFAD26" w14:textId="435BDA51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Вирівняти провідники за допомогою пристосування для вирівнювання.</w:t>
      </w:r>
    </w:p>
    <w:p w14:paraId="5F624998" w14:textId="33CE70C1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Вставити провідники в порядку, який відповідає стандарту T568B або T568A, залежно від ваших потреб і встановлених стандартів.</w:t>
      </w:r>
    </w:p>
    <w:p w14:paraId="58AE2E4C" w14:textId="08C3D818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Перевірити, чи провідники правильно вирівняні та встановлені у відповідному порядку.</w:t>
      </w:r>
    </w:p>
    <w:p w14:paraId="2D3310E6" w14:textId="00263AFE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Використовуючи обтискний інструмент для RJ-45, надійно зафіксувати провідники внутрішніми зажимами конектора.</w:t>
      </w:r>
    </w:p>
    <w:p w14:paraId="1B1C01A0" w14:textId="2F41E1DB" w:rsidR="007A0C69" w:rsidRP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Переконатися, що всі провідники належним чином закріплені, і що конектор надійно тримає кабель.</w:t>
      </w:r>
    </w:p>
    <w:p w14:paraId="3813BB0E" w14:textId="6D878F17" w:rsidR="007A0C69" w:rsidRDefault="007A0C69" w:rsidP="00B85052">
      <w:pPr>
        <w:pStyle w:val="a3"/>
        <w:numPr>
          <w:ilvl w:val="0"/>
          <w:numId w:val="25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Замкнути конектор, щоб він надійно тримав провідники і не виходив за межі.</w:t>
      </w:r>
    </w:p>
    <w:p w14:paraId="0D343B2E" w14:textId="77777777" w:rsidR="007A0C69" w:rsidRPr="007A0C69" w:rsidRDefault="007A0C69" w:rsidP="007A0C69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1BE3F7C" w14:textId="10B63673" w:rsidR="00D9065E" w:rsidRDefault="00D9065E" w:rsidP="007A0C69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Які особливості вибору LAN кабелю для прокладки Ethernet мереж?</w:t>
      </w:r>
    </w:p>
    <w:p w14:paraId="5DF32F9F" w14:textId="77777777" w:rsidR="007A0C69" w:rsidRPr="007A0C69" w:rsidRDefault="007A0C69" w:rsidP="007A0C69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Pr="007A0C69">
        <w:rPr>
          <w:rFonts w:ascii="Times New Roman" w:hAnsi="Times New Roman" w:cs="Times New Roman"/>
          <w:sz w:val="28"/>
          <w:szCs w:val="28"/>
          <w:lang w:val="uk-UA"/>
        </w:rPr>
        <w:t>При виборі LAN кабелю для прокладки Ethernet мережі важливо враховувати кілька особливостей:</w:t>
      </w:r>
    </w:p>
    <w:p w14:paraId="5576BE34" w14:textId="29E1F97A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Категорія кабелю (Cat5e, Cat6, Cat6a, Cat7, тощо): Категорія визначає пропускну здатність та електричні характеристики кабелю. Зазвичай, для сучасних мереж рекомендується використовувати кабелі Cat6 або вище, які забезпечують високу швидкість передачі даних.</w:t>
      </w:r>
    </w:p>
    <w:p w14:paraId="476BA9C1" w14:textId="102D191C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Екранування (U/FTP, F/UTP, S/FTP і т. д.): Залежно від умов прокладки (наприклад, наявність електромагнітних перешкод), може бути обрано екранований (FTP, STP) чи неекранований (UTP) кабель.</w:t>
      </w:r>
    </w:p>
    <w:p w14:paraId="085C3B4A" w14:textId="163E50F5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Відстань передачі: Різні категорії кабелю мають обмеження щодо максимальної допустимої відстані передачі сигналу. Важливо враховувати це обмеження при проектуванні мережі.</w:t>
      </w:r>
    </w:p>
    <w:p w14:paraId="555B481E" w14:textId="09CB470B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Жорсткість або гнучкість кабелю: В залежності від умов прокладки і області використання може знадобитися гнучкий або, навпаки, жорсткий кабель.</w:t>
      </w:r>
    </w:p>
    <w:p w14:paraId="29EA969E" w14:textId="20EEFD8B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Відповідність стандартам: Використовуйте кабелі, які відповідають визначеним стандартам (наприклад, TIA/EIA для США чи ISO/IEC для міжнародних мереж).</w:t>
      </w:r>
    </w:p>
    <w:p w14:paraId="4F1C6E09" w14:textId="3CF46743" w:rsidR="007A0C69" w:rsidRPr="007A0C69" w:rsidRDefault="007A0C69" w:rsidP="00B85052">
      <w:pPr>
        <w:pStyle w:val="a3"/>
        <w:numPr>
          <w:ilvl w:val="0"/>
          <w:numId w:val="1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Метод прокладки: Кабель може бути прокладений в стінах (внутрішня прокладка), підлозі (по підлозі), у воді, зовні будівлі (зовнішня прокладка). Вибір залежить від конкретних умов.</w:t>
      </w:r>
    </w:p>
    <w:p w14:paraId="61075535" w14:textId="7308F409" w:rsidR="00D9065E" w:rsidRDefault="00D9065E" w:rsidP="007A0C69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Яка максимально можлива швидкість передачі для мережевого інтерфейсу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Ethernet?</w:t>
      </w:r>
    </w:p>
    <w:p w14:paraId="7EF63968" w14:textId="77777777" w:rsidR="007A0C69" w:rsidRPr="007A0C69" w:rsidRDefault="007A0C69" w:rsidP="007A0C69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Pr="007A0C69">
        <w:rPr>
          <w:rFonts w:ascii="Times New Roman" w:hAnsi="Times New Roman" w:cs="Times New Roman"/>
          <w:sz w:val="28"/>
          <w:szCs w:val="28"/>
          <w:lang w:val="uk-UA"/>
        </w:rPr>
        <w:t>Швидкість передачі для мережевого інтерфейсу Ethernet може варіюватися залежно від конкретного стандарту. Основні стандарти Ethernet та їх максимальні швидкості передачі даних на даний момент виглядають наступним чином:</w:t>
      </w:r>
    </w:p>
    <w:p w14:paraId="47054FB4" w14:textId="2EBFA245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Ethernet (10BASE-T): 10 Mbit/s (мегабіт на секунду)</w:t>
      </w:r>
    </w:p>
    <w:p w14:paraId="31CF8F39" w14:textId="5008940F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Fast Ethernet (100BASE-T): 100 Mbit/s</w:t>
      </w:r>
    </w:p>
    <w:p w14:paraId="02B64797" w14:textId="76D2A854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Gigabit Ethernet (1000BASE-T): 1 Gbit/s (гігабіт на секунду)</w:t>
      </w:r>
    </w:p>
    <w:p w14:paraId="25E52314" w14:textId="4F00B214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10-Gigabit Ethernet (10GBASE-T): 10 Gbit/s</w:t>
      </w:r>
    </w:p>
    <w:p w14:paraId="627F8B16" w14:textId="5044C705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40-Gigabit Ethernet (40GBASE-T): 40 Gbit/s</w:t>
      </w:r>
    </w:p>
    <w:p w14:paraId="5207AD26" w14:textId="56F2C7E2" w:rsidR="007A0C69" w:rsidRPr="007A0C69" w:rsidRDefault="007A0C69" w:rsidP="007A0C69">
      <w:pPr>
        <w:pStyle w:val="a3"/>
        <w:numPr>
          <w:ilvl w:val="0"/>
          <w:numId w:val="11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100-Gigabit Ethernet (100GBASE-T): 100 Gbit/s</w:t>
      </w:r>
    </w:p>
    <w:p w14:paraId="2375A35D" w14:textId="0B8A62B3" w:rsidR="007A0C69" w:rsidRPr="007A0C69" w:rsidRDefault="007A0C69" w:rsidP="007A0C69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A0C69">
        <w:rPr>
          <w:rFonts w:ascii="Times New Roman" w:hAnsi="Times New Roman" w:cs="Times New Roman"/>
          <w:sz w:val="28"/>
          <w:szCs w:val="28"/>
          <w:lang w:val="uk-UA"/>
        </w:rPr>
        <w:t>Це лише кілька з стандартів Ethernet. Також існують вищі стандарти, такі як 400-Gigabit Ethernet і 800-Gigabit Ethernet. Швидкість вибирається залежно від конкретних вимог мережі та обладнання, яке використовується.</w:t>
      </w:r>
    </w:p>
    <w:p w14:paraId="10506C32" w14:textId="500EF564" w:rsidR="00D9065E" w:rsidRDefault="00D9065E" w:rsidP="00700238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Яка реальна швидкість при здійсненні передачі з мережевого інтерфейсу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Ethernet?</w:t>
      </w:r>
    </w:p>
    <w:p w14:paraId="3C127401" w14:textId="77777777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5.1. Реальна швидкість передачі даних через мережевий інтерфейс Ethernet може відрізнятися від теоретичної максимальної швидкості, оголошеної для конкретного стандарту. Кілька факторів може впливати на реальну швидкість, включаючи:</w:t>
      </w:r>
    </w:p>
    <w:p w14:paraId="2AF9203C" w14:textId="77777777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 xml:space="preserve">  Протоколи та налаштування: Різні мережеві протоколи та налаштування можуть впливати на ефективність передачі даних.</w:t>
      </w:r>
    </w:p>
    <w:p w14:paraId="3256576B" w14:textId="77777777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 xml:space="preserve">  Тип кабелю: Використання кабелю низької якості або неправильного типу може призвести до втрати швидкості.</w:t>
      </w:r>
    </w:p>
    <w:p w14:paraId="3564717F" w14:textId="77777777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 xml:space="preserve">  Шум та перешкоди: Електромагнітні перешкоди та інші фактори можуть впливати на якість сигналу і, відповідно, на швидкість передачі даних.</w:t>
      </w:r>
    </w:p>
    <w:p w14:paraId="6962F5DE" w14:textId="77777777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Навантаження мережі: Завантаження мережі і кількість одночасних підключень можуть впливати на реальну пропускну здатність.</w:t>
      </w:r>
    </w:p>
    <w:p w14:paraId="74F0AC4D" w14:textId="147F3299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У реальних умовах реальна швидкість зазвичай буде меншою, ніж теоретична максимальна швидкість, але сучасні мережеві технології стараються максимально наблизити їх до заявлених значень.</w:t>
      </w:r>
    </w:p>
    <w:p w14:paraId="54CF7F4C" w14:textId="205C94D8" w:rsidR="00024D3A" w:rsidRDefault="00D9065E" w:rsidP="00700238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Яка максимально можлива швидкість передачі для мережевого інтерфейсу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USB?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511D7C" w14:textId="0E3DB924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6.1.  Швидкість передачі для мережевого інтерфейсу USB може варіюватися в залежності від версії USB. Ось максимальні теоретичні швидкості для різних версій USB:</w:t>
      </w:r>
    </w:p>
    <w:p w14:paraId="67E510FC" w14:textId="6C63DBDB" w:rsidR="00700238" w:rsidRPr="00700238" w:rsidRDefault="00700238" w:rsidP="00B85052">
      <w:pPr>
        <w:pStyle w:val="a3"/>
        <w:numPr>
          <w:ilvl w:val="0"/>
          <w:numId w:val="2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USB 1.0 / 1.1: Максимальна швидкість 12 Мбіт/с.</w:t>
      </w:r>
    </w:p>
    <w:p w14:paraId="59C985D0" w14:textId="6636F27D" w:rsidR="00700238" w:rsidRPr="00B85052" w:rsidRDefault="00700238" w:rsidP="00B85052">
      <w:pPr>
        <w:pStyle w:val="a3"/>
        <w:numPr>
          <w:ilvl w:val="0"/>
          <w:numId w:val="24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B85052">
        <w:rPr>
          <w:rFonts w:ascii="Times New Roman" w:hAnsi="Times New Roman" w:cs="Times New Roman"/>
          <w:sz w:val="28"/>
          <w:szCs w:val="28"/>
          <w:lang w:val="uk-UA"/>
        </w:rPr>
        <w:t>USB 2.0: Максимальна швидкість 480 Мбіт/с.</w:t>
      </w:r>
    </w:p>
    <w:p w14:paraId="231F567B" w14:textId="412F3206" w:rsidR="00700238" w:rsidRPr="00700238" w:rsidRDefault="00700238" w:rsidP="00B85052">
      <w:pPr>
        <w:pStyle w:val="a3"/>
        <w:numPr>
          <w:ilvl w:val="0"/>
          <w:numId w:val="17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USB 3.0: Максимальна швидкість 5 Гбіт/с.</w:t>
      </w:r>
    </w:p>
    <w:p w14:paraId="04455EF7" w14:textId="1F29795F" w:rsidR="00700238" w:rsidRPr="00700238" w:rsidRDefault="00700238" w:rsidP="00B85052">
      <w:pPr>
        <w:pStyle w:val="a3"/>
        <w:numPr>
          <w:ilvl w:val="0"/>
          <w:numId w:val="17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USB 3.1: Максимальна швидкість 10 Гбіт/с.</w:t>
      </w:r>
    </w:p>
    <w:p w14:paraId="7458D8A2" w14:textId="6DA76C72" w:rsidR="00700238" w:rsidRPr="00700238" w:rsidRDefault="00700238" w:rsidP="00B85052">
      <w:pPr>
        <w:pStyle w:val="a3"/>
        <w:numPr>
          <w:ilvl w:val="0"/>
          <w:numId w:val="16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USB 3.2: Максимальна швидкість 20 Гбіт/с (залежить від конфігурації).</w:t>
      </w:r>
    </w:p>
    <w:p w14:paraId="0F7BB3D1" w14:textId="7FE074F1" w:rsidR="00700238" w:rsidRPr="00B85052" w:rsidRDefault="00700238" w:rsidP="00B85052">
      <w:pPr>
        <w:pStyle w:val="a3"/>
        <w:numPr>
          <w:ilvl w:val="0"/>
          <w:numId w:val="16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B85052">
        <w:rPr>
          <w:rFonts w:ascii="Times New Roman" w:hAnsi="Times New Roman" w:cs="Times New Roman"/>
          <w:sz w:val="28"/>
          <w:szCs w:val="28"/>
          <w:lang w:val="uk-UA"/>
        </w:rPr>
        <w:t>USB4: Максимальна швидкість 40 Гбіт/с.</w:t>
      </w:r>
    </w:p>
    <w:p w14:paraId="00D90334" w14:textId="17AE213C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Важливо зауважити, що реальна швидкість передачі може бути меншою, ніж теоретична максимальна швидкість, і залежить від конкретних умов і конфігурацій системи.</w:t>
      </w:r>
    </w:p>
    <w:p w14:paraId="7567EABD" w14:textId="1773C085" w:rsidR="00024D3A" w:rsidRDefault="00D9065E" w:rsidP="00700238">
      <w:pPr>
        <w:pStyle w:val="a3"/>
        <w:numPr>
          <w:ilvl w:val="0"/>
          <w:numId w:val="10"/>
        </w:numPr>
        <w:spacing w:line="3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 розрахувати реальну швидкість передачі для мережевого інтерфейсу?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0809FB" w14:textId="4888216D" w:rsidR="00700238" w:rsidRPr="00700238" w:rsidRDefault="00700238" w:rsidP="00700238">
      <w:pPr>
        <w:pStyle w:val="a3"/>
        <w:spacing w:line="30" w:lineRule="atLeast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7.1.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t>Реальна швидкість передачі для мережевого інтерфейсу може бути меншою, ніж теоретична максимальна швидкість, через різні фактори, такі як протоколи, загрузка мережі, обробка даних і інші.</w:t>
      </w:r>
    </w:p>
    <w:p w14:paraId="32A042DD" w14:textId="29773D5F" w:rsidR="00D9065E" w:rsidRDefault="00024D3A" w:rsidP="00024D3A">
      <w:pPr>
        <w:pStyle w:val="a3"/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D9065E"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Чому в полях IP-адреса необхідно вказувати адреси 192.168.1. і 192.168.1.2 для Ethernet зʼєднання?</w:t>
      </w:r>
    </w:p>
    <w:p w14:paraId="0AAAA5D5" w14:textId="1159C220" w:rsidR="00700238" w:rsidRPr="00700238" w:rsidRDefault="00700238" w:rsidP="00700238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8.1.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t>IP-адреси з діапазону 192.168.1.1 - 192.168.1.254 використовуються для приватних локальних мереж, таких як домашні або офісні мережі. Конкретні IP-адреси, такі як 192.168.1.1 і 192.168.1.2, можуть бути призначені пристроям у цій мережі для ідентифікації та комунікації між ними. Розподілення IP-адрес в мережі може виглядати, наприклад, наступним чином:</w:t>
      </w:r>
    </w:p>
    <w:p w14:paraId="4FA88FA1" w14:textId="746E2AC0" w:rsidR="00700238" w:rsidRPr="00700238" w:rsidRDefault="00700238" w:rsidP="00700238">
      <w:pPr>
        <w:pStyle w:val="a3"/>
        <w:numPr>
          <w:ilvl w:val="0"/>
          <w:numId w:val="13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192.168.1.1: Це часто використовується як адреса маршрутизатора або шлюзу, який з'єднує локальну мережу з Інтернетом.</w:t>
      </w:r>
    </w:p>
    <w:p w14:paraId="5E7A3921" w14:textId="76869A89" w:rsidR="00700238" w:rsidRPr="00700238" w:rsidRDefault="00700238" w:rsidP="00700238">
      <w:pPr>
        <w:pStyle w:val="a3"/>
        <w:numPr>
          <w:ilvl w:val="0"/>
          <w:numId w:val="12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192.168.1.2: Це може бути призначено, наприклад, першому пристрою в мережі після маршрутизатора.</w:t>
      </w:r>
    </w:p>
    <w:p w14:paraId="1BD20AEC" w14:textId="2B7CAB59" w:rsidR="00D9065E" w:rsidRDefault="00D9065E" w:rsidP="00024D3A">
      <w:pPr>
        <w:pStyle w:val="a3"/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Чому в поле Маска підмережі необхідно вказувати адресу 255.255.255.0.?</w:t>
      </w:r>
    </w:p>
    <w:p w14:paraId="68C62D87" w14:textId="733B1201" w:rsidR="00700238" w:rsidRPr="00700238" w:rsidRDefault="00700238" w:rsidP="00024D3A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 xml:space="preserve">9.1. Маска підмережі (Subnet Mask) визначає, яка частина IP-адреси призначена для ідентифікації мережі, а яка - для ідентифікації конкретного пристрою в цій мережі. Маска підмережі 255.255.255.0 вказує, що перші три октети (24 біти) використовуються для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lastRenderedPageBreak/>
        <w:t>ідентифікації мережі, а останній октет (8 біт) - для ідентифікації конкретного пристрою в цій мережі.</w:t>
      </w:r>
    </w:p>
    <w:p w14:paraId="7D57308B" w14:textId="3C2EA387" w:rsidR="00D9065E" w:rsidRDefault="00D9065E" w:rsidP="00024D3A">
      <w:pPr>
        <w:pStyle w:val="a3"/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Наведіть схему з трасування «кросовер» для LAN кабелю в чому її особливість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?</w:t>
      </w:r>
    </w:p>
    <w:p w14:paraId="2BBD6A05" w14:textId="77777777" w:rsidR="00700238" w:rsidRPr="00700238" w:rsidRDefault="00700238" w:rsidP="00700238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10.1. Схема з'єднання кросоверного кабелю (TIA/EIA-568-B):</w:t>
      </w:r>
    </w:p>
    <w:p w14:paraId="1C98FEE3" w14:textId="0533F77F" w:rsidR="00700238" w:rsidRPr="00700238" w:rsidRDefault="00700238" w:rsidP="00700238">
      <w:pPr>
        <w:pStyle w:val="a3"/>
        <w:numPr>
          <w:ilvl w:val="0"/>
          <w:numId w:val="12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Пара 1: білий-зелений/зелений</w:t>
      </w:r>
    </w:p>
    <w:p w14:paraId="3476FF5E" w14:textId="216034E8" w:rsidR="00700238" w:rsidRPr="00700238" w:rsidRDefault="00700238" w:rsidP="00700238">
      <w:pPr>
        <w:pStyle w:val="a3"/>
        <w:numPr>
          <w:ilvl w:val="0"/>
          <w:numId w:val="12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Пара 2: білий-жовтий/жовтий</w:t>
      </w:r>
    </w:p>
    <w:p w14:paraId="542F75C4" w14:textId="248D75AF" w:rsidR="00700238" w:rsidRPr="00700238" w:rsidRDefault="00700238" w:rsidP="00700238">
      <w:pPr>
        <w:pStyle w:val="a3"/>
        <w:numPr>
          <w:ilvl w:val="0"/>
          <w:numId w:val="12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Пара 3: білий-коричневий/коричневий</w:t>
      </w:r>
    </w:p>
    <w:p w14:paraId="3BC5B805" w14:textId="61383BB0" w:rsidR="00700238" w:rsidRPr="00700238" w:rsidRDefault="00700238" w:rsidP="00700238">
      <w:pPr>
        <w:pStyle w:val="a3"/>
        <w:numPr>
          <w:ilvl w:val="0"/>
          <w:numId w:val="12"/>
        </w:numPr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Пара 4: білий-синій/синій</w:t>
      </w:r>
    </w:p>
    <w:p w14:paraId="644452EC" w14:textId="2B316D29" w:rsidR="00700238" w:rsidRPr="00700238" w:rsidRDefault="00700238" w:rsidP="00700238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На одному кінці ці провідники підключаються до роз'єму RJ-45 відповідно до стандарту T568B, а на іншому - до стандарту T568A. Це забезпечує правильне з'єднання між пристроями, що зв'язані кросоверним кабелем.</w:t>
      </w:r>
    </w:p>
    <w:p w14:paraId="75E7559B" w14:textId="22359377" w:rsidR="00D9065E" w:rsidRDefault="00D9065E" w:rsidP="00024D3A">
      <w:pPr>
        <w:pStyle w:val="a3"/>
        <w:spacing w:line="3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11. Чим відрізняється трасування LAN кабелю типу «кросовер» від звичайного</w:t>
      </w:r>
      <w:r w:rsidR="00024D3A"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24D3A">
        <w:rPr>
          <w:rFonts w:ascii="Times New Roman" w:hAnsi="Times New Roman" w:cs="Times New Roman"/>
          <w:b/>
          <w:bCs/>
          <w:sz w:val="28"/>
          <w:szCs w:val="28"/>
          <w:lang w:val="uk-UA"/>
        </w:rPr>
        <w:t>LAN кабелю?</w:t>
      </w:r>
    </w:p>
    <w:p w14:paraId="7C670056" w14:textId="1C7694C7" w:rsidR="00700238" w:rsidRPr="00700238" w:rsidRDefault="00700238" w:rsidP="00700238">
      <w:pPr>
        <w:pStyle w:val="a3"/>
        <w:spacing w:line="3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00238">
        <w:rPr>
          <w:rFonts w:ascii="Times New Roman" w:hAnsi="Times New Roman" w:cs="Times New Roman"/>
          <w:sz w:val="28"/>
          <w:szCs w:val="28"/>
          <w:lang w:val="uk-UA"/>
        </w:rPr>
        <w:t>11.1.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t>Трасування (проведення) LAN кабелю типу "кросовер" відрізняється від звичайного (стрейт) LAN кабелю в тому, як провідники з'єднуються з роз'ємами (конекторами) на обох кінцях кабелю.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t>Основна відмінність полягає в розташуванні провідників в роз'ємах (конекторах) RJ-45 на кінцях кабелю. У звичайному (стрейт) кабелі на обох кінцях використовується однакова схема включення провідників (наприклад, T568B або T568A). У кросоверному кабелі схеми включення різняться між кінцями, що дозволяє підключати пристрої одного типу один до одного.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238">
        <w:rPr>
          <w:rFonts w:ascii="Times New Roman" w:hAnsi="Times New Roman" w:cs="Times New Roman"/>
          <w:sz w:val="28"/>
          <w:szCs w:val="28"/>
          <w:lang w:val="uk-UA"/>
        </w:rPr>
        <w:t>Таким чином, відмінність у трасуванні полягає в тому, як кінці кабелю з'єднуються з різними стандартами (наприклад, T568A і T568B), забезпечуючи коректне підключення пристроїв одного типу один до одного.</w:t>
      </w:r>
    </w:p>
    <w:p w14:paraId="61E9D60C" w14:textId="36F44E47" w:rsidR="001146F8" w:rsidRPr="00202872" w:rsidRDefault="001146F8" w:rsidP="001146F8">
      <w:pPr>
        <w:spacing w:line="30" w:lineRule="atLeast"/>
        <w:ind w:left="122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146F8" w:rsidRPr="00202872" w:rsidSect="00CD216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ABF4" w14:textId="77777777" w:rsidR="003A558F" w:rsidRDefault="003A558F" w:rsidP="00CD2167">
      <w:pPr>
        <w:spacing w:after="0" w:line="240" w:lineRule="auto"/>
      </w:pPr>
      <w:r>
        <w:separator/>
      </w:r>
    </w:p>
  </w:endnote>
  <w:endnote w:type="continuationSeparator" w:id="0">
    <w:p w14:paraId="2C86E53A" w14:textId="77777777" w:rsidR="003A558F" w:rsidRDefault="003A558F" w:rsidP="00CD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262567"/>
      <w:docPartObj>
        <w:docPartGallery w:val="Page Numbers (Bottom of Page)"/>
        <w:docPartUnique/>
      </w:docPartObj>
    </w:sdtPr>
    <w:sdtContent>
      <w:p w14:paraId="33C8E81A" w14:textId="7E5706AA" w:rsidR="00CD2167" w:rsidRDefault="00CD21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E939E5" w14:textId="77777777" w:rsidR="00CD2167" w:rsidRDefault="00CD21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9EF0" w14:textId="77777777" w:rsidR="003A558F" w:rsidRDefault="003A558F" w:rsidP="00CD2167">
      <w:pPr>
        <w:spacing w:after="0" w:line="240" w:lineRule="auto"/>
      </w:pPr>
      <w:r>
        <w:separator/>
      </w:r>
    </w:p>
  </w:footnote>
  <w:footnote w:type="continuationSeparator" w:id="0">
    <w:p w14:paraId="30235481" w14:textId="77777777" w:rsidR="003A558F" w:rsidRDefault="003A558F" w:rsidP="00CD2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AC"/>
    <w:multiLevelType w:val="multilevel"/>
    <w:tmpl w:val="F87E94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01CB7AE6"/>
    <w:multiLevelType w:val="hybridMultilevel"/>
    <w:tmpl w:val="8230FA3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489241B"/>
    <w:multiLevelType w:val="hybridMultilevel"/>
    <w:tmpl w:val="193A2B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C06D98"/>
    <w:multiLevelType w:val="hybridMultilevel"/>
    <w:tmpl w:val="7EC263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EF6443"/>
    <w:multiLevelType w:val="hybridMultilevel"/>
    <w:tmpl w:val="47B69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426022"/>
    <w:multiLevelType w:val="hybridMultilevel"/>
    <w:tmpl w:val="7190137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4E34523"/>
    <w:multiLevelType w:val="hybridMultilevel"/>
    <w:tmpl w:val="6B004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AA3178"/>
    <w:multiLevelType w:val="hybridMultilevel"/>
    <w:tmpl w:val="0158FDF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657E4C"/>
    <w:multiLevelType w:val="hybridMultilevel"/>
    <w:tmpl w:val="0670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1565"/>
    <w:multiLevelType w:val="hybridMultilevel"/>
    <w:tmpl w:val="BAAA96C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 w15:restartNumberingAfterBreak="0">
    <w:nsid w:val="32C0308A"/>
    <w:multiLevelType w:val="hybridMultilevel"/>
    <w:tmpl w:val="D6D8C68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1" w15:restartNumberingAfterBreak="0">
    <w:nsid w:val="3A367284"/>
    <w:multiLevelType w:val="hybridMultilevel"/>
    <w:tmpl w:val="1FF2EA7C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2" w15:restartNumberingAfterBreak="0">
    <w:nsid w:val="3DBD46C4"/>
    <w:multiLevelType w:val="hybridMultilevel"/>
    <w:tmpl w:val="966ADE9E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416A3F76"/>
    <w:multiLevelType w:val="hybridMultilevel"/>
    <w:tmpl w:val="83C23B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336C8"/>
    <w:multiLevelType w:val="hybridMultilevel"/>
    <w:tmpl w:val="B05E9E3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5" w15:restartNumberingAfterBreak="0">
    <w:nsid w:val="4688259D"/>
    <w:multiLevelType w:val="hybridMultilevel"/>
    <w:tmpl w:val="5F5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E4CF7"/>
    <w:multiLevelType w:val="hybridMultilevel"/>
    <w:tmpl w:val="2A42A2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F7321A"/>
    <w:multiLevelType w:val="hybridMultilevel"/>
    <w:tmpl w:val="F9A267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F57AD6"/>
    <w:multiLevelType w:val="hybridMultilevel"/>
    <w:tmpl w:val="435C7C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31C23EA"/>
    <w:multiLevelType w:val="hybridMultilevel"/>
    <w:tmpl w:val="D99005A4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 w15:restartNumberingAfterBreak="0">
    <w:nsid w:val="5F574A42"/>
    <w:multiLevelType w:val="hybridMultilevel"/>
    <w:tmpl w:val="2ABE2616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1" w15:restartNumberingAfterBreak="0">
    <w:nsid w:val="6C5A74BB"/>
    <w:multiLevelType w:val="hybridMultilevel"/>
    <w:tmpl w:val="39E8D808"/>
    <w:lvl w:ilvl="0" w:tplc="041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2" w15:restartNumberingAfterBreak="0">
    <w:nsid w:val="74CD237B"/>
    <w:multiLevelType w:val="hybridMultilevel"/>
    <w:tmpl w:val="D28CFA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7CD4370"/>
    <w:multiLevelType w:val="hybridMultilevel"/>
    <w:tmpl w:val="0464DF60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7F5F3D0F"/>
    <w:multiLevelType w:val="multilevel"/>
    <w:tmpl w:val="21284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949311749">
    <w:abstractNumId w:val="24"/>
  </w:num>
  <w:num w:numId="2" w16cid:durableId="2017994725">
    <w:abstractNumId w:val="12"/>
  </w:num>
  <w:num w:numId="3" w16cid:durableId="855533520">
    <w:abstractNumId w:val="19"/>
  </w:num>
  <w:num w:numId="4" w16cid:durableId="2103337219">
    <w:abstractNumId w:val="23"/>
  </w:num>
  <w:num w:numId="5" w16cid:durableId="489641240">
    <w:abstractNumId w:val="9"/>
  </w:num>
  <w:num w:numId="6" w16cid:durableId="530807421">
    <w:abstractNumId w:val="11"/>
  </w:num>
  <w:num w:numId="7" w16cid:durableId="509368092">
    <w:abstractNumId w:val="20"/>
  </w:num>
  <w:num w:numId="8" w16cid:durableId="1852840863">
    <w:abstractNumId w:val="10"/>
  </w:num>
  <w:num w:numId="9" w16cid:durableId="30149557">
    <w:abstractNumId w:val="21"/>
  </w:num>
  <w:num w:numId="10" w16cid:durableId="1954944862">
    <w:abstractNumId w:val="0"/>
  </w:num>
  <w:num w:numId="11" w16cid:durableId="1682126273">
    <w:abstractNumId w:val="3"/>
  </w:num>
  <w:num w:numId="12" w16cid:durableId="829757854">
    <w:abstractNumId w:val="6"/>
  </w:num>
  <w:num w:numId="13" w16cid:durableId="415323587">
    <w:abstractNumId w:val="13"/>
  </w:num>
  <w:num w:numId="14" w16cid:durableId="264118421">
    <w:abstractNumId w:val="1"/>
  </w:num>
  <w:num w:numId="15" w16cid:durableId="629558988">
    <w:abstractNumId w:val="5"/>
  </w:num>
  <w:num w:numId="16" w16cid:durableId="75639219">
    <w:abstractNumId w:val="17"/>
  </w:num>
  <w:num w:numId="17" w16cid:durableId="2057312894">
    <w:abstractNumId w:val="16"/>
  </w:num>
  <w:num w:numId="18" w16cid:durableId="1774202869">
    <w:abstractNumId w:val="7"/>
  </w:num>
  <w:num w:numId="19" w16cid:durableId="1135299388">
    <w:abstractNumId w:val="15"/>
  </w:num>
  <w:num w:numId="20" w16cid:durableId="1983004069">
    <w:abstractNumId w:val="4"/>
  </w:num>
  <w:num w:numId="21" w16cid:durableId="2042703427">
    <w:abstractNumId w:val="22"/>
  </w:num>
  <w:num w:numId="22" w16cid:durableId="62341081">
    <w:abstractNumId w:val="8"/>
  </w:num>
  <w:num w:numId="23" w16cid:durableId="233391202">
    <w:abstractNumId w:val="14"/>
  </w:num>
  <w:num w:numId="24" w16cid:durableId="1476531717">
    <w:abstractNumId w:val="18"/>
  </w:num>
  <w:num w:numId="25" w16cid:durableId="1639265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D3"/>
    <w:rsid w:val="00016A05"/>
    <w:rsid w:val="00024683"/>
    <w:rsid w:val="00024D3A"/>
    <w:rsid w:val="000440C8"/>
    <w:rsid w:val="000934F9"/>
    <w:rsid w:val="000A3D25"/>
    <w:rsid w:val="000A6C7D"/>
    <w:rsid w:val="000C3327"/>
    <w:rsid w:val="000C7630"/>
    <w:rsid w:val="001146F8"/>
    <w:rsid w:val="0016499C"/>
    <w:rsid w:val="00177200"/>
    <w:rsid w:val="00180B85"/>
    <w:rsid w:val="001C6AA1"/>
    <w:rsid w:val="001E7FBD"/>
    <w:rsid w:val="00202872"/>
    <w:rsid w:val="00231D08"/>
    <w:rsid w:val="0024136E"/>
    <w:rsid w:val="0029478B"/>
    <w:rsid w:val="002A5F96"/>
    <w:rsid w:val="002E794D"/>
    <w:rsid w:val="003247FE"/>
    <w:rsid w:val="003466FF"/>
    <w:rsid w:val="0035522E"/>
    <w:rsid w:val="003666DE"/>
    <w:rsid w:val="00382FBA"/>
    <w:rsid w:val="003863E7"/>
    <w:rsid w:val="003A09FF"/>
    <w:rsid w:val="003A558F"/>
    <w:rsid w:val="00452BF8"/>
    <w:rsid w:val="004C0620"/>
    <w:rsid w:val="004C37E7"/>
    <w:rsid w:val="004D7E81"/>
    <w:rsid w:val="004E02B3"/>
    <w:rsid w:val="004F0EE2"/>
    <w:rsid w:val="0050563E"/>
    <w:rsid w:val="0050568D"/>
    <w:rsid w:val="005344EF"/>
    <w:rsid w:val="005D38E5"/>
    <w:rsid w:val="00633C1A"/>
    <w:rsid w:val="00665BF5"/>
    <w:rsid w:val="006840E3"/>
    <w:rsid w:val="00696CB2"/>
    <w:rsid w:val="00696DE1"/>
    <w:rsid w:val="006B755B"/>
    <w:rsid w:val="006D1179"/>
    <w:rsid w:val="006E67B1"/>
    <w:rsid w:val="00700238"/>
    <w:rsid w:val="00743A1E"/>
    <w:rsid w:val="0076135B"/>
    <w:rsid w:val="007919EA"/>
    <w:rsid w:val="007A0C69"/>
    <w:rsid w:val="00855D4B"/>
    <w:rsid w:val="008678FD"/>
    <w:rsid w:val="0088421E"/>
    <w:rsid w:val="00884DA5"/>
    <w:rsid w:val="008863D6"/>
    <w:rsid w:val="00894E2B"/>
    <w:rsid w:val="0095526F"/>
    <w:rsid w:val="00976915"/>
    <w:rsid w:val="009A1692"/>
    <w:rsid w:val="009E72C6"/>
    <w:rsid w:val="00AA7D09"/>
    <w:rsid w:val="00AB6CA7"/>
    <w:rsid w:val="00AE6AF1"/>
    <w:rsid w:val="00B71C8D"/>
    <w:rsid w:val="00B82E26"/>
    <w:rsid w:val="00B85052"/>
    <w:rsid w:val="00B97F4C"/>
    <w:rsid w:val="00BC13D4"/>
    <w:rsid w:val="00C06AFD"/>
    <w:rsid w:val="00C21417"/>
    <w:rsid w:val="00C733D3"/>
    <w:rsid w:val="00C84EB3"/>
    <w:rsid w:val="00CB78F1"/>
    <w:rsid w:val="00CD2167"/>
    <w:rsid w:val="00D152CC"/>
    <w:rsid w:val="00D714AB"/>
    <w:rsid w:val="00D9065E"/>
    <w:rsid w:val="00DD7C1D"/>
    <w:rsid w:val="00E0447C"/>
    <w:rsid w:val="00E33DD2"/>
    <w:rsid w:val="00E37AAD"/>
    <w:rsid w:val="00EC3766"/>
    <w:rsid w:val="00EC526D"/>
    <w:rsid w:val="00EE6060"/>
    <w:rsid w:val="00F307C3"/>
    <w:rsid w:val="00F57627"/>
    <w:rsid w:val="00F97EFF"/>
    <w:rsid w:val="00F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1408"/>
  <w15:chartTrackingRefBased/>
  <w15:docId w15:val="{1CF92F66-975C-4C7A-AC70-91F23C22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D08"/>
    <w:pPr>
      <w:ind w:left="720"/>
      <w:contextualSpacing/>
    </w:pPr>
  </w:style>
  <w:style w:type="table" w:styleId="a4">
    <w:name w:val="Table Grid"/>
    <w:basedOn w:val="a1"/>
    <w:uiPriority w:val="39"/>
    <w:rsid w:val="0023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2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2167"/>
  </w:style>
  <w:style w:type="paragraph" w:styleId="a7">
    <w:name w:val="footer"/>
    <w:basedOn w:val="a"/>
    <w:link w:val="a8"/>
    <w:uiPriority w:val="99"/>
    <w:unhideWhenUsed/>
    <w:rsid w:val="00CD2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5781</TotalTime>
  <Pages>8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viktoriaslobozan@outlook.com</dc:creator>
  <cp:keywords/>
  <dc:description/>
  <cp:lastModifiedBy>Виктория Слобожан</cp:lastModifiedBy>
  <cp:revision>78</cp:revision>
  <dcterms:created xsi:type="dcterms:W3CDTF">2023-10-28T17:28:00Z</dcterms:created>
  <dcterms:modified xsi:type="dcterms:W3CDTF">2025-05-04T08:24:00Z</dcterms:modified>
</cp:coreProperties>
</file>