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780" w:rsidRDefault="00D86780" w:rsidP="00D86780">
      <w:pPr>
        <w:pStyle w:val="a3"/>
        <w:suppressAutoHyphens/>
        <w:spacing w:line="276" w:lineRule="auto"/>
        <w:jc w:val="center"/>
        <w:rPr>
          <w:sz w:val="20"/>
        </w:rPr>
      </w:pPr>
      <w:r>
        <w:rPr>
          <w:szCs w:val="28"/>
        </w:rPr>
        <w:t>Хмельницький національний університет</w:t>
      </w:r>
    </w:p>
    <w:p w:rsidR="00D86780" w:rsidRDefault="00D86780" w:rsidP="00D86780">
      <w:pPr>
        <w:suppressAutoHyphens/>
        <w:spacing w:line="276" w:lineRule="auto"/>
        <w:jc w:val="center"/>
      </w:pPr>
      <w:r>
        <w:t>Факультет управління, адміністрування та туризму</w:t>
      </w:r>
    </w:p>
    <w:p w:rsidR="00D86780" w:rsidRDefault="00D86780" w:rsidP="00D86780">
      <w:pPr>
        <w:suppressAutoHyphens/>
        <w:spacing w:line="276" w:lineRule="auto"/>
        <w:jc w:val="center"/>
      </w:pPr>
      <w:r>
        <w:t>Кафедра туризму</w:t>
      </w:r>
    </w:p>
    <w:p w:rsidR="000037C6" w:rsidRDefault="000037C6"/>
    <w:p w:rsidR="00D86780" w:rsidRDefault="00D86780" w:rsidP="007E1C8B">
      <w:pPr>
        <w:jc w:val="center"/>
      </w:pPr>
      <w:r>
        <w:t>КУРСОВА РОБОТА</w:t>
      </w:r>
    </w:p>
    <w:p w:rsidR="00D86780" w:rsidRDefault="00D86780" w:rsidP="007E1C8B">
      <w:pPr>
        <w:spacing w:line="480" w:lineRule="auto"/>
        <w:jc w:val="center"/>
      </w:pPr>
      <w:r>
        <w:t>з дисципліни «Організація туристичної діяльності в Україні»</w:t>
      </w:r>
    </w:p>
    <w:p w:rsidR="00D86780" w:rsidRDefault="00D86780" w:rsidP="007E1C8B">
      <w:pPr>
        <w:spacing w:line="480" w:lineRule="auto"/>
        <w:jc w:val="center"/>
      </w:pPr>
      <w:r>
        <w:t>на тему «</w:t>
      </w:r>
      <w:r w:rsidR="002C197E">
        <w:t>Туристські формальності: паспортно-візові, митні, валютні, санітарні</w:t>
      </w:r>
      <w:r>
        <w:t>»</w:t>
      </w:r>
    </w:p>
    <w:p w:rsidR="007E1C8B" w:rsidRDefault="007E1C8B" w:rsidP="00D86780">
      <w:pPr>
        <w:spacing w:line="480" w:lineRule="auto"/>
      </w:pPr>
    </w:p>
    <w:p w:rsidR="002C197E" w:rsidRDefault="00403E8D" w:rsidP="00D86780">
      <w:pPr>
        <w:spacing w:line="480" w:lineRule="auto"/>
        <w:rPr>
          <w:u w:val="single"/>
        </w:rPr>
      </w:pPr>
      <w:r>
        <w:t>Галузь знань</w:t>
      </w:r>
      <w:r w:rsidR="007E1C8B">
        <w:t>:</w:t>
      </w:r>
      <w:r>
        <w:t xml:space="preserve"> </w:t>
      </w:r>
      <w:r w:rsidRPr="007E1C8B">
        <w:rPr>
          <w:u w:val="single"/>
        </w:rPr>
        <w:t>24 «Сфера послуг»</w:t>
      </w:r>
      <w:r w:rsidR="007E1C8B">
        <w:rPr>
          <w:u w:val="single"/>
        </w:rPr>
        <w:t xml:space="preserve"> </w:t>
      </w:r>
    </w:p>
    <w:p w:rsidR="007E1C8B" w:rsidRDefault="00C77A9D" w:rsidP="00DB5515">
      <w:pPr>
        <w:spacing w:line="480" w:lineRule="auto"/>
        <w:ind w:left="1843"/>
      </w:pPr>
      <w:r>
        <w:rPr>
          <w:sz w:val="16"/>
          <w:szCs w:val="16"/>
        </w:rPr>
        <w:t>Шифр і назва галузі знань</w:t>
      </w:r>
    </w:p>
    <w:p w:rsidR="00403E8D" w:rsidRDefault="00403E8D" w:rsidP="00D86780">
      <w:pPr>
        <w:spacing w:line="480" w:lineRule="auto"/>
        <w:rPr>
          <w:u w:val="single"/>
        </w:rPr>
      </w:pPr>
      <w:r>
        <w:t>Спеці</w:t>
      </w:r>
      <w:r w:rsidR="003F3E2D">
        <w:t>альність</w:t>
      </w:r>
      <w:r w:rsidR="00C77A9D">
        <w:t>:</w:t>
      </w:r>
      <w:r w:rsidR="00D253B6" w:rsidRPr="00D253B6">
        <w:t xml:space="preserve"> </w:t>
      </w:r>
      <w:r w:rsidR="003F3E2D" w:rsidRPr="00C77A9D">
        <w:rPr>
          <w:u w:val="single"/>
        </w:rPr>
        <w:t>242 «Туризм»</w:t>
      </w:r>
      <w:r w:rsidR="00C77A9D" w:rsidRPr="00D253B6">
        <w:rPr>
          <w:u w:val="single"/>
        </w:rPr>
        <w:t xml:space="preserve"> </w:t>
      </w:r>
      <w:r w:rsidR="00D253B6" w:rsidRPr="00D253B6">
        <w:rPr>
          <w:u w:val="single"/>
        </w:rPr>
        <w:t xml:space="preserve">   </w:t>
      </w:r>
    </w:p>
    <w:p w:rsidR="00C77A9D" w:rsidRDefault="00C77A9D" w:rsidP="00D253B6">
      <w:pPr>
        <w:spacing w:line="480" w:lineRule="auto"/>
        <w:ind w:left="1701"/>
      </w:pPr>
      <w:r>
        <w:rPr>
          <w:sz w:val="16"/>
          <w:szCs w:val="16"/>
        </w:rPr>
        <w:t>Шифр і назва спеціальності</w:t>
      </w:r>
    </w:p>
    <w:p w:rsidR="003F3E2D" w:rsidRDefault="003F3E2D" w:rsidP="00D86780">
      <w:pPr>
        <w:spacing w:line="480" w:lineRule="auto"/>
      </w:pPr>
    </w:p>
    <w:p w:rsidR="003F3E2D" w:rsidRDefault="007E1C8B" w:rsidP="00D86780">
      <w:pPr>
        <w:spacing w:line="480" w:lineRule="auto"/>
        <w:rPr>
          <w:u w:val="single"/>
        </w:rPr>
      </w:pPr>
      <w:r>
        <w:t xml:space="preserve">Виконав </w:t>
      </w:r>
      <w:r w:rsidRPr="00DB5515">
        <w:rPr>
          <w:u w:val="single"/>
        </w:rPr>
        <w:t xml:space="preserve">студент групи </w:t>
      </w:r>
      <w:r w:rsidR="003F3E2D" w:rsidRPr="00DB5515">
        <w:rPr>
          <w:u w:val="single"/>
        </w:rPr>
        <w:t>ТУР-23-1</w:t>
      </w:r>
      <w:r w:rsidR="00DB5515" w:rsidRPr="003D5A96">
        <w:t xml:space="preserve"> </w:t>
      </w:r>
      <w:r w:rsidR="00DB5515">
        <w:rPr>
          <w:u w:val="single"/>
        </w:rPr>
        <w:t xml:space="preserve">            </w:t>
      </w:r>
      <w:r w:rsidR="003F3E2D" w:rsidRPr="003D5A96">
        <w:t xml:space="preserve"> </w:t>
      </w:r>
      <w:r w:rsidR="003F3E2D" w:rsidRPr="00DB5515">
        <w:rPr>
          <w:u w:val="single"/>
        </w:rPr>
        <w:t>Віталій КОТОВИЧ</w:t>
      </w:r>
      <w:r w:rsidR="00DB5515">
        <w:rPr>
          <w:u w:val="single"/>
        </w:rPr>
        <w:t xml:space="preserve"> </w:t>
      </w:r>
    </w:p>
    <w:p w:rsidR="00DB5515" w:rsidRPr="003D5A96" w:rsidRDefault="003D5A96" w:rsidP="003D5A96">
      <w:pPr>
        <w:spacing w:line="480" w:lineRule="auto"/>
        <w:ind w:left="1276"/>
        <w:rPr>
          <w:sz w:val="16"/>
          <w:szCs w:val="16"/>
        </w:rPr>
      </w:pPr>
      <w:r w:rsidRPr="003D5A96">
        <w:rPr>
          <w:sz w:val="16"/>
          <w:szCs w:val="16"/>
        </w:rPr>
        <w:t xml:space="preserve">Група виконавця </w:t>
      </w:r>
      <w:r>
        <w:rPr>
          <w:sz w:val="16"/>
          <w:szCs w:val="16"/>
        </w:rPr>
        <w:t xml:space="preserve">                                              </w:t>
      </w:r>
      <w:r w:rsidRPr="003D5A96">
        <w:rPr>
          <w:sz w:val="16"/>
          <w:szCs w:val="16"/>
        </w:rPr>
        <w:t>підпис</w:t>
      </w:r>
      <w:r>
        <w:rPr>
          <w:sz w:val="16"/>
          <w:szCs w:val="16"/>
        </w:rPr>
        <w:t xml:space="preserve">                          </w:t>
      </w:r>
      <w:r w:rsidRPr="003D5A96">
        <w:rPr>
          <w:sz w:val="16"/>
          <w:szCs w:val="16"/>
        </w:rPr>
        <w:t xml:space="preserve"> </w:t>
      </w:r>
      <w:proofErr w:type="spellStart"/>
      <w:r w:rsidRPr="003D5A96">
        <w:rPr>
          <w:sz w:val="16"/>
          <w:szCs w:val="16"/>
        </w:rPr>
        <w:t>ім</w:t>
      </w:r>
      <w:proofErr w:type="spellEnd"/>
      <w:r w:rsidRPr="003D5A96">
        <w:rPr>
          <w:sz w:val="16"/>
          <w:szCs w:val="16"/>
          <w:lang w:val="en-US"/>
        </w:rPr>
        <w:t>’</w:t>
      </w:r>
      <w:r w:rsidRPr="003D5A96">
        <w:rPr>
          <w:sz w:val="16"/>
          <w:szCs w:val="16"/>
        </w:rPr>
        <w:t>я ПРІЗВИЩЕ</w:t>
      </w:r>
    </w:p>
    <w:p w:rsidR="003F3E2D" w:rsidRDefault="003F3E2D" w:rsidP="00D86780">
      <w:pPr>
        <w:spacing w:line="480" w:lineRule="auto"/>
      </w:pPr>
      <w:r>
        <w:t xml:space="preserve">Керівник </w:t>
      </w:r>
      <w:proofErr w:type="spellStart"/>
      <w:r w:rsidRPr="00DB5515">
        <w:rPr>
          <w:u w:val="single"/>
        </w:rPr>
        <w:t>к.е.н</w:t>
      </w:r>
      <w:proofErr w:type="spellEnd"/>
      <w:r w:rsidRPr="00DB5515">
        <w:rPr>
          <w:u w:val="single"/>
        </w:rPr>
        <w:t>. доцен</w:t>
      </w:r>
      <w:r w:rsidR="00785D45" w:rsidRPr="00DB5515">
        <w:rPr>
          <w:u w:val="single"/>
        </w:rPr>
        <w:t>т</w:t>
      </w:r>
      <w:r w:rsidR="00DB5515" w:rsidRPr="008E28C8">
        <w:t xml:space="preserve"> </w:t>
      </w:r>
      <w:r w:rsidR="00DB5515">
        <w:rPr>
          <w:u w:val="single"/>
        </w:rPr>
        <w:t xml:space="preserve">             </w:t>
      </w:r>
      <w:r w:rsidR="00785D45" w:rsidRPr="008E28C8">
        <w:t xml:space="preserve"> </w:t>
      </w:r>
      <w:r w:rsidR="00785D45" w:rsidRPr="00DB5515">
        <w:rPr>
          <w:u w:val="single"/>
        </w:rPr>
        <w:t>Людмила ГРИГОР</w:t>
      </w:r>
      <w:r w:rsidR="00785D45" w:rsidRPr="00DB5515">
        <w:rPr>
          <w:u w:val="single"/>
          <w:lang w:val="en-US"/>
        </w:rPr>
        <w:t>’</w:t>
      </w:r>
      <w:r w:rsidR="00785D45" w:rsidRPr="00DB5515">
        <w:rPr>
          <w:u w:val="single"/>
        </w:rPr>
        <w:t>ЄВА</w:t>
      </w:r>
    </w:p>
    <w:p w:rsidR="00BB3E1A" w:rsidRPr="000C5D0E" w:rsidRDefault="000C5D0E" w:rsidP="008E28C8">
      <w:pPr>
        <w:spacing w:line="480" w:lineRule="auto"/>
        <w:ind w:left="993"/>
        <w:rPr>
          <w:sz w:val="16"/>
          <w:szCs w:val="16"/>
        </w:rPr>
      </w:pPr>
      <w:r w:rsidRPr="000C5D0E">
        <w:rPr>
          <w:sz w:val="16"/>
          <w:szCs w:val="16"/>
        </w:rPr>
        <w:t>Науковий ступінь, посада</w:t>
      </w:r>
      <w:r w:rsidR="008E28C8">
        <w:rPr>
          <w:sz w:val="16"/>
          <w:szCs w:val="16"/>
        </w:rPr>
        <w:t xml:space="preserve">       </w:t>
      </w:r>
      <w:r w:rsidRPr="000C5D0E">
        <w:rPr>
          <w:sz w:val="16"/>
          <w:szCs w:val="16"/>
        </w:rPr>
        <w:t xml:space="preserve"> підпис </w:t>
      </w:r>
      <w:r w:rsidR="008E28C8">
        <w:rPr>
          <w:sz w:val="16"/>
          <w:szCs w:val="16"/>
        </w:rPr>
        <w:t xml:space="preserve">                               </w:t>
      </w:r>
      <w:proofErr w:type="spellStart"/>
      <w:r w:rsidRPr="000C5D0E">
        <w:rPr>
          <w:sz w:val="16"/>
          <w:szCs w:val="16"/>
        </w:rPr>
        <w:t>ім</w:t>
      </w:r>
      <w:proofErr w:type="spellEnd"/>
      <w:r w:rsidRPr="000C5D0E">
        <w:rPr>
          <w:sz w:val="16"/>
          <w:szCs w:val="16"/>
          <w:lang w:val="en-US"/>
        </w:rPr>
        <w:t>’</w:t>
      </w:r>
      <w:r w:rsidRPr="000C5D0E">
        <w:rPr>
          <w:sz w:val="16"/>
          <w:szCs w:val="16"/>
        </w:rPr>
        <w:t>я ПРІЗВИЩЕ</w:t>
      </w:r>
    </w:p>
    <w:p w:rsidR="00BB3E1A" w:rsidRPr="008E28C8" w:rsidRDefault="00BB3E1A" w:rsidP="008E28C8">
      <w:pPr>
        <w:spacing w:line="480" w:lineRule="auto"/>
        <w:ind w:left="5103"/>
        <w:rPr>
          <w:color w:val="FFFFFF" w:themeColor="background1"/>
        </w:rPr>
      </w:pPr>
      <w:r>
        <w:t>Кількість балів</w:t>
      </w:r>
      <w:r w:rsidRPr="008E28C8">
        <w:t>:</w:t>
      </w:r>
      <w:r w:rsidR="008E28C8" w:rsidRPr="008E28C8">
        <w:rPr>
          <w:u w:val="single"/>
        </w:rPr>
        <w:t xml:space="preserve">                       </w:t>
      </w:r>
      <w:r w:rsidR="008E28C8" w:rsidRPr="008E28C8">
        <w:rPr>
          <w:color w:val="FFFFFF" w:themeColor="background1"/>
          <w:u w:val="single"/>
        </w:rPr>
        <w:t>.</w:t>
      </w:r>
    </w:p>
    <w:p w:rsidR="00BB3E1A" w:rsidRDefault="0026074B" w:rsidP="008E28C8">
      <w:pPr>
        <w:spacing w:line="480" w:lineRule="auto"/>
        <w:ind w:left="5103"/>
      </w:pPr>
      <w:r>
        <w:t>Оцінка за шкалою</w:t>
      </w:r>
      <w:r w:rsidR="008E28C8">
        <w:t>:</w:t>
      </w:r>
    </w:p>
    <w:p w:rsidR="0026074B" w:rsidRDefault="0026074B" w:rsidP="008E28C8">
      <w:pPr>
        <w:spacing w:line="480" w:lineRule="auto"/>
        <w:ind w:left="5103"/>
      </w:pPr>
      <w:r>
        <w:t>національною</w:t>
      </w:r>
      <w:r w:rsidR="008E28C8" w:rsidRPr="008E28C8">
        <w:rPr>
          <w:u w:val="single"/>
        </w:rPr>
        <w:t xml:space="preserve">             </w:t>
      </w:r>
      <w:r w:rsidR="008E28C8" w:rsidRPr="008E28C8">
        <w:rPr>
          <w:color w:val="FFFFFF" w:themeColor="background1"/>
          <w:u w:val="single"/>
        </w:rPr>
        <w:t>.</w:t>
      </w:r>
      <w:r w:rsidRPr="008E28C8">
        <w:rPr>
          <w:color w:val="FFFFFF" w:themeColor="background1"/>
        </w:rPr>
        <w:t xml:space="preserve"> </w:t>
      </w:r>
      <w:r>
        <w:t>/ ЄКТС</w:t>
      </w:r>
      <w:r w:rsidR="008E28C8" w:rsidRPr="008E28C8">
        <w:rPr>
          <w:u w:val="single"/>
        </w:rPr>
        <w:t xml:space="preserve">               </w:t>
      </w:r>
      <w:r w:rsidR="008E28C8" w:rsidRPr="008E28C8">
        <w:rPr>
          <w:color w:val="FFFFFF" w:themeColor="background1"/>
          <w:u w:val="single"/>
        </w:rPr>
        <w:t>.</w:t>
      </w:r>
    </w:p>
    <w:p w:rsidR="0026074B" w:rsidRDefault="0026074B" w:rsidP="00D86780">
      <w:pPr>
        <w:spacing w:line="480" w:lineRule="auto"/>
        <w:rPr>
          <w:color w:val="FFFFFF" w:themeColor="background1"/>
          <w:u w:val="single"/>
        </w:rPr>
      </w:pPr>
      <w:r>
        <w:t>Члени комісії</w:t>
      </w:r>
      <w:r w:rsidR="008F1F69">
        <w:t>:</w:t>
      </w:r>
      <w:r w:rsidR="008F1F69" w:rsidRPr="00936809">
        <w:t xml:space="preserve">  </w:t>
      </w:r>
      <w:r w:rsidR="008F1F69" w:rsidRPr="008F1F69">
        <w:rPr>
          <w:u w:val="single"/>
        </w:rPr>
        <w:t xml:space="preserve">             </w:t>
      </w:r>
      <w:r w:rsidR="008F1F69" w:rsidRPr="00D92520">
        <w:t xml:space="preserve"> </w:t>
      </w:r>
      <w:r w:rsidR="008F1F69" w:rsidRPr="008F1F69">
        <w:rPr>
          <w:u w:val="single"/>
        </w:rPr>
        <w:t xml:space="preserve">                                         </w:t>
      </w:r>
      <w:r w:rsidR="008F1F69" w:rsidRPr="008F1F69">
        <w:rPr>
          <w:color w:val="FFFFFF" w:themeColor="background1"/>
          <w:u w:val="single"/>
        </w:rPr>
        <w:t>.</w:t>
      </w:r>
    </w:p>
    <w:p w:rsidR="008F1F69" w:rsidRDefault="008F1F69" w:rsidP="00323580">
      <w:pPr>
        <w:spacing w:line="480" w:lineRule="auto"/>
        <w:ind w:left="2127"/>
        <w:rPr>
          <w:sz w:val="16"/>
          <w:szCs w:val="16"/>
        </w:rPr>
      </w:pPr>
      <w:r w:rsidRPr="008F1F69">
        <w:rPr>
          <w:sz w:val="16"/>
          <w:szCs w:val="16"/>
        </w:rPr>
        <w:t xml:space="preserve">Підпис </w:t>
      </w:r>
      <w:r w:rsidR="00D92520">
        <w:rPr>
          <w:sz w:val="16"/>
          <w:szCs w:val="16"/>
        </w:rPr>
        <w:t xml:space="preserve">                                  </w:t>
      </w:r>
      <w:proofErr w:type="spellStart"/>
      <w:r w:rsidRPr="008F1F69">
        <w:rPr>
          <w:sz w:val="16"/>
          <w:szCs w:val="16"/>
        </w:rPr>
        <w:t>ім</w:t>
      </w:r>
      <w:proofErr w:type="spellEnd"/>
      <w:r w:rsidRPr="008F1F69">
        <w:rPr>
          <w:sz w:val="16"/>
          <w:szCs w:val="16"/>
          <w:lang w:val="en-US"/>
        </w:rPr>
        <w:t>’</w:t>
      </w:r>
      <w:r w:rsidRPr="008F1F69">
        <w:rPr>
          <w:sz w:val="16"/>
          <w:szCs w:val="16"/>
        </w:rPr>
        <w:t>я ПРІЗВИЩЕ</w:t>
      </w:r>
    </w:p>
    <w:p w:rsidR="00936809" w:rsidRDefault="00936809" w:rsidP="00D92520">
      <w:pPr>
        <w:spacing w:line="480" w:lineRule="auto"/>
        <w:ind w:left="1985"/>
        <w:rPr>
          <w:color w:val="FFFFFF" w:themeColor="background1"/>
          <w:szCs w:val="28"/>
          <w:u w:val="single"/>
        </w:rPr>
      </w:pPr>
      <w:r w:rsidRPr="00936809">
        <w:rPr>
          <w:szCs w:val="28"/>
          <w:u w:val="single"/>
        </w:rPr>
        <w:t xml:space="preserve">           </w:t>
      </w:r>
      <w:r w:rsidRPr="00936809">
        <w:rPr>
          <w:szCs w:val="28"/>
        </w:rPr>
        <w:t xml:space="preserve"> </w:t>
      </w:r>
      <w:r w:rsidRPr="00936809">
        <w:rPr>
          <w:szCs w:val="28"/>
          <w:u w:val="single"/>
        </w:rPr>
        <w:t xml:space="preserve">                                            </w:t>
      </w:r>
      <w:r w:rsidRPr="00E26254">
        <w:rPr>
          <w:color w:val="FFFFFF" w:themeColor="background1"/>
          <w:szCs w:val="28"/>
          <w:u w:val="single"/>
        </w:rPr>
        <w:t xml:space="preserve"> </w:t>
      </w:r>
      <w:r w:rsidRPr="00936809">
        <w:rPr>
          <w:color w:val="FFFFFF" w:themeColor="background1"/>
          <w:szCs w:val="28"/>
          <w:u w:val="single"/>
        </w:rPr>
        <w:t>.</w:t>
      </w:r>
    </w:p>
    <w:p w:rsidR="00936809" w:rsidRPr="00E26254" w:rsidRDefault="00E26254" w:rsidP="00323580">
      <w:pPr>
        <w:spacing w:line="480" w:lineRule="auto"/>
        <w:ind w:left="2127"/>
        <w:rPr>
          <w:sz w:val="16"/>
          <w:szCs w:val="16"/>
        </w:rPr>
      </w:pPr>
      <w:r w:rsidRPr="00E26254">
        <w:rPr>
          <w:sz w:val="16"/>
          <w:szCs w:val="16"/>
        </w:rPr>
        <w:t>Підпис                                   ім’я ПРІЗВИЩЕ</w:t>
      </w:r>
    </w:p>
    <w:p w:rsidR="00936809" w:rsidRDefault="00936809" w:rsidP="00D92520">
      <w:pPr>
        <w:spacing w:line="480" w:lineRule="auto"/>
        <w:ind w:left="1985"/>
        <w:rPr>
          <w:color w:val="FFFFFF" w:themeColor="background1"/>
          <w:szCs w:val="28"/>
          <w:u w:val="single"/>
        </w:rPr>
      </w:pPr>
      <w:r w:rsidRPr="00936809">
        <w:rPr>
          <w:szCs w:val="28"/>
          <w:u w:val="single"/>
        </w:rPr>
        <w:t xml:space="preserve">            </w:t>
      </w:r>
      <w:r w:rsidRPr="00E26254">
        <w:rPr>
          <w:szCs w:val="28"/>
        </w:rPr>
        <w:t xml:space="preserve"> </w:t>
      </w:r>
      <w:r w:rsidRPr="00936809">
        <w:rPr>
          <w:szCs w:val="28"/>
          <w:u w:val="single"/>
        </w:rPr>
        <w:t xml:space="preserve">                                            </w:t>
      </w:r>
      <w:r w:rsidRPr="00E26254">
        <w:rPr>
          <w:color w:val="FFFFFF" w:themeColor="background1"/>
          <w:szCs w:val="28"/>
          <w:u w:val="single"/>
        </w:rPr>
        <w:t>.</w:t>
      </w:r>
    </w:p>
    <w:p w:rsidR="00323580" w:rsidRDefault="00323580" w:rsidP="00323580">
      <w:pPr>
        <w:spacing w:line="480" w:lineRule="auto"/>
        <w:ind w:left="2127"/>
        <w:rPr>
          <w:sz w:val="16"/>
          <w:szCs w:val="16"/>
        </w:rPr>
      </w:pPr>
      <w:r w:rsidRPr="00323580">
        <w:rPr>
          <w:sz w:val="16"/>
          <w:szCs w:val="16"/>
        </w:rPr>
        <w:t>Підпис                                   ім’я ПРІЗВИЩЕ</w:t>
      </w:r>
    </w:p>
    <w:p w:rsidR="00323580" w:rsidRPr="00323580" w:rsidRDefault="00323580" w:rsidP="00323580">
      <w:pPr>
        <w:spacing w:line="480" w:lineRule="auto"/>
        <w:ind w:left="2127"/>
        <w:rPr>
          <w:sz w:val="16"/>
          <w:szCs w:val="16"/>
        </w:rPr>
      </w:pPr>
    </w:p>
    <w:p w:rsidR="00936809" w:rsidRDefault="00936809" w:rsidP="00D92520">
      <w:pPr>
        <w:spacing w:line="480" w:lineRule="auto"/>
        <w:ind w:left="1985"/>
        <w:rPr>
          <w:szCs w:val="28"/>
          <w:u w:val="single"/>
        </w:rPr>
      </w:pPr>
    </w:p>
    <w:p w:rsidR="00936809" w:rsidRPr="00936809" w:rsidRDefault="00936809" w:rsidP="0043492F">
      <w:pPr>
        <w:spacing w:line="480" w:lineRule="auto"/>
        <w:jc w:val="center"/>
        <w:rPr>
          <w:szCs w:val="28"/>
        </w:rPr>
      </w:pPr>
      <w:r w:rsidRPr="00936809">
        <w:rPr>
          <w:szCs w:val="28"/>
        </w:rPr>
        <w:t>Хмельницький 2025р.</w:t>
      </w:r>
    </w:p>
    <w:sdt>
      <w:sdtPr>
        <w:id w:val="-1062781729"/>
        <w:docPartObj>
          <w:docPartGallery w:val="Table of Contents"/>
          <w:docPartUnique/>
        </w:docPartObj>
      </w:sdtPr>
      <w:sdtEndPr>
        <w:rPr>
          <w:rFonts w:ascii="Times New Roman" w:eastAsia="Times New Roman" w:hAnsi="Times New Roman" w:cs="Times New Roman"/>
          <w:b/>
          <w:bCs/>
          <w:color w:val="auto"/>
          <w:sz w:val="28"/>
          <w:szCs w:val="20"/>
          <w:lang w:eastAsia="ru-RU"/>
        </w:rPr>
      </w:sdtEndPr>
      <w:sdtContent>
        <w:p w:rsidR="00E00922" w:rsidRPr="00CB390D" w:rsidRDefault="00E00922" w:rsidP="00CB390D">
          <w:pPr>
            <w:pStyle w:val="a5"/>
            <w:jc w:val="center"/>
            <w:rPr>
              <w:rFonts w:ascii="Times New Roman" w:hAnsi="Times New Roman" w:cs="Times New Roman"/>
              <w:b/>
              <w:color w:val="000000" w:themeColor="text1"/>
            </w:rPr>
          </w:pPr>
          <w:r w:rsidRPr="00CB390D">
            <w:rPr>
              <w:rFonts w:ascii="Times New Roman" w:hAnsi="Times New Roman" w:cs="Times New Roman"/>
              <w:b/>
              <w:color w:val="000000" w:themeColor="text1"/>
            </w:rPr>
            <w:t>Зміст</w:t>
          </w:r>
        </w:p>
        <w:p w:rsidR="00CB390D" w:rsidRPr="00CB390D" w:rsidRDefault="00E00922">
          <w:pPr>
            <w:pStyle w:val="11"/>
            <w:tabs>
              <w:tab w:val="right" w:leader="dot" w:pos="9629"/>
            </w:tabs>
            <w:rPr>
              <w:rFonts w:ascii="Times New Roman" w:hAnsi="Times New Roman"/>
              <w:noProof/>
              <w:sz w:val="28"/>
              <w:szCs w:val="28"/>
            </w:rPr>
          </w:pPr>
          <w:r>
            <w:fldChar w:fldCharType="begin"/>
          </w:r>
          <w:r>
            <w:instrText xml:space="preserve"> TOC \o "1-3" \h \z \u </w:instrText>
          </w:r>
          <w:r>
            <w:fldChar w:fldCharType="separate"/>
          </w:r>
          <w:hyperlink w:anchor="_Toc213322355" w:history="1">
            <w:r w:rsidR="00CB390D" w:rsidRPr="00CB390D">
              <w:rPr>
                <w:rStyle w:val="a6"/>
                <w:rFonts w:ascii="Times New Roman" w:hAnsi="Times New Roman"/>
                <w:noProof/>
                <w:sz w:val="28"/>
                <w:szCs w:val="28"/>
              </w:rPr>
              <w:t>Вступ</w:t>
            </w:r>
            <w:r w:rsidR="00CB390D" w:rsidRPr="00CB390D">
              <w:rPr>
                <w:rFonts w:ascii="Times New Roman" w:hAnsi="Times New Roman"/>
                <w:noProof/>
                <w:webHidden/>
                <w:sz w:val="28"/>
                <w:szCs w:val="28"/>
              </w:rPr>
              <w:tab/>
            </w:r>
            <w:r w:rsidR="00CB390D" w:rsidRPr="00CB390D">
              <w:rPr>
                <w:rFonts w:ascii="Times New Roman" w:hAnsi="Times New Roman"/>
                <w:noProof/>
                <w:webHidden/>
                <w:sz w:val="28"/>
                <w:szCs w:val="28"/>
              </w:rPr>
              <w:fldChar w:fldCharType="begin"/>
            </w:r>
            <w:r w:rsidR="00CB390D" w:rsidRPr="00CB390D">
              <w:rPr>
                <w:rFonts w:ascii="Times New Roman" w:hAnsi="Times New Roman"/>
                <w:noProof/>
                <w:webHidden/>
                <w:sz w:val="28"/>
                <w:szCs w:val="28"/>
              </w:rPr>
              <w:instrText xml:space="preserve"> PAGEREF _Toc213322355 \h </w:instrText>
            </w:r>
            <w:r w:rsidR="00CB390D" w:rsidRPr="00CB390D">
              <w:rPr>
                <w:rFonts w:ascii="Times New Roman" w:hAnsi="Times New Roman"/>
                <w:noProof/>
                <w:webHidden/>
                <w:sz w:val="28"/>
                <w:szCs w:val="28"/>
              </w:rPr>
            </w:r>
            <w:r w:rsidR="00CB390D" w:rsidRPr="00CB390D">
              <w:rPr>
                <w:rFonts w:ascii="Times New Roman" w:hAnsi="Times New Roman"/>
                <w:noProof/>
                <w:webHidden/>
                <w:sz w:val="28"/>
                <w:szCs w:val="28"/>
              </w:rPr>
              <w:fldChar w:fldCharType="separate"/>
            </w:r>
            <w:r w:rsidR="00CB390D" w:rsidRPr="00CB390D">
              <w:rPr>
                <w:rFonts w:ascii="Times New Roman" w:hAnsi="Times New Roman"/>
                <w:noProof/>
                <w:webHidden/>
                <w:sz w:val="28"/>
                <w:szCs w:val="28"/>
              </w:rPr>
              <w:t>3</w:t>
            </w:r>
            <w:r w:rsidR="00CB390D" w:rsidRPr="00CB390D">
              <w:rPr>
                <w:rFonts w:ascii="Times New Roman" w:hAnsi="Times New Roman"/>
                <w:noProof/>
                <w:webHidden/>
                <w:sz w:val="28"/>
                <w:szCs w:val="28"/>
              </w:rPr>
              <w:fldChar w:fldCharType="end"/>
            </w:r>
          </w:hyperlink>
        </w:p>
        <w:p w:rsidR="00CB390D" w:rsidRPr="00CB390D" w:rsidRDefault="00CB390D">
          <w:pPr>
            <w:pStyle w:val="11"/>
            <w:tabs>
              <w:tab w:val="right" w:leader="dot" w:pos="9629"/>
            </w:tabs>
            <w:rPr>
              <w:rFonts w:ascii="Times New Roman" w:hAnsi="Times New Roman"/>
              <w:noProof/>
              <w:sz w:val="28"/>
              <w:szCs w:val="28"/>
            </w:rPr>
          </w:pPr>
          <w:hyperlink w:anchor="_Toc213322356" w:history="1">
            <w:r w:rsidRPr="00CB390D">
              <w:rPr>
                <w:rStyle w:val="a6"/>
                <w:rFonts w:ascii="Times New Roman" w:hAnsi="Times New Roman"/>
                <w:noProof/>
                <w:sz w:val="28"/>
                <w:szCs w:val="28"/>
              </w:rPr>
              <w:t>Розділ 1. Теоретичні основи туристських формальностей</w:t>
            </w:r>
            <w:r w:rsidRPr="00CB390D">
              <w:rPr>
                <w:rFonts w:ascii="Times New Roman" w:hAnsi="Times New Roman"/>
                <w:noProof/>
                <w:webHidden/>
                <w:sz w:val="28"/>
                <w:szCs w:val="28"/>
              </w:rPr>
              <w:tab/>
            </w:r>
            <w:r w:rsidRPr="00CB390D">
              <w:rPr>
                <w:rFonts w:ascii="Times New Roman" w:hAnsi="Times New Roman"/>
                <w:noProof/>
                <w:webHidden/>
                <w:sz w:val="28"/>
                <w:szCs w:val="28"/>
              </w:rPr>
              <w:fldChar w:fldCharType="begin"/>
            </w:r>
            <w:r w:rsidRPr="00CB390D">
              <w:rPr>
                <w:rFonts w:ascii="Times New Roman" w:hAnsi="Times New Roman"/>
                <w:noProof/>
                <w:webHidden/>
                <w:sz w:val="28"/>
                <w:szCs w:val="28"/>
              </w:rPr>
              <w:instrText xml:space="preserve"> PAGEREF _Toc213322356 \h </w:instrText>
            </w:r>
            <w:r w:rsidRPr="00CB390D">
              <w:rPr>
                <w:rFonts w:ascii="Times New Roman" w:hAnsi="Times New Roman"/>
                <w:noProof/>
                <w:webHidden/>
                <w:sz w:val="28"/>
                <w:szCs w:val="28"/>
              </w:rPr>
            </w:r>
            <w:r w:rsidRPr="00CB390D">
              <w:rPr>
                <w:rFonts w:ascii="Times New Roman" w:hAnsi="Times New Roman"/>
                <w:noProof/>
                <w:webHidden/>
                <w:sz w:val="28"/>
                <w:szCs w:val="28"/>
              </w:rPr>
              <w:fldChar w:fldCharType="separate"/>
            </w:r>
            <w:r w:rsidRPr="00CB390D">
              <w:rPr>
                <w:rFonts w:ascii="Times New Roman" w:hAnsi="Times New Roman"/>
                <w:noProof/>
                <w:webHidden/>
                <w:sz w:val="28"/>
                <w:szCs w:val="28"/>
              </w:rPr>
              <w:t>4</w:t>
            </w:r>
            <w:r w:rsidRPr="00CB390D">
              <w:rPr>
                <w:rFonts w:ascii="Times New Roman" w:hAnsi="Times New Roman"/>
                <w:noProof/>
                <w:webHidden/>
                <w:sz w:val="28"/>
                <w:szCs w:val="28"/>
              </w:rPr>
              <w:fldChar w:fldCharType="end"/>
            </w:r>
          </w:hyperlink>
        </w:p>
        <w:p w:rsidR="00CB390D" w:rsidRPr="00CB390D" w:rsidRDefault="00CB390D">
          <w:pPr>
            <w:pStyle w:val="21"/>
            <w:tabs>
              <w:tab w:val="right" w:leader="dot" w:pos="9629"/>
            </w:tabs>
            <w:rPr>
              <w:rFonts w:ascii="Times New Roman" w:hAnsi="Times New Roman"/>
              <w:noProof/>
              <w:sz w:val="28"/>
              <w:szCs w:val="28"/>
            </w:rPr>
          </w:pPr>
          <w:hyperlink w:anchor="_Toc213322357" w:history="1">
            <w:r w:rsidRPr="00CB390D">
              <w:rPr>
                <w:rStyle w:val="a6"/>
                <w:rFonts w:ascii="Times New Roman" w:hAnsi="Times New Roman"/>
                <w:noProof/>
                <w:sz w:val="28"/>
                <w:szCs w:val="28"/>
              </w:rPr>
              <w:t>1.1. Поняття, сутність та класифікація туристських формальностей.</w:t>
            </w:r>
            <w:r w:rsidRPr="00CB390D">
              <w:rPr>
                <w:rFonts w:ascii="Times New Roman" w:hAnsi="Times New Roman"/>
                <w:noProof/>
                <w:webHidden/>
                <w:sz w:val="28"/>
                <w:szCs w:val="28"/>
              </w:rPr>
              <w:tab/>
            </w:r>
            <w:r w:rsidRPr="00CB390D">
              <w:rPr>
                <w:rFonts w:ascii="Times New Roman" w:hAnsi="Times New Roman"/>
                <w:noProof/>
                <w:webHidden/>
                <w:sz w:val="28"/>
                <w:szCs w:val="28"/>
              </w:rPr>
              <w:fldChar w:fldCharType="begin"/>
            </w:r>
            <w:r w:rsidRPr="00CB390D">
              <w:rPr>
                <w:rFonts w:ascii="Times New Roman" w:hAnsi="Times New Roman"/>
                <w:noProof/>
                <w:webHidden/>
                <w:sz w:val="28"/>
                <w:szCs w:val="28"/>
              </w:rPr>
              <w:instrText xml:space="preserve"> PAGEREF _Toc213322357 \h </w:instrText>
            </w:r>
            <w:r w:rsidRPr="00CB390D">
              <w:rPr>
                <w:rFonts w:ascii="Times New Roman" w:hAnsi="Times New Roman"/>
                <w:noProof/>
                <w:webHidden/>
                <w:sz w:val="28"/>
                <w:szCs w:val="28"/>
              </w:rPr>
            </w:r>
            <w:r w:rsidRPr="00CB390D">
              <w:rPr>
                <w:rFonts w:ascii="Times New Roman" w:hAnsi="Times New Roman"/>
                <w:noProof/>
                <w:webHidden/>
                <w:sz w:val="28"/>
                <w:szCs w:val="28"/>
              </w:rPr>
              <w:fldChar w:fldCharType="separate"/>
            </w:r>
            <w:r w:rsidRPr="00CB390D">
              <w:rPr>
                <w:rFonts w:ascii="Times New Roman" w:hAnsi="Times New Roman"/>
                <w:noProof/>
                <w:webHidden/>
                <w:sz w:val="28"/>
                <w:szCs w:val="28"/>
              </w:rPr>
              <w:t>4</w:t>
            </w:r>
            <w:r w:rsidRPr="00CB390D">
              <w:rPr>
                <w:rFonts w:ascii="Times New Roman" w:hAnsi="Times New Roman"/>
                <w:noProof/>
                <w:webHidden/>
                <w:sz w:val="28"/>
                <w:szCs w:val="28"/>
              </w:rPr>
              <w:fldChar w:fldCharType="end"/>
            </w:r>
          </w:hyperlink>
        </w:p>
        <w:p w:rsidR="00CB390D" w:rsidRPr="00CB390D" w:rsidRDefault="00CB390D">
          <w:pPr>
            <w:pStyle w:val="21"/>
            <w:tabs>
              <w:tab w:val="right" w:leader="dot" w:pos="9629"/>
            </w:tabs>
            <w:rPr>
              <w:rFonts w:ascii="Times New Roman" w:hAnsi="Times New Roman"/>
              <w:noProof/>
              <w:sz w:val="28"/>
              <w:szCs w:val="28"/>
            </w:rPr>
          </w:pPr>
          <w:hyperlink w:anchor="_Toc213322358" w:history="1">
            <w:r w:rsidRPr="00CB390D">
              <w:rPr>
                <w:rStyle w:val="a6"/>
                <w:rFonts w:ascii="Times New Roman" w:hAnsi="Times New Roman"/>
                <w:noProof/>
                <w:sz w:val="28"/>
                <w:szCs w:val="28"/>
              </w:rPr>
              <w:t>1.2. Роль туристських формальностей у системі міжнародного туризму.</w:t>
            </w:r>
            <w:r w:rsidRPr="00CB390D">
              <w:rPr>
                <w:rFonts w:ascii="Times New Roman" w:hAnsi="Times New Roman"/>
                <w:noProof/>
                <w:webHidden/>
                <w:sz w:val="28"/>
                <w:szCs w:val="28"/>
              </w:rPr>
              <w:tab/>
            </w:r>
            <w:r w:rsidRPr="00CB390D">
              <w:rPr>
                <w:rFonts w:ascii="Times New Roman" w:hAnsi="Times New Roman"/>
                <w:noProof/>
                <w:webHidden/>
                <w:sz w:val="28"/>
                <w:szCs w:val="28"/>
              </w:rPr>
              <w:fldChar w:fldCharType="begin"/>
            </w:r>
            <w:r w:rsidRPr="00CB390D">
              <w:rPr>
                <w:rFonts w:ascii="Times New Roman" w:hAnsi="Times New Roman"/>
                <w:noProof/>
                <w:webHidden/>
                <w:sz w:val="28"/>
                <w:szCs w:val="28"/>
              </w:rPr>
              <w:instrText xml:space="preserve"> PAGEREF _Toc213322358 \h </w:instrText>
            </w:r>
            <w:r w:rsidRPr="00CB390D">
              <w:rPr>
                <w:rFonts w:ascii="Times New Roman" w:hAnsi="Times New Roman"/>
                <w:noProof/>
                <w:webHidden/>
                <w:sz w:val="28"/>
                <w:szCs w:val="28"/>
              </w:rPr>
            </w:r>
            <w:r w:rsidRPr="00CB390D">
              <w:rPr>
                <w:rFonts w:ascii="Times New Roman" w:hAnsi="Times New Roman"/>
                <w:noProof/>
                <w:webHidden/>
                <w:sz w:val="28"/>
                <w:szCs w:val="28"/>
              </w:rPr>
              <w:fldChar w:fldCharType="separate"/>
            </w:r>
            <w:r w:rsidRPr="00CB390D">
              <w:rPr>
                <w:rFonts w:ascii="Times New Roman" w:hAnsi="Times New Roman"/>
                <w:noProof/>
                <w:webHidden/>
                <w:sz w:val="28"/>
                <w:szCs w:val="28"/>
              </w:rPr>
              <w:t>6</w:t>
            </w:r>
            <w:r w:rsidRPr="00CB390D">
              <w:rPr>
                <w:rFonts w:ascii="Times New Roman" w:hAnsi="Times New Roman"/>
                <w:noProof/>
                <w:webHidden/>
                <w:sz w:val="28"/>
                <w:szCs w:val="28"/>
              </w:rPr>
              <w:fldChar w:fldCharType="end"/>
            </w:r>
          </w:hyperlink>
        </w:p>
        <w:p w:rsidR="00CB390D" w:rsidRPr="00CB390D" w:rsidRDefault="00CB390D">
          <w:pPr>
            <w:pStyle w:val="21"/>
            <w:tabs>
              <w:tab w:val="right" w:leader="dot" w:pos="9629"/>
            </w:tabs>
            <w:rPr>
              <w:rFonts w:ascii="Times New Roman" w:hAnsi="Times New Roman"/>
              <w:noProof/>
              <w:sz w:val="28"/>
              <w:szCs w:val="28"/>
            </w:rPr>
          </w:pPr>
          <w:hyperlink w:anchor="_Toc213322359" w:history="1">
            <w:r w:rsidRPr="00CB390D">
              <w:rPr>
                <w:rStyle w:val="a6"/>
                <w:rFonts w:ascii="Times New Roman" w:hAnsi="Times New Roman"/>
                <w:noProof/>
                <w:sz w:val="28"/>
                <w:szCs w:val="28"/>
              </w:rPr>
              <w:t>1.3. Правове регулювання туристських формальностей у міжнародній практиці.</w:t>
            </w:r>
            <w:r w:rsidRPr="00CB390D">
              <w:rPr>
                <w:rFonts w:ascii="Times New Roman" w:hAnsi="Times New Roman"/>
                <w:noProof/>
                <w:webHidden/>
                <w:sz w:val="28"/>
                <w:szCs w:val="28"/>
              </w:rPr>
              <w:tab/>
            </w:r>
            <w:r w:rsidRPr="00CB390D">
              <w:rPr>
                <w:rFonts w:ascii="Times New Roman" w:hAnsi="Times New Roman"/>
                <w:noProof/>
                <w:webHidden/>
                <w:sz w:val="28"/>
                <w:szCs w:val="28"/>
              </w:rPr>
              <w:fldChar w:fldCharType="begin"/>
            </w:r>
            <w:r w:rsidRPr="00CB390D">
              <w:rPr>
                <w:rFonts w:ascii="Times New Roman" w:hAnsi="Times New Roman"/>
                <w:noProof/>
                <w:webHidden/>
                <w:sz w:val="28"/>
                <w:szCs w:val="28"/>
              </w:rPr>
              <w:instrText xml:space="preserve"> PAGEREF _Toc213322359 \h </w:instrText>
            </w:r>
            <w:r w:rsidRPr="00CB390D">
              <w:rPr>
                <w:rFonts w:ascii="Times New Roman" w:hAnsi="Times New Roman"/>
                <w:noProof/>
                <w:webHidden/>
                <w:sz w:val="28"/>
                <w:szCs w:val="28"/>
              </w:rPr>
            </w:r>
            <w:r w:rsidRPr="00CB390D">
              <w:rPr>
                <w:rFonts w:ascii="Times New Roman" w:hAnsi="Times New Roman"/>
                <w:noProof/>
                <w:webHidden/>
                <w:sz w:val="28"/>
                <w:szCs w:val="28"/>
              </w:rPr>
              <w:fldChar w:fldCharType="separate"/>
            </w:r>
            <w:r w:rsidRPr="00CB390D">
              <w:rPr>
                <w:rFonts w:ascii="Times New Roman" w:hAnsi="Times New Roman"/>
                <w:noProof/>
                <w:webHidden/>
                <w:sz w:val="28"/>
                <w:szCs w:val="28"/>
              </w:rPr>
              <w:t>8</w:t>
            </w:r>
            <w:r w:rsidRPr="00CB390D">
              <w:rPr>
                <w:rFonts w:ascii="Times New Roman" w:hAnsi="Times New Roman"/>
                <w:noProof/>
                <w:webHidden/>
                <w:sz w:val="28"/>
                <w:szCs w:val="28"/>
              </w:rPr>
              <w:fldChar w:fldCharType="end"/>
            </w:r>
          </w:hyperlink>
        </w:p>
        <w:p w:rsidR="00CB390D" w:rsidRPr="00CB390D" w:rsidRDefault="00CB390D">
          <w:pPr>
            <w:pStyle w:val="11"/>
            <w:tabs>
              <w:tab w:val="right" w:leader="dot" w:pos="9629"/>
            </w:tabs>
            <w:rPr>
              <w:rFonts w:ascii="Times New Roman" w:hAnsi="Times New Roman"/>
              <w:noProof/>
              <w:sz w:val="28"/>
              <w:szCs w:val="28"/>
            </w:rPr>
          </w:pPr>
          <w:hyperlink w:anchor="_Toc213322360" w:history="1">
            <w:r w:rsidRPr="00CB390D">
              <w:rPr>
                <w:rStyle w:val="a6"/>
                <w:rFonts w:ascii="Times New Roman" w:hAnsi="Times New Roman"/>
                <w:noProof/>
                <w:sz w:val="28"/>
                <w:szCs w:val="28"/>
              </w:rPr>
              <w:t>Розділ 2. Практичні аспекти туристських формальностей в Україні та світі</w:t>
            </w:r>
            <w:r w:rsidRPr="00CB390D">
              <w:rPr>
                <w:rFonts w:ascii="Times New Roman" w:hAnsi="Times New Roman"/>
                <w:noProof/>
                <w:webHidden/>
                <w:sz w:val="28"/>
                <w:szCs w:val="28"/>
              </w:rPr>
              <w:tab/>
            </w:r>
            <w:r w:rsidRPr="00CB390D">
              <w:rPr>
                <w:rFonts w:ascii="Times New Roman" w:hAnsi="Times New Roman"/>
                <w:noProof/>
                <w:webHidden/>
                <w:sz w:val="28"/>
                <w:szCs w:val="28"/>
              </w:rPr>
              <w:fldChar w:fldCharType="begin"/>
            </w:r>
            <w:r w:rsidRPr="00CB390D">
              <w:rPr>
                <w:rFonts w:ascii="Times New Roman" w:hAnsi="Times New Roman"/>
                <w:noProof/>
                <w:webHidden/>
                <w:sz w:val="28"/>
                <w:szCs w:val="28"/>
              </w:rPr>
              <w:instrText xml:space="preserve"> PAGEREF _Toc213322360 \h </w:instrText>
            </w:r>
            <w:r w:rsidRPr="00CB390D">
              <w:rPr>
                <w:rFonts w:ascii="Times New Roman" w:hAnsi="Times New Roman"/>
                <w:noProof/>
                <w:webHidden/>
                <w:sz w:val="28"/>
                <w:szCs w:val="28"/>
              </w:rPr>
            </w:r>
            <w:r w:rsidRPr="00CB390D">
              <w:rPr>
                <w:rFonts w:ascii="Times New Roman" w:hAnsi="Times New Roman"/>
                <w:noProof/>
                <w:webHidden/>
                <w:sz w:val="28"/>
                <w:szCs w:val="28"/>
              </w:rPr>
              <w:fldChar w:fldCharType="separate"/>
            </w:r>
            <w:r w:rsidRPr="00CB390D">
              <w:rPr>
                <w:rFonts w:ascii="Times New Roman" w:hAnsi="Times New Roman"/>
                <w:noProof/>
                <w:webHidden/>
                <w:sz w:val="28"/>
                <w:szCs w:val="28"/>
              </w:rPr>
              <w:t>10</w:t>
            </w:r>
            <w:r w:rsidRPr="00CB390D">
              <w:rPr>
                <w:rFonts w:ascii="Times New Roman" w:hAnsi="Times New Roman"/>
                <w:noProof/>
                <w:webHidden/>
                <w:sz w:val="28"/>
                <w:szCs w:val="28"/>
              </w:rPr>
              <w:fldChar w:fldCharType="end"/>
            </w:r>
          </w:hyperlink>
        </w:p>
        <w:p w:rsidR="00CB390D" w:rsidRPr="00CB390D" w:rsidRDefault="00CB390D">
          <w:pPr>
            <w:pStyle w:val="21"/>
            <w:tabs>
              <w:tab w:val="right" w:leader="dot" w:pos="9629"/>
            </w:tabs>
            <w:rPr>
              <w:rFonts w:ascii="Times New Roman" w:hAnsi="Times New Roman"/>
              <w:noProof/>
              <w:sz w:val="28"/>
              <w:szCs w:val="28"/>
            </w:rPr>
          </w:pPr>
          <w:hyperlink w:anchor="_Toc213322361" w:history="1">
            <w:r w:rsidRPr="00CB390D">
              <w:rPr>
                <w:rStyle w:val="a6"/>
                <w:rFonts w:ascii="Times New Roman" w:hAnsi="Times New Roman"/>
                <w:noProof/>
                <w:sz w:val="28"/>
                <w:szCs w:val="28"/>
              </w:rPr>
              <w:t>2.1. Паспортно-візові формальності.</w:t>
            </w:r>
            <w:r w:rsidRPr="00CB390D">
              <w:rPr>
                <w:rFonts w:ascii="Times New Roman" w:hAnsi="Times New Roman"/>
                <w:noProof/>
                <w:webHidden/>
                <w:sz w:val="28"/>
                <w:szCs w:val="28"/>
              </w:rPr>
              <w:tab/>
            </w:r>
            <w:r w:rsidRPr="00CB390D">
              <w:rPr>
                <w:rFonts w:ascii="Times New Roman" w:hAnsi="Times New Roman"/>
                <w:noProof/>
                <w:webHidden/>
                <w:sz w:val="28"/>
                <w:szCs w:val="28"/>
              </w:rPr>
              <w:fldChar w:fldCharType="begin"/>
            </w:r>
            <w:r w:rsidRPr="00CB390D">
              <w:rPr>
                <w:rFonts w:ascii="Times New Roman" w:hAnsi="Times New Roman"/>
                <w:noProof/>
                <w:webHidden/>
                <w:sz w:val="28"/>
                <w:szCs w:val="28"/>
              </w:rPr>
              <w:instrText xml:space="preserve"> PAGEREF _Toc213322361 \h </w:instrText>
            </w:r>
            <w:r w:rsidRPr="00CB390D">
              <w:rPr>
                <w:rFonts w:ascii="Times New Roman" w:hAnsi="Times New Roman"/>
                <w:noProof/>
                <w:webHidden/>
                <w:sz w:val="28"/>
                <w:szCs w:val="28"/>
              </w:rPr>
            </w:r>
            <w:r w:rsidRPr="00CB390D">
              <w:rPr>
                <w:rFonts w:ascii="Times New Roman" w:hAnsi="Times New Roman"/>
                <w:noProof/>
                <w:webHidden/>
                <w:sz w:val="28"/>
                <w:szCs w:val="28"/>
              </w:rPr>
              <w:fldChar w:fldCharType="separate"/>
            </w:r>
            <w:r w:rsidRPr="00CB390D">
              <w:rPr>
                <w:rFonts w:ascii="Times New Roman" w:hAnsi="Times New Roman"/>
                <w:noProof/>
                <w:webHidden/>
                <w:sz w:val="28"/>
                <w:szCs w:val="28"/>
              </w:rPr>
              <w:t>10</w:t>
            </w:r>
            <w:r w:rsidRPr="00CB390D">
              <w:rPr>
                <w:rFonts w:ascii="Times New Roman" w:hAnsi="Times New Roman"/>
                <w:noProof/>
                <w:webHidden/>
                <w:sz w:val="28"/>
                <w:szCs w:val="28"/>
              </w:rPr>
              <w:fldChar w:fldCharType="end"/>
            </w:r>
          </w:hyperlink>
        </w:p>
        <w:p w:rsidR="00CB390D" w:rsidRPr="00CB390D" w:rsidRDefault="00CB390D">
          <w:pPr>
            <w:pStyle w:val="11"/>
            <w:tabs>
              <w:tab w:val="right" w:leader="dot" w:pos="9629"/>
            </w:tabs>
            <w:rPr>
              <w:rFonts w:ascii="Times New Roman" w:hAnsi="Times New Roman"/>
              <w:noProof/>
              <w:sz w:val="28"/>
              <w:szCs w:val="28"/>
            </w:rPr>
          </w:pPr>
          <w:hyperlink w:anchor="_Toc213322362" w:history="1">
            <w:r w:rsidRPr="00CB390D">
              <w:rPr>
                <w:rStyle w:val="a6"/>
                <w:rFonts w:ascii="Times New Roman" w:hAnsi="Times New Roman"/>
                <w:noProof/>
                <w:sz w:val="28"/>
                <w:szCs w:val="28"/>
              </w:rPr>
              <w:t>2.2. Митні, валютні та санітарні формальності.</w:t>
            </w:r>
            <w:r w:rsidRPr="00CB390D">
              <w:rPr>
                <w:rFonts w:ascii="Times New Roman" w:hAnsi="Times New Roman"/>
                <w:noProof/>
                <w:webHidden/>
                <w:sz w:val="28"/>
                <w:szCs w:val="28"/>
              </w:rPr>
              <w:tab/>
            </w:r>
            <w:r w:rsidRPr="00CB390D">
              <w:rPr>
                <w:rFonts w:ascii="Times New Roman" w:hAnsi="Times New Roman"/>
                <w:noProof/>
                <w:webHidden/>
                <w:sz w:val="28"/>
                <w:szCs w:val="28"/>
              </w:rPr>
              <w:fldChar w:fldCharType="begin"/>
            </w:r>
            <w:r w:rsidRPr="00CB390D">
              <w:rPr>
                <w:rFonts w:ascii="Times New Roman" w:hAnsi="Times New Roman"/>
                <w:noProof/>
                <w:webHidden/>
                <w:sz w:val="28"/>
                <w:szCs w:val="28"/>
              </w:rPr>
              <w:instrText xml:space="preserve"> PAGEREF _Toc213322362 \h </w:instrText>
            </w:r>
            <w:r w:rsidRPr="00CB390D">
              <w:rPr>
                <w:rFonts w:ascii="Times New Roman" w:hAnsi="Times New Roman"/>
                <w:noProof/>
                <w:webHidden/>
                <w:sz w:val="28"/>
                <w:szCs w:val="28"/>
              </w:rPr>
            </w:r>
            <w:r w:rsidRPr="00CB390D">
              <w:rPr>
                <w:rFonts w:ascii="Times New Roman" w:hAnsi="Times New Roman"/>
                <w:noProof/>
                <w:webHidden/>
                <w:sz w:val="28"/>
                <w:szCs w:val="28"/>
              </w:rPr>
              <w:fldChar w:fldCharType="separate"/>
            </w:r>
            <w:r w:rsidRPr="00CB390D">
              <w:rPr>
                <w:rFonts w:ascii="Times New Roman" w:hAnsi="Times New Roman"/>
                <w:noProof/>
                <w:webHidden/>
                <w:sz w:val="28"/>
                <w:szCs w:val="28"/>
              </w:rPr>
              <w:t>12</w:t>
            </w:r>
            <w:r w:rsidRPr="00CB390D">
              <w:rPr>
                <w:rFonts w:ascii="Times New Roman" w:hAnsi="Times New Roman"/>
                <w:noProof/>
                <w:webHidden/>
                <w:sz w:val="28"/>
                <w:szCs w:val="28"/>
              </w:rPr>
              <w:fldChar w:fldCharType="end"/>
            </w:r>
          </w:hyperlink>
        </w:p>
        <w:p w:rsidR="00CB390D" w:rsidRPr="00CB390D" w:rsidRDefault="00CB390D">
          <w:pPr>
            <w:pStyle w:val="11"/>
            <w:tabs>
              <w:tab w:val="right" w:leader="dot" w:pos="9629"/>
            </w:tabs>
            <w:rPr>
              <w:rFonts w:ascii="Times New Roman" w:hAnsi="Times New Roman"/>
              <w:noProof/>
              <w:sz w:val="28"/>
              <w:szCs w:val="28"/>
            </w:rPr>
          </w:pPr>
          <w:hyperlink w:anchor="_Toc213322363" w:history="1">
            <w:r w:rsidRPr="00CB390D">
              <w:rPr>
                <w:rStyle w:val="a6"/>
                <w:rFonts w:ascii="Times New Roman" w:hAnsi="Times New Roman"/>
                <w:noProof/>
                <w:sz w:val="28"/>
                <w:szCs w:val="28"/>
              </w:rPr>
              <w:t>Розділ 3. Проблеми та перспективи розвитку туристських формальностей в Україні та світі</w:t>
            </w:r>
            <w:r w:rsidRPr="00CB390D">
              <w:rPr>
                <w:rFonts w:ascii="Times New Roman" w:hAnsi="Times New Roman"/>
                <w:noProof/>
                <w:webHidden/>
                <w:sz w:val="28"/>
                <w:szCs w:val="28"/>
              </w:rPr>
              <w:tab/>
            </w:r>
            <w:r w:rsidRPr="00CB390D">
              <w:rPr>
                <w:rFonts w:ascii="Times New Roman" w:hAnsi="Times New Roman"/>
                <w:noProof/>
                <w:webHidden/>
                <w:sz w:val="28"/>
                <w:szCs w:val="28"/>
              </w:rPr>
              <w:fldChar w:fldCharType="begin"/>
            </w:r>
            <w:r w:rsidRPr="00CB390D">
              <w:rPr>
                <w:rFonts w:ascii="Times New Roman" w:hAnsi="Times New Roman"/>
                <w:noProof/>
                <w:webHidden/>
                <w:sz w:val="28"/>
                <w:szCs w:val="28"/>
              </w:rPr>
              <w:instrText xml:space="preserve"> PAGEREF _Toc213322363 \h </w:instrText>
            </w:r>
            <w:r w:rsidRPr="00CB390D">
              <w:rPr>
                <w:rFonts w:ascii="Times New Roman" w:hAnsi="Times New Roman"/>
                <w:noProof/>
                <w:webHidden/>
                <w:sz w:val="28"/>
                <w:szCs w:val="28"/>
              </w:rPr>
            </w:r>
            <w:r w:rsidRPr="00CB390D">
              <w:rPr>
                <w:rFonts w:ascii="Times New Roman" w:hAnsi="Times New Roman"/>
                <w:noProof/>
                <w:webHidden/>
                <w:sz w:val="28"/>
                <w:szCs w:val="28"/>
              </w:rPr>
              <w:fldChar w:fldCharType="separate"/>
            </w:r>
            <w:r w:rsidRPr="00CB390D">
              <w:rPr>
                <w:rFonts w:ascii="Times New Roman" w:hAnsi="Times New Roman"/>
                <w:noProof/>
                <w:webHidden/>
                <w:sz w:val="28"/>
                <w:szCs w:val="28"/>
              </w:rPr>
              <w:t>14</w:t>
            </w:r>
            <w:r w:rsidRPr="00CB390D">
              <w:rPr>
                <w:rFonts w:ascii="Times New Roman" w:hAnsi="Times New Roman"/>
                <w:noProof/>
                <w:webHidden/>
                <w:sz w:val="28"/>
                <w:szCs w:val="28"/>
              </w:rPr>
              <w:fldChar w:fldCharType="end"/>
            </w:r>
          </w:hyperlink>
        </w:p>
        <w:p w:rsidR="00CB390D" w:rsidRPr="00CB390D" w:rsidRDefault="00CB390D">
          <w:pPr>
            <w:pStyle w:val="21"/>
            <w:tabs>
              <w:tab w:val="right" w:leader="dot" w:pos="9629"/>
            </w:tabs>
            <w:rPr>
              <w:rFonts w:ascii="Times New Roman" w:hAnsi="Times New Roman"/>
              <w:noProof/>
              <w:sz w:val="28"/>
              <w:szCs w:val="28"/>
            </w:rPr>
          </w:pPr>
          <w:hyperlink w:anchor="_Toc213322364" w:history="1">
            <w:r w:rsidRPr="00CB390D">
              <w:rPr>
                <w:rStyle w:val="a6"/>
                <w:rFonts w:ascii="Times New Roman" w:hAnsi="Times New Roman"/>
                <w:noProof/>
                <w:sz w:val="28"/>
                <w:szCs w:val="28"/>
              </w:rPr>
              <w:t>3.1. Проблеми реалізації туристських формальностей в Україні.</w:t>
            </w:r>
            <w:r w:rsidRPr="00CB390D">
              <w:rPr>
                <w:rFonts w:ascii="Times New Roman" w:hAnsi="Times New Roman"/>
                <w:noProof/>
                <w:webHidden/>
                <w:sz w:val="28"/>
                <w:szCs w:val="28"/>
              </w:rPr>
              <w:tab/>
            </w:r>
            <w:r w:rsidRPr="00CB390D">
              <w:rPr>
                <w:rFonts w:ascii="Times New Roman" w:hAnsi="Times New Roman"/>
                <w:noProof/>
                <w:webHidden/>
                <w:sz w:val="28"/>
                <w:szCs w:val="28"/>
              </w:rPr>
              <w:fldChar w:fldCharType="begin"/>
            </w:r>
            <w:r w:rsidRPr="00CB390D">
              <w:rPr>
                <w:rFonts w:ascii="Times New Roman" w:hAnsi="Times New Roman"/>
                <w:noProof/>
                <w:webHidden/>
                <w:sz w:val="28"/>
                <w:szCs w:val="28"/>
              </w:rPr>
              <w:instrText xml:space="preserve"> PAGEREF _Toc213322364 \h </w:instrText>
            </w:r>
            <w:r w:rsidRPr="00CB390D">
              <w:rPr>
                <w:rFonts w:ascii="Times New Roman" w:hAnsi="Times New Roman"/>
                <w:noProof/>
                <w:webHidden/>
                <w:sz w:val="28"/>
                <w:szCs w:val="28"/>
              </w:rPr>
            </w:r>
            <w:r w:rsidRPr="00CB390D">
              <w:rPr>
                <w:rFonts w:ascii="Times New Roman" w:hAnsi="Times New Roman"/>
                <w:noProof/>
                <w:webHidden/>
                <w:sz w:val="28"/>
                <w:szCs w:val="28"/>
              </w:rPr>
              <w:fldChar w:fldCharType="separate"/>
            </w:r>
            <w:r w:rsidRPr="00CB390D">
              <w:rPr>
                <w:rFonts w:ascii="Times New Roman" w:hAnsi="Times New Roman"/>
                <w:noProof/>
                <w:webHidden/>
                <w:sz w:val="28"/>
                <w:szCs w:val="28"/>
              </w:rPr>
              <w:t>14</w:t>
            </w:r>
            <w:r w:rsidRPr="00CB390D">
              <w:rPr>
                <w:rFonts w:ascii="Times New Roman" w:hAnsi="Times New Roman"/>
                <w:noProof/>
                <w:webHidden/>
                <w:sz w:val="28"/>
                <w:szCs w:val="28"/>
              </w:rPr>
              <w:fldChar w:fldCharType="end"/>
            </w:r>
          </w:hyperlink>
        </w:p>
        <w:p w:rsidR="00CB390D" w:rsidRPr="00CB390D" w:rsidRDefault="00CB390D">
          <w:pPr>
            <w:pStyle w:val="21"/>
            <w:tabs>
              <w:tab w:val="right" w:leader="dot" w:pos="9629"/>
            </w:tabs>
            <w:rPr>
              <w:rFonts w:ascii="Times New Roman" w:hAnsi="Times New Roman"/>
              <w:noProof/>
              <w:sz w:val="28"/>
              <w:szCs w:val="28"/>
            </w:rPr>
          </w:pPr>
          <w:hyperlink w:anchor="_Toc213322365" w:history="1">
            <w:r w:rsidRPr="00CB390D">
              <w:rPr>
                <w:rStyle w:val="a6"/>
                <w:rFonts w:ascii="Times New Roman" w:hAnsi="Times New Roman"/>
                <w:noProof/>
                <w:sz w:val="28"/>
                <w:szCs w:val="28"/>
              </w:rPr>
              <w:t>3.2. Сучасні світові тенденції розвитку туристських формальностей.</w:t>
            </w:r>
            <w:r w:rsidRPr="00CB390D">
              <w:rPr>
                <w:rFonts w:ascii="Times New Roman" w:hAnsi="Times New Roman"/>
                <w:noProof/>
                <w:webHidden/>
                <w:sz w:val="28"/>
                <w:szCs w:val="28"/>
              </w:rPr>
              <w:tab/>
            </w:r>
            <w:r w:rsidRPr="00CB390D">
              <w:rPr>
                <w:rFonts w:ascii="Times New Roman" w:hAnsi="Times New Roman"/>
                <w:noProof/>
                <w:webHidden/>
                <w:sz w:val="28"/>
                <w:szCs w:val="28"/>
              </w:rPr>
              <w:fldChar w:fldCharType="begin"/>
            </w:r>
            <w:r w:rsidRPr="00CB390D">
              <w:rPr>
                <w:rFonts w:ascii="Times New Roman" w:hAnsi="Times New Roman"/>
                <w:noProof/>
                <w:webHidden/>
                <w:sz w:val="28"/>
                <w:szCs w:val="28"/>
              </w:rPr>
              <w:instrText xml:space="preserve"> PAGEREF _Toc213322365 \h </w:instrText>
            </w:r>
            <w:r w:rsidRPr="00CB390D">
              <w:rPr>
                <w:rFonts w:ascii="Times New Roman" w:hAnsi="Times New Roman"/>
                <w:noProof/>
                <w:webHidden/>
                <w:sz w:val="28"/>
                <w:szCs w:val="28"/>
              </w:rPr>
            </w:r>
            <w:r w:rsidRPr="00CB390D">
              <w:rPr>
                <w:rFonts w:ascii="Times New Roman" w:hAnsi="Times New Roman"/>
                <w:noProof/>
                <w:webHidden/>
                <w:sz w:val="28"/>
                <w:szCs w:val="28"/>
              </w:rPr>
              <w:fldChar w:fldCharType="separate"/>
            </w:r>
            <w:r w:rsidRPr="00CB390D">
              <w:rPr>
                <w:rFonts w:ascii="Times New Roman" w:hAnsi="Times New Roman"/>
                <w:noProof/>
                <w:webHidden/>
                <w:sz w:val="28"/>
                <w:szCs w:val="28"/>
              </w:rPr>
              <w:t>15</w:t>
            </w:r>
            <w:r w:rsidRPr="00CB390D">
              <w:rPr>
                <w:rFonts w:ascii="Times New Roman" w:hAnsi="Times New Roman"/>
                <w:noProof/>
                <w:webHidden/>
                <w:sz w:val="28"/>
                <w:szCs w:val="28"/>
              </w:rPr>
              <w:fldChar w:fldCharType="end"/>
            </w:r>
          </w:hyperlink>
        </w:p>
        <w:p w:rsidR="00CB390D" w:rsidRPr="00CB390D" w:rsidRDefault="00CB390D">
          <w:pPr>
            <w:pStyle w:val="21"/>
            <w:tabs>
              <w:tab w:val="right" w:leader="dot" w:pos="9629"/>
            </w:tabs>
            <w:rPr>
              <w:rFonts w:ascii="Times New Roman" w:hAnsi="Times New Roman"/>
              <w:noProof/>
              <w:sz w:val="28"/>
              <w:szCs w:val="28"/>
            </w:rPr>
          </w:pPr>
          <w:hyperlink w:anchor="_Toc213322366" w:history="1">
            <w:r w:rsidRPr="00CB390D">
              <w:rPr>
                <w:rStyle w:val="a6"/>
                <w:rFonts w:ascii="Times New Roman" w:hAnsi="Times New Roman"/>
                <w:noProof/>
                <w:sz w:val="28"/>
                <w:szCs w:val="28"/>
              </w:rPr>
              <w:t>3.3. Перспективи розвитку та інтеграції українських формальностей у світовий простір.</w:t>
            </w:r>
            <w:r w:rsidRPr="00CB390D">
              <w:rPr>
                <w:rFonts w:ascii="Times New Roman" w:hAnsi="Times New Roman"/>
                <w:noProof/>
                <w:webHidden/>
                <w:sz w:val="28"/>
                <w:szCs w:val="28"/>
              </w:rPr>
              <w:tab/>
            </w:r>
            <w:r w:rsidRPr="00CB390D">
              <w:rPr>
                <w:rFonts w:ascii="Times New Roman" w:hAnsi="Times New Roman"/>
                <w:noProof/>
                <w:webHidden/>
                <w:sz w:val="28"/>
                <w:szCs w:val="28"/>
              </w:rPr>
              <w:fldChar w:fldCharType="begin"/>
            </w:r>
            <w:r w:rsidRPr="00CB390D">
              <w:rPr>
                <w:rFonts w:ascii="Times New Roman" w:hAnsi="Times New Roman"/>
                <w:noProof/>
                <w:webHidden/>
                <w:sz w:val="28"/>
                <w:szCs w:val="28"/>
              </w:rPr>
              <w:instrText xml:space="preserve"> PAGEREF _Toc213322366 \h </w:instrText>
            </w:r>
            <w:r w:rsidRPr="00CB390D">
              <w:rPr>
                <w:rFonts w:ascii="Times New Roman" w:hAnsi="Times New Roman"/>
                <w:noProof/>
                <w:webHidden/>
                <w:sz w:val="28"/>
                <w:szCs w:val="28"/>
              </w:rPr>
            </w:r>
            <w:r w:rsidRPr="00CB390D">
              <w:rPr>
                <w:rFonts w:ascii="Times New Roman" w:hAnsi="Times New Roman"/>
                <w:noProof/>
                <w:webHidden/>
                <w:sz w:val="28"/>
                <w:szCs w:val="28"/>
              </w:rPr>
              <w:fldChar w:fldCharType="separate"/>
            </w:r>
            <w:r w:rsidRPr="00CB390D">
              <w:rPr>
                <w:rFonts w:ascii="Times New Roman" w:hAnsi="Times New Roman"/>
                <w:noProof/>
                <w:webHidden/>
                <w:sz w:val="28"/>
                <w:szCs w:val="28"/>
              </w:rPr>
              <w:t>16</w:t>
            </w:r>
            <w:r w:rsidRPr="00CB390D">
              <w:rPr>
                <w:rFonts w:ascii="Times New Roman" w:hAnsi="Times New Roman"/>
                <w:noProof/>
                <w:webHidden/>
                <w:sz w:val="28"/>
                <w:szCs w:val="28"/>
              </w:rPr>
              <w:fldChar w:fldCharType="end"/>
            </w:r>
          </w:hyperlink>
        </w:p>
        <w:p w:rsidR="00CB390D" w:rsidRPr="00CB390D" w:rsidRDefault="00CB390D">
          <w:pPr>
            <w:pStyle w:val="11"/>
            <w:tabs>
              <w:tab w:val="right" w:leader="dot" w:pos="9629"/>
            </w:tabs>
            <w:rPr>
              <w:rFonts w:ascii="Times New Roman" w:hAnsi="Times New Roman"/>
              <w:noProof/>
              <w:sz w:val="28"/>
              <w:szCs w:val="28"/>
            </w:rPr>
          </w:pPr>
          <w:hyperlink w:anchor="_Toc213322367" w:history="1">
            <w:r w:rsidRPr="00CB390D">
              <w:rPr>
                <w:rStyle w:val="a6"/>
                <w:rFonts w:ascii="Times New Roman" w:hAnsi="Times New Roman"/>
                <w:noProof/>
                <w:sz w:val="28"/>
                <w:szCs w:val="28"/>
              </w:rPr>
              <w:t>Висновки</w:t>
            </w:r>
            <w:r w:rsidRPr="00CB390D">
              <w:rPr>
                <w:rFonts w:ascii="Times New Roman" w:hAnsi="Times New Roman"/>
                <w:noProof/>
                <w:webHidden/>
                <w:sz w:val="28"/>
                <w:szCs w:val="28"/>
              </w:rPr>
              <w:tab/>
            </w:r>
            <w:r w:rsidRPr="00CB390D">
              <w:rPr>
                <w:rFonts w:ascii="Times New Roman" w:hAnsi="Times New Roman"/>
                <w:noProof/>
                <w:webHidden/>
                <w:sz w:val="28"/>
                <w:szCs w:val="28"/>
              </w:rPr>
              <w:fldChar w:fldCharType="begin"/>
            </w:r>
            <w:r w:rsidRPr="00CB390D">
              <w:rPr>
                <w:rFonts w:ascii="Times New Roman" w:hAnsi="Times New Roman"/>
                <w:noProof/>
                <w:webHidden/>
                <w:sz w:val="28"/>
                <w:szCs w:val="28"/>
              </w:rPr>
              <w:instrText xml:space="preserve"> PAGEREF _Toc213322367 \h </w:instrText>
            </w:r>
            <w:r w:rsidRPr="00CB390D">
              <w:rPr>
                <w:rFonts w:ascii="Times New Roman" w:hAnsi="Times New Roman"/>
                <w:noProof/>
                <w:webHidden/>
                <w:sz w:val="28"/>
                <w:szCs w:val="28"/>
              </w:rPr>
            </w:r>
            <w:r w:rsidRPr="00CB390D">
              <w:rPr>
                <w:rFonts w:ascii="Times New Roman" w:hAnsi="Times New Roman"/>
                <w:noProof/>
                <w:webHidden/>
                <w:sz w:val="28"/>
                <w:szCs w:val="28"/>
              </w:rPr>
              <w:fldChar w:fldCharType="separate"/>
            </w:r>
            <w:r w:rsidRPr="00CB390D">
              <w:rPr>
                <w:rFonts w:ascii="Times New Roman" w:hAnsi="Times New Roman"/>
                <w:noProof/>
                <w:webHidden/>
                <w:sz w:val="28"/>
                <w:szCs w:val="28"/>
              </w:rPr>
              <w:t>17</w:t>
            </w:r>
            <w:r w:rsidRPr="00CB390D">
              <w:rPr>
                <w:rFonts w:ascii="Times New Roman" w:hAnsi="Times New Roman"/>
                <w:noProof/>
                <w:webHidden/>
                <w:sz w:val="28"/>
                <w:szCs w:val="28"/>
              </w:rPr>
              <w:fldChar w:fldCharType="end"/>
            </w:r>
          </w:hyperlink>
        </w:p>
        <w:p w:rsidR="00CB390D" w:rsidRPr="00CB390D" w:rsidRDefault="00CB390D">
          <w:pPr>
            <w:pStyle w:val="11"/>
            <w:tabs>
              <w:tab w:val="right" w:leader="dot" w:pos="9629"/>
            </w:tabs>
            <w:rPr>
              <w:rFonts w:ascii="Times New Roman" w:hAnsi="Times New Roman"/>
              <w:noProof/>
              <w:sz w:val="28"/>
              <w:szCs w:val="28"/>
            </w:rPr>
          </w:pPr>
          <w:hyperlink w:anchor="_Toc213322368" w:history="1">
            <w:r w:rsidRPr="00CB390D">
              <w:rPr>
                <w:rStyle w:val="a6"/>
                <w:rFonts w:ascii="Times New Roman" w:hAnsi="Times New Roman"/>
                <w:noProof/>
                <w:sz w:val="28"/>
                <w:szCs w:val="28"/>
              </w:rPr>
              <w:t>Використані джерела</w:t>
            </w:r>
            <w:r w:rsidRPr="00CB390D">
              <w:rPr>
                <w:rFonts w:ascii="Times New Roman" w:hAnsi="Times New Roman"/>
                <w:noProof/>
                <w:webHidden/>
                <w:sz w:val="28"/>
                <w:szCs w:val="28"/>
              </w:rPr>
              <w:tab/>
            </w:r>
            <w:r w:rsidRPr="00CB390D">
              <w:rPr>
                <w:rFonts w:ascii="Times New Roman" w:hAnsi="Times New Roman"/>
                <w:noProof/>
                <w:webHidden/>
                <w:sz w:val="28"/>
                <w:szCs w:val="28"/>
              </w:rPr>
              <w:fldChar w:fldCharType="begin"/>
            </w:r>
            <w:r w:rsidRPr="00CB390D">
              <w:rPr>
                <w:rFonts w:ascii="Times New Roman" w:hAnsi="Times New Roman"/>
                <w:noProof/>
                <w:webHidden/>
                <w:sz w:val="28"/>
                <w:szCs w:val="28"/>
              </w:rPr>
              <w:instrText xml:space="preserve"> PAGEREF _Toc213322368 \h </w:instrText>
            </w:r>
            <w:r w:rsidRPr="00CB390D">
              <w:rPr>
                <w:rFonts w:ascii="Times New Roman" w:hAnsi="Times New Roman"/>
                <w:noProof/>
                <w:webHidden/>
                <w:sz w:val="28"/>
                <w:szCs w:val="28"/>
              </w:rPr>
            </w:r>
            <w:r w:rsidRPr="00CB390D">
              <w:rPr>
                <w:rFonts w:ascii="Times New Roman" w:hAnsi="Times New Roman"/>
                <w:noProof/>
                <w:webHidden/>
                <w:sz w:val="28"/>
                <w:szCs w:val="28"/>
              </w:rPr>
              <w:fldChar w:fldCharType="separate"/>
            </w:r>
            <w:r w:rsidRPr="00CB390D">
              <w:rPr>
                <w:rFonts w:ascii="Times New Roman" w:hAnsi="Times New Roman"/>
                <w:noProof/>
                <w:webHidden/>
                <w:sz w:val="28"/>
                <w:szCs w:val="28"/>
              </w:rPr>
              <w:t>19</w:t>
            </w:r>
            <w:r w:rsidRPr="00CB390D">
              <w:rPr>
                <w:rFonts w:ascii="Times New Roman" w:hAnsi="Times New Roman"/>
                <w:noProof/>
                <w:webHidden/>
                <w:sz w:val="28"/>
                <w:szCs w:val="28"/>
              </w:rPr>
              <w:fldChar w:fldCharType="end"/>
            </w:r>
          </w:hyperlink>
        </w:p>
        <w:p w:rsidR="00E00922" w:rsidRDefault="00E00922">
          <w:r>
            <w:rPr>
              <w:b/>
              <w:bCs/>
            </w:rPr>
            <w:fldChar w:fldCharType="end"/>
          </w:r>
        </w:p>
      </w:sdtContent>
    </w:sdt>
    <w:p w:rsidR="00936809" w:rsidRPr="00936809" w:rsidRDefault="00936809" w:rsidP="00E00922">
      <w:pPr>
        <w:pStyle w:val="a5"/>
        <w:rPr>
          <w:szCs w:val="28"/>
          <w:u w:val="single"/>
        </w:rPr>
      </w:pPr>
    </w:p>
    <w:p w:rsidR="00BF303B" w:rsidRDefault="00BF303B">
      <w:pPr>
        <w:spacing w:after="160" w:line="259" w:lineRule="auto"/>
        <w:jc w:val="left"/>
        <w:rPr>
          <w:sz w:val="16"/>
          <w:szCs w:val="16"/>
        </w:rPr>
      </w:pPr>
      <w:r>
        <w:rPr>
          <w:sz w:val="16"/>
          <w:szCs w:val="16"/>
        </w:rPr>
        <w:br w:type="page"/>
      </w:r>
    </w:p>
    <w:p w:rsidR="00F70581" w:rsidRDefault="00F70581" w:rsidP="00F70581">
      <w:pPr>
        <w:pStyle w:val="1"/>
        <w:jc w:val="center"/>
        <w:rPr>
          <w:rFonts w:ascii="Times New Roman" w:hAnsi="Times New Roman" w:cs="Times New Roman"/>
          <w:b/>
          <w:color w:val="000000" w:themeColor="text1"/>
        </w:rPr>
      </w:pPr>
      <w:bookmarkStart w:id="0" w:name="_Toc213322355"/>
      <w:r w:rsidRPr="00F70581">
        <w:rPr>
          <w:rFonts w:ascii="Times New Roman" w:hAnsi="Times New Roman" w:cs="Times New Roman"/>
          <w:b/>
          <w:color w:val="000000" w:themeColor="text1"/>
        </w:rPr>
        <w:lastRenderedPageBreak/>
        <w:t>Вступ</w:t>
      </w:r>
      <w:bookmarkEnd w:id="0"/>
    </w:p>
    <w:p w:rsidR="00CB390D" w:rsidRPr="00CB390D" w:rsidRDefault="00CB390D" w:rsidP="00CB390D"/>
    <w:p w:rsidR="00BF303B" w:rsidRPr="00BF303B" w:rsidRDefault="00BF303B" w:rsidP="00BF303B">
      <w:pPr>
        <w:ind w:firstLine="709"/>
        <w:rPr>
          <w:szCs w:val="28"/>
        </w:rPr>
      </w:pPr>
      <w:r w:rsidRPr="00BF303B">
        <w:rPr>
          <w:szCs w:val="28"/>
        </w:rPr>
        <w:t xml:space="preserve">Туризм у сучасному світі є одним із </w:t>
      </w:r>
      <w:proofErr w:type="spellStart"/>
      <w:r w:rsidRPr="00BF303B">
        <w:rPr>
          <w:szCs w:val="28"/>
        </w:rPr>
        <w:t>найдинамічніших</w:t>
      </w:r>
      <w:proofErr w:type="spellEnd"/>
      <w:r w:rsidRPr="00BF303B">
        <w:rPr>
          <w:szCs w:val="28"/>
        </w:rPr>
        <w:t xml:space="preserve"> секторів економіки, що впливає на соціальні, культурні та економічні процеси в країнах. Зростання кількості подорожуючих, розвиток міжнародних перевезень та глобалізація обумовили потребу у чітко структурованих і відпрацьованих туристських формальностях, які гарантують безпеку держав, регулюють порядок перетину кордонів, захищають економічні та санітарні інтереси громадян, а також сприяють ефективному функціонуванню туристичного сектору. Формальності у туризмі мають різний характер: паспортно-візові, митні, валютні та санітарні, і кожна група виконує свою специфічну функцію.</w:t>
      </w:r>
    </w:p>
    <w:p w:rsidR="00BF303B" w:rsidRPr="00BF303B" w:rsidRDefault="00BF303B" w:rsidP="00BF303B">
      <w:pPr>
        <w:ind w:firstLine="709"/>
        <w:rPr>
          <w:szCs w:val="28"/>
        </w:rPr>
      </w:pPr>
      <w:r w:rsidRPr="00BF303B">
        <w:rPr>
          <w:szCs w:val="28"/>
        </w:rPr>
        <w:t>Паспортно-візові формальності регулюють право громадян на перетин державного кордону та забезпечують контроль за перебуванням іноземців на території держави. Митні формальності спрямовані на контроль над переміщенням товарів, перевезенням багажу та обмеженнями щодо ввезення або вивезення певних предметів. Валютні формальності контролюють фінансові потоки, пов’язані з туристичною діяльністю, а санітарні формальності забезпечують дотримання вимог здоров’я та безпеки, попереджают</w:t>
      </w:r>
      <w:r>
        <w:rPr>
          <w:szCs w:val="28"/>
        </w:rPr>
        <w:t xml:space="preserve">ь поширення інфекційних </w:t>
      </w:r>
      <w:proofErr w:type="spellStart"/>
      <w:r>
        <w:rPr>
          <w:szCs w:val="28"/>
        </w:rPr>
        <w:t>хвороб</w:t>
      </w:r>
      <w:proofErr w:type="spellEnd"/>
      <w:r>
        <w:rPr>
          <w:szCs w:val="28"/>
        </w:rPr>
        <w:t>.</w:t>
      </w:r>
    </w:p>
    <w:p w:rsidR="00BF303B" w:rsidRPr="00BF303B" w:rsidRDefault="00BF303B" w:rsidP="00BF303B">
      <w:pPr>
        <w:ind w:firstLine="709"/>
        <w:rPr>
          <w:szCs w:val="28"/>
        </w:rPr>
      </w:pPr>
      <w:r w:rsidRPr="00BF303B">
        <w:rPr>
          <w:szCs w:val="28"/>
        </w:rPr>
        <w:t>Для України та інших країн важливим є створення таких правил і процедур, які не лише захищають державні інтереси, а й спрощують процес подорожей, роблять його безпечним і комфортним для туристів. Важливо, щоб туристські формальності відповідали міжнародним стандартам і були інтегровані у систему світового туризму, дозволяючи громадянам і іноземним туристам ефективно планувати поїздки, дотримуватися законодав</w:t>
      </w:r>
      <w:r>
        <w:rPr>
          <w:szCs w:val="28"/>
        </w:rPr>
        <w:t>чих норм і уникати порушень.</w:t>
      </w:r>
    </w:p>
    <w:p w:rsidR="00F70581" w:rsidRDefault="00F70581">
      <w:pPr>
        <w:spacing w:after="160" w:line="259" w:lineRule="auto"/>
        <w:jc w:val="left"/>
        <w:rPr>
          <w:szCs w:val="28"/>
        </w:rPr>
      </w:pPr>
      <w:r>
        <w:rPr>
          <w:szCs w:val="28"/>
        </w:rPr>
        <w:br w:type="page"/>
      </w:r>
    </w:p>
    <w:p w:rsidR="00E00922" w:rsidRDefault="00E00922" w:rsidP="00E00922">
      <w:pPr>
        <w:pStyle w:val="1"/>
        <w:jc w:val="center"/>
        <w:rPr>
          <w:rFonts w:ascii="Times New Roman" w:hAnsi="Times New Roman" w:cs="Times New Roman"/>
          <w:b/>
          <w:color w:val="000000" w:themeColor="text1"/>
        </w:rPr>
      </w:pPr>
      <w:bookmarkStart w:id="1" w:name="_Toc213322356"/>
      <w:r w:rsidRPr="00E00922">
        <w:rPr>
          <w:rFonts w:ascii="Times New Roman" w:hAnsi="Times New Roman" w:cs="Times New Roman"/>
          <w:b/>
          <w:color w:val="000000" w:themeColor="text1"/>
        </w:rPr>
        <w:lastRenderedPageBreak/>
        <w:t>Розділ 1. Теоретичні основи туристських формальностей</w:t>
      </w:r>
      <w:bookmarkEnd w:id="1"/>
    </w:p>
    <w:p w:rsidR="00E00922" w:rsidRPr="00E00922" w:rsidRDefault="00E00922" w:rsidP="00E00922"/>
    <w:p w:rsidR="00E00922" w:rsidRPr="00E00922" w:rsidRDefault="00E00922" w:rsidP="00E00922">
      <w:pPr>
        <w:pStyle w:val="2"/>
        <w:rPr>
          <w:rFonts w:ascii="Times New Roman" w:hAnsi="Times New Roman" w:cs="Times New Roman"/>
          <w:b/>
          <w:color w:val="000000" w:themeColor="text1"/>
        </w:rPr>
      </w:pPr>
      <w:bookmarkStart w:id="2" w:name="_Toc213322357"/>
      <w:r w:rsidRPr="00E00922">
        <w:rPr>
          <w:rFonts w:ascii="Times New Roman" w:hAnsi="Times New Roman" w:cs="Times New Roman"/>
          <w:b/>
          <w:color w:val="000000" w:themeColor="text1"/>
        </w:rPr>
        <w:t>1.1. Поняття, сутність та класифікація туристських формальностей.</w:t>
      </w:r>
      <w:bookmarkEnd w:id="2"/>
    </w:p>
    <w:p w:rsidR="00F70581" w:rsidRPr="00F70581" w:rsidRDefault="00F70581" w:rsidP="00F70581">
      <w:pPr>
        <w:ind w:firstLine="709"/>
        <w:rPr>
          <w:szCs w:val="28"/>
        </w:rPr>
      </w:pPr>
      <w:r w:rsidRPr="00F70581">
        <w:rPr>
          <w:szCs w:val="28"/>
        </w:rPr>
        <w:t>Туристські формальності є системою правових, адміністративних та організаційних процедур, що регулюють порядок виїзду та в’їзду громадян у різні країни, а також переміщення туристів у межах держави. Вони охоплюють комплекс заходів, спрямованих на забезпечення законності, безпеки, економічної стабільності та санітарно-епідеміологічного контролю. У широкому сенсі туристські формальності можна розглядати як інструмент державного управління у сфері туризму, який дозволяє ефективно контролювати переміщення громадян і забезпечувати захист</w:t>
      </w:r>
      <w:r>
        <w:rPr>
          <w:szCs w:val="28"/>
        </w:rPr>
        <w:t xml:space="preserve"> інтересів держави та туристів.</w:t>
      </w:r>
    </w:p>
    <w:p w:rsidR="00F70581" w:rsidRPr="00F70581" w:rsidRDefault="00F70581" w:rsidP="00F70581">
      <w:pPr>
        <w:ind w:firstLine="709"/>
        <w:rPr>
          <w:szCs w:val="28"/>
        </w:rPr>
      </w:pPr>
      <w:r w:rsidRPr="00F70581">
        <w:rPr>
          <w:szCs w:val="28"/>
        </w:rPr>
        <w:t xml:space="preserve">Сутність туристських формальностей полягає у балансуванні інтересів держави та подорожуючих. З одного боку, держава має право контролювати, хто перетинає її кордон, які товари ввозяться та вивозяться, які фінансові ресурси переміщуються через кордон. З іншого боку, туристські формальності повинні забезпечувати комфорт, доступність та безпеку туристичних поїздок, не створюючи надмірних бюрократичних бар’єрів. У цьому сенсі формальності виконують не лише контрольну, а й сервісну функцію, що сприяє </w:t>
      </w:r>
      <w:r>
        <w:rPr>
          <w:szCs w:val="28"/>
        </w:rPr>
        <w:t>розвитку туристичної індустрії.</w:t>
      </w:r>
    </w:p>
    <w:p w:rsidR="00F70581" w:rsidRPr="00F70581" w:rsidRDefault="00F70581" w:rsidP="00F70581">
      <w:pPr>
        <w:ind w:firstLine="709"/>
        <w:rPr>
          <w:szCs w:val="28"/>
        </w:rPr>
      </w:pPr>
      <w:r w:rsidRPr="00F70581">
        <w:rPr>
          <w:szCs w:val="28"/>
        </w:rPr>
        <w:t>Класифікація туристських формальностей є важливою для наукового аналізу і практичного застосування. Найбільш поширеною є поділ на паспортно-візові, митні, валютні та санітарні формальності. Паспортно-візові формальності включають вимоги до наявності дійсного паспорта, візи або інших документів, що підтверджують право на в’їзд та перебування в іншій державі. Митні формальності охоплюють контроль над переміщенням товарів, багажу, сувенірів, обмеження на ввезення та вивезення певних предметів. Валютні формальності регулюють обмін валют, використання готівкових і безготівкових коштів, контроль фінансових потоків у туристичній сфері. Санітарні формальності пов’язані з медичними та гігієнічними вимогами до туристів, контролем за попередженням поширення інфекційних захворювань і дотриманням норм безпеки.</w:t>
      </w:r>
    </w:p>
    <w:p w:rsidR="00F70581" w:rsidRPr="00F70581" w:rsidRDefault="00F70581" w:rsidP="00F70581">
      <w:pPr>
        <w:ind w:firstLine="709"/>
        <w:rPr>
          <w:szCs w:val="28"/>
        </w:rPr>
      </w:pPr>
    </w:p>
    <w:p w:rsidR="00F70581" w:rsidRPr="00F70581" w:rsidRDefault="00F70581" w:rsidP="00F70581">
      <w:pPr>
        <w:ind w:firstLine="709"/>
        <w:rPr>
          <w:szCs w:val="28"/>
        </w:rPr>
      </w:pPr>
      <w:r w:rsidRPr="00F70581">
        <w:rPr>
          <w:szCs w:val="28"/>
        </w:rPr>
        <w:t>У сучасній міжнародній практиці спостерігається тенденція до гармонізації туристських формальностей, що проявляється у впровадженні електронних систем оформлення віз, автоматизованих митних процедур та медичного контролю. Наприклад, у Європейському Союзі функціонує Єдиний інформаційний простір для перевірки документів та контролю над переміщенням туристів, що значно спрощує процес поїздок для громадян країн-учасниць. У США діє система ESTA (</w:t>
      </w:r>
      <w:proofErr w:type="spellStart"/>
      <w:r w:rsidRPr="00F70581">
        <w:rPr>
          <w:szCs w:val="28"/>
        </w:rPr>
        <w:t>Electronic</w:t>
      </w:r>
      <w:proofErr w:type="spellEnd"/>
      <w:r w:rsidRPr="00F70581">
        <w:rPr>
          <w:szCs w:val="28"/>
        </w:rPr>
        <w:t xml:space="preserve"> </w:t>
      </w:r>
      <w:proofErr w:type="spellStart"/>
      <w:r w:rsidRPr="00F70581">
        <w:rPr>
          <w:szCs w:val="28"/>
        </w:rPr>
        <w:t>System</w:t>
      </w:r>
      <w:proofErr w:type="spellEnd"/>
      <w:r w:rsidRPr="00F70581">
        <w:rPr>
          <w:szCs w:val="28"/>
        </w:rPr>
        <w:t xml:space="preserve"> </w:t>
      </w:r>
      <w:proofErr w:type="spellStart"/>
      <w:r w:rsidRPr="00F70581">
        <w:rPr>
          <w:szCs w:val="28"/>
        </w:rPr>
        <w:t>for</w:t>
      </w:r>
      <w:proofErr w:type="spellEnd"/>
      <w:r w:rsidRPr="00F70581">
        <w:rPr>
          <w:szCs w:val="28"/>
        </w:rPr>
        <w:t xml:space="preserve"> </w:t>
      </w:r>
      <w:proofErr w:type="spellStart"/>
      <w:r w:rsidRPr="00F70581">
        <w:rPr>
          <w:szCs w:val="28"/>
        </w:rPr>
        <w:t>Travel</w:t>
      </w:r>
      <w:proofErr w:type="spellEnd"/>
      <w:r w:rsidRPr="00F70581">
        <w:rPr>
          <w:szCs w:val="28"/>
        </w:rPr>
        <w:t xml:space="preserve"> </w:t>
      </w:r>
      <w:proofErr w:type="spellStart"/>
      <w:r w:rsidRPr="00F70581">
        <w:rPr>
          <w:szCs w:val="28"/>
        </w:rPr>
        <w:t>Authorization</w:t>
      </w:r>
      <w:proofErr w:type="spellEnd"/>
      <w:r w:rsidRPr="00F70581">
        <w:rPr>
          <w:szCs w:val="28"/>
        </w:rPr>
        <w:t>), яка дозволяє швидко отримувати дозвіл на короткостроковий в’їзд без формальної візи для громадян певних країн. В Україні поступово впроваджуються електронні сервіси для подачі заяв на закордонні паспорти та онлайн-контроль за в’їздом іноземців, що є позитивним кроком до оптиміз</w:t>
      </w:r>
      <w:r>
        <w:rPr>
          <w:szCs w:val="28"/>
        </w:rPr>
        <w:t>ації туристських формальностей.</w:t>
      </w:r>
    </w:p>
    <w:p w:rsidR="00936809" w:rsidRDefault="00F70581" w:rsidP="00F70581">
      <w:pPr>
        <w:ind w:firstLine="709"/>
        <w:rPr>
          <w:szCs w:val="28"/>
        </w:rPr>
      </w:pPr>
      <w:r w:rsidRPr="00F70581">
        <w:rPr>
          <w:szCs w:val="28"/>
        </w:rPr>
        <w:t>Таким чином, поняття і класифікація туристських формальностей дають змогу систематизувати знання про їхню природу, визначити їхні функції та роль у розвитку туризму, а також виявити напрями удосконалення на національному та міжнародному рівні.</w:t>
      </w:r>
    </w:p>
    <w:p w:rsidR="00F70581" w:rsidRDefault="00F70581">
      <w:pPr>
        <w:spacing w:after="160" w:line="259" w:lineRule="auto"/>
        <w:jc w:val="left"/>
        <w:rPr>
          <w:szCs w:val="28"/>
        </w:rPr>
      </w:pPr>
      <w:r>
        <w:rPr>
          <w:szCs w:val="28"/>
        </w:rPr>
        <w:br w:type="page"/>
      </w:r>
    </w:p>
    <w:p w:rsidR="00E00922" w:rsidRPr="00E00922" w:rsidRDefault="00E00922" w:rsidP="00E00922">
      <w:pPr>
        <w:pStyle w:val="2"/>
        <w:rPr>
          <w:rFonts w:ascii="Times New Roman" w:hAnsi="Times New Roman" w:cs="Times New Roman"/>
          <w:b/>
          <w:color w:val="000000" w:themeColor="text1"/>
          <w:sz w:val="28"/>
          <w:szCs w:val="28"/>
        </w:rPr>
      </w:pPr>
      <w:bookmarkStart w:id="3" w:name="_Toc213322358"/>
      <w:r w:rsidRPr="00E00922">
        <w:rPr>
          <w:rFonts w:ascii="Times New Roman" w:hAnsi="Times New Roman" w:cs="Times New Roman"/>
          <w:b/>
          <w:color w:val="000000" w:themeColor="text1"/>
          <w:sz w:val="28"/>
          <w:szCs w:val="28"/>
        </w:rPr>
        <w:lastRenderedPageBreak/>
        <w:t>1.2. Роль туристських формальностей у системі міжнародного туризму.</w:t>
      </w:r>
      <w:bookmarkEnd w:id="3"/>
    </w:p>
    <w:p w:rsidR="00F70581" w:rsidRPr="00F70581" w:rsidRDefault="00F70581" w:rsidP="00F70581">
      <w:pPr>
        <w:ind w:firstLine="709"/>
        <w:rPr>
          <w:szCs w:val="28"/>
        </w:rPr>
      </w:pPr>
      <w:r w:rsidRPr="00F70581">
        <w:rPr>
          <w:szCs w:val="28"/>
        </w:rPr>
        <w:t>Туристські формальності є невід’ємною складовою міжнародного туризму, оскільки вони визначають порядок і безпеку переміщення громадян між державами. Вони забезпечують баланс між свободою пересування і потребою держави у контролі за кордонами. У сучасному світі, де туризм є не лише економічним, а й соціально-культурним явищем, роль формальност</w:t>
      </w:r>
      <w:r>
        <w:rPr>
          <w:szCs w:val="28"/>
        </w:rPr>
        <w:t>ей набуває особливого значення.</w:t>
      </w:r>
    </w:p>
    <w:p w:rsidR="00F70581" w:rsidRPr="00F70581" w:rsidRDefault="00F70581" w:rsidP="00F70581">
      <w:pPr>
        <w:ind w:firstLine="709"/>
        <w:rPr>
          <w:szCs w:val="28"/>
        </w:rPr>
      </w:pPr>
      <w:r w:rsidRPr="00F70581">
        <w:rPr>
          <w:szCs w:val="28"/>
        </w:rPr>
        <w:t xml:space="preserve">Перш за все, туристські формальності виконують функцію контролю. Паспортно-візові процедури дозволяють державі перевіряти особу туриста, оцінювати його правомочність перебування та попереджати незаконну міграцію. Митні формальності дають змогу контролювати обіг товарів і цінностей, запобігаючи порушенню законодавства щодо ввезення заборонених предметів або перевищення лімітів на ввезення валютних цінностей. Валютні формальності регулюють економічні потоки, що мають прямий вплив на національну економіку та валютний ринок країни. Санітарні формальності гарантують безпеку громадян і туристів, мінімізуючи ризик поширення інфекційних </w:t>
      </w:r>
      <w:proofErr w:type="spellStart"/>
      <w:r w:rsidRPr="00F70581">
        <w:rPr>
          <w:szCs w:val="28"/>
        </w:rPr>
        <w:t>хвороб</w:t>
      </w:r>
      <w:proofErr w:type="spellEnd"/>
      <w:r w:rsidRPr="00F70581">
        <w:rPr>
          <w:szCs w:val="28"/>
        </w:rPr>
        <w:t xml:space="preserve"> і епідемій, що особливо акту</w:t>
      </w:r>
      <w:r>
        <w:rPr>
          <w:szCs w:val="28"/>
        </w:rPr>
        <w:t xml:space="preserve">ально у </w:t>
      </w:r>
      <w:proofErr w:type="spellStart"/>
      <w:r>
        <w:rPr>
          <w:szCs w:val="28"/>
        </w:rPr>
        <w:t>постпандемічний</w:t>
      </w:r>
      <w:proofErr w:type="spellEnd"/>
      <w:r>
        <w:rPr>
          <w:szCs w:val="28"/>
        </w:rPr>
        <w:t xml:space="preserve"> період.</w:t>
      </w:r>
    </w:p>
    <w:p w:rsidR="00F70581" w:rsidRPr="00F70581" w:rsidRDefault="00F70581" w:rsidP="00F70581">
      <w:pPr>
        <w:ind w:firstLine="709"/>
        <w:rPr>
          <w:szCs w:val="28"/>
        </w:rPr>
      </w:pPr>
      <w:r w:rsidRPr="00F70581">
        <w:rPr>
          <w:szCs w:val="28"/>
        </w:rPr>
        <w:t>Важливо зазначити, що туристські формальності впливають на конкурентоспроможність держави у сфері туризму. Країни з прозорими, зрозумілими і швидкими процедурами приваблюють більше туристів. Наприклад, Швейцарія та Німеччина мають добре організовані митні та паспортні служби, що значно спрощує подорожування і створює позитивний імідж для туристів. Водночас країни з надмірно складними або бюрократизованими формальностями ризикують втратити частину пот</w:t>
      </w:r>
      <w:r>
        <w:rPr>
          <w:szCs w:val="28"/>
        </w:rPr>
        <w:t>енційних туристів.</w:t>
      </w:r>
    </w:p>
    <w:p w:rsidR="00F70581" w:rsidRPr="00F70581" w:rsidRDefault="00F70581" w:rsidP="00F70581">
      <w:pPr>
        <w:ind w:firstLine="709"/>
        <w:rPr>
          <w:szCs w:val="28"/>
        </w:rPr>
      </w:pPr>
      <w:r w:rsidRPr="00F70581">
        <w:rPr>
          <w:szCs w:val="28"/>
        </w:rPr>
        <w:t xml:space="preserve">Крім того, туристські формальності виконують функцію захисту державних інтересів. Вони дозволяють контролювати транскордонний рух людей і товарів, забезпечують безпеку держави та її економічну стабільність. Водночас вони мають і культурно-освітню функцію: турист отримує інформацію про закони, звичаї та обмеження, що діють у країні перебування, що сприяє </w:t>
      </w:r>
      <w:r w:rsidRPr="00F70581">
        <w:rPr>
          <w:szCs w:val="28"/>
        </w:rPr>
        <w:lastRenderedPageBreak/>
        <w:t>культурному обміну та зменшенню конфліктів між ту</w:t>
      </w:r>
      <w:r>
        <w:rPr>
          <w:szCs w:val="28"/>
        </w:rPr>
        <w:t>ристами та місцевим населенням.</w:t>
      </w:r>
    </w:p>
    <w:p w:rsidR="00F70581" w:rsidRPr="00F70581" w:rsidRDefault="00F70581" w:rsidP="00F70581">
      <w:pPr>
        <w:ind w:firstLine="709"/>
        <w:rPr>
          <w:szCs w:val="28"/>
        </w:rPr>
      </w:pPr>
      <w:r w:rsidRPr="00F70581">
        <w:rPr>
          <w:szCs w:val="28"/>
        </w:rPr>
        <w:t>У сучасних умовах міжнародного туризму зростає значення інтегрованих систем контролю, де поєднуються паспортно-візові, митні, валютні та санітарні процедури в єдину електронну платформу. Це дозволяє значно прискорити процес перетину кордону, забезпечити оперативний обмін інформацією між державними органами та покращити сервіс для туристів. В Україні впровадження таких систем є одним із пріоритетів розвитку туристичної інфраструктури, оскільки спрощує процедури для іноземних го</w:t>
      </w:r>
      <w:r>
        <w:rPr>
          <w:szCs w:val="28"/>
        </w:rPr>
        <w:t>стей і підвищує рівень безпеки.</w:t>
      </w:r>
    </w:p>
    <w:p w:rsidR="00F70581" w:rsidRDefault="00F70581" w:rsidP="00F70581">
      <w:pPr>
        <w:ind w:firstLine="709"/>
        <w:rPr>
          <w:szCs w:val="28"/>
        </w:rPr>
      </w:pPr>
      <w:r w:rsidRPr="00F70581">
        <w:rPr>
          <w:szCs w:val="28"/>
        </w:rPr>
        <w:t>Таким чином, роль туристських формальностей у міжнародному туризмі полягає у забезпеченні безпеки, економічного контролю, культурного обміну та комфортного перебування туристів, що є ключовим фактором успішного розвитку туристичної галузі у будь-якій державі.</w:t>
      </w:r>
    </w:p>
    <w:p w:rsidR="00F70581" w:rsidRDefault="00F70581">
      <w:pPr>
        <w:spacing w:after="160" w:line="259" w:lineRule="auto"/>
        <w:jc w:val="left"/>
        <w:rPr>
          <w:szCs w:val="28"/>
        </w:rPr>
      </w:pPr>
      <w:r>
        <w:rPr>
          <w:szCs w:val="28"/>
        </w:rPr>
        <w:br w:type="page"/>
      </w:r>
    </w:p>
    <w:p w:rsidR="00793586" w:rsidRPr="00793586" w:rsidRDefault="00793586" w:rsidP="00793586">
      <w:pPr>
        <w:pStyle w:val="2"/>
        <w:rPr>
          <w:rFonts w:ascii="Times New Roman" w:hAnsi="Times New Roman" w:cs="Times New Roman"/>
          <w:b/>
          <w:color w:val="000000" w:themeColor="text1"/>
          <w:sz w:val="28"/>
          <w:szCs w:val="28"/>
        </w:rPr>
      </w:pPr>
      <w:bookmarkStart w:id="4" w:name="_Toc213322359"/>
      <w:r w:rsidRPr="00793586">
        <w:rPr>
          <w:rFonts w:ascii="Times New Roman" w:hAnsi="Times New Roman" w:cs="Times New Roman"/>
          <w:b/>
          <w:color w:val="000000" w:themeColor="text1"/>
          <w:sz w:val="28"/>
          <w:szCs w:val="28"/>
        </w:rPr>
        <w:lastRenderedPageBreak/>
        <w:t>1.3. Правове регулювання туристських формальностей у міжнародній практиці.</w:t>
      </w:r>
      <w:bookmarkEnd w:id="4"/>
    </w:p>
    <w:p w:rsidR="00F70581" w:rsidRPr="00F70581" w:rsidRDefault="00F70581" w:rsidP="00F70581">
      <w:pPr>
        <w:ind w:firstLine="709"/>
        <w:rPr>
          <w:szCs w:val="28"/>
        </w:rPr>
      </w:pPr>
      <w:r w:rsidRPr="00F70581">
        <w:rPr>
          <w:szCs w:val="28"/>
        </w:rPr>
        <w:t>Правове регулювання туристських формальностей охоплює систему норм, правил та процедур, що встановлюються національними урядами та міжнародними організаціями. У міжнародній практиці формальності визначаються на основі двосторонніх та багатосторонніх договорів, конвенцій, угод про безвізовий режим, а також внутрішн</w:t>
      </w:r>
      <w:r>
        <w:rPr>
          <w:szCs w:val="28"/>
        </w:rPr>
        <w:t>іх законів держав.</w:t>
      </w:r>
    </w:p>
    <w:p w:rsidR="00F70581" w:rsidRPr="00F70581" w:rsidRDefault="00F70581" w:rsidP="00F70581">
      <w:pPr>
        <w:ind w:firstLine="709"/>
        <w:rPr>
          <w:szCs w:val="28"/>
        </w:rPr>
      </w:pPr>
      <w:r w:rsidRPr="00F70581">
        <w:rPr>
          <w:szCs w:val="28"/>
        </w:rPr>
        <w:t>Паспортно-візові формальності регулюються конвенціями ООН та організацій, що займаються міграційними питаннями. Наприклад, Конвенція про спрощення формальностей для проїзду через кордони дозволяє державам встановлювати стандартизовані документи та процедури для туристів. У країнах ЄС діє Шенгенська угода, яка встановлює єдину візову політику та дозволяє громадянам однієї держави вільно подорожувати т</w:t>
      </w:r>
      <w:r>
        <w:rPr>
          <w:szCs w:val="28"/>
        </w:rPr>
        <w:t>ериторією інших країн-учасниць.</w:t>
      </w:r>
    </w:p>
    <w:p w:rsidR="00F70581" w:rsidRPr="00F70581" w:rsidRDefault="00F70581" w:rsidP="00F70581">
      <w:pPr>
        <w:ind w:firstLine="709"/>
        <w:rPr>
          <w:szCs w:val="28"/>
        </w:rPr>
      </w:pPr>
      <w:r w:rsidRPr="00F70581">
        <w:rPr>
          <w:szCs w:val="28"/>
        </w:rPr>
        <w:t>Митні формальності регулюються на рівні Всесвітньої митної організації та національного законодавства. Встановлюються правила ввезення та вивезення товарів, обмеження на перевезення цінностей, медикаментів та культурних цінностей. У США, Канаді та ЄС функціонують електронні митні декларації, які дозволяють прискорити процес перетину кордону та зменшити навантаження на туристів. В Україні митні правила визначаються законодавчими актами та передбачають спрощені процедури для туристичного багажу, що від</w:t>
      </w:r>
      <w:r>
        <w:rPr>
          <w:szCs w:val="28"/>
        </w:rPr>
        <w:t>повідає міжнародним стандартам.</w:t>
      </w:r>
    </w:p>
    <w:p w:rsidR="00F70581" w:rsidRPr="00F70581" w:rsidRDefault="00F70581" w:rsidP="00F70581">
      <w:pPr>
        <w:ind w:firstLine="709"/>
        <w:rPr>
          <w:szCs w:val="28"/>
        </w:rPr>
      </w:pPr>
      <w:r w:rsidRPr="00F70581">
        <w:rPr>
          <w:szCs w:val="28"/>
        </w:rPr>
        <w:t>Валютні формальності регулюються законами про валютне регулювання, правилами обміну валют, а також міжнародними стандартами фінансового контролю. Деякі країни запроваджують ліміти на вивезення готівки, обов’язковий облік валютних операцій, що дозволяє запобігати відмиванню коштів і незаконному переведенню капіталу. Сучасні системи електронного обліку фінансових операцій значно спрощують туристам обмін валюти та ко</w:t>
      </w:r>
      <w:r>
        <w:rPr>
          <w:szCs w:val="28"/>
        </w:rPr>
        <w:t>нтроль за фінансовими потоками.</w:t>
      </w:r>
    </w:p>
    <w:p w:rsidR="00F70581" w:rsidRPr="00F70581" w:rsidRDefault="00F70581" w:rsidP="00F70581">
      <w:pPr>
        <w:ind w:firstLine="709"/>
        <w:rPr>
          <w:szCs w:val="28"/>
        </w:rPr>
      </w:pPr>
      <w:r w:rsidRPr="00F70581">
        <w:rPr>
          <w:szCs w:val="28"/>
        </w:rPr>
        <w:t xml:space="preserve">Санітарні формальності регулюються на основі рекомендацій Всесвітньої організації охорони здоров’я та національного законодавства. Вони включають </w:t>
      </w:r>
      <w:r w:rsidRPr="00F70581">
        <w:rPr>
          <w:szCs w:val="28"/>
        </w:rPr>
        <w:lastRenderedPageBreak/>
        <w:t>вимоги щодо вакцинації, медичних довідок, карантинних процедур. Пандемія COVID-19 наочно продемонструвала важливість таких формальностей: країни вводили обов’язкові тести, карантин та сертифікати про вакцинацію, що дозволяло безпечно прод</w:t>
      </w:r>
      <w:r>
        <w:rPr>
          <w:szCs w:val="28"/>
        </w:rPr>
        <w:t>овжувати туристичну діяльність.</w:t>
      </w:r>
    </w:p>
    <w:p w:rsidR="00F70581" w:rsidRPr="00F70581" w:rsidRDefault="00F70581" w:rsidP="00F70581">
      <w:pPr>
        <w:ind w:firstLine="709"/>
        <w:rPr>
          <w:szCs w:val="28"/>
        </w:rPr>
      </w:pPr>
      <w:r w:rsidRPr="00F70581">
        <w:rPr>
          <w:szCs w:val="28"/>
        </w:rPr>
        <w:t>В Україні правове регулювання туристських формальностей базується на законах про міграцію, паспортизацію, митне та валютне законодавство, а також на санітарних нормах. Держава прагне гармонізувати власні правила із міжнародними стандартами, щоб забезпечити безпечний та зручний туристичний п</w:t>
      </w:r>
      <w:r>
        <w:rPr>
          <w:szCs w:val="28"/>
        </w:rPr>
        <w:t>роцес для громадян і іноземців.</w:t>
      </w:r>
    </w:p>
    <w:p w:rsidR="00793586" w:rsidRDefault="00F70581" w:rsidP="00F70581">
      <w:pPr>
        <w:ind w:firstLine="709"/>
        <w:rPr>
          <w:szCs w:val="28"/>
        </w:rPr>
      </w:pPr>
      <w:r w:rsidRPr="00F70581">
        <w:rPr>
          <w:szCs w:val="28"/>
        </w:rPr>
        <w:t>Таким чином, правове регулювання туристських формальностей є комплексним процесом, що включає міжнародні конвенції, національні закони, адміністративні та організаційні процедури. Воно забезпечує баланс між безпекою держави та комфортом туристів, що є необхідною умовою розвитку сучасного міжнародного туризму.</w:t>
      </w:r>
    </w:p>
    <w:p w:rsidR="00793586" w:rsidRDefault="00793586">
      <w:pPr>
        <w:spacing w:after="160" w:line="259" w:lineRule="auto"/>
        <w:jc w:val="left"/>
        <w:rPr>
          <w:szCs w:val="28"/>
        </w:rPr>
      </w:pPr>
      <w:r>
        <w:rPr>
          <w:szCs w:val="28"/>
        </w:rPr>
        <w:br w:type="page"/>
      </w:r>
    </w:p>
    <w:p w:rsidR="008D6A1C" w:rsidRDefault="008D6A1C" w:rsidP="00783FEB">
      <w:pPr>
        <w:pStyle w:val="1"/>
        <w:jc w:val="center"/>
        <w:rPr>
          <w:rFonts w:ascii="Times New Roman" w:hAnsi="Times New Roman" w:cs="Times New Roman"/>
          <w:b/>
          <w:color w:val="000000" w:themeColor="text1"/>
        </w:rPr>
      </w:pPr>
      <w:bookmarkStart w:id="5" w:name="_Toc213322360"/>
      <w:r w:rsidRPr="00783FEB">
        <w:rPr>
          <w:rFonts w:ascii="Times New Roman" w:hAnsi="Times New Roman" w:cs="Times New Roman"/>
          <w:b/>
          <w:color w:val="000000" w:themeColor="text1"/>
        </w:rPr>
        <w:lastRenderedPageBreak/>
        <w:t>Розділ 2. Практичні аспекти туристських формальностей в Україні та світі</w:t>
      </w:r>
      <w:bookmarkEnd w:id="5"/>
    </w:p>
    <w:p w:rsidR="00783FEB" w:rsidRPr="00783FEB" w:rsidRDefault="00783FEB" w:rsidP="00783FEB"/>
    <w:p w:rsidR="008D6A1C" w:rsidRPr="00783FEB" w:rsidRDefault="00783FEB" w:rsidP="00783FEB">
      <w:pPr>
        <w:pStyle w:val="2"/>
        <w:rPr>
          <w:rFonts w:ascii="Times New Roman" w:hAnsi="Times New Roman" w:cs="Times New Roman"/>
          <w:b/>
          <w:color w:val="000000" w:themeColor="text1"/>
          <w:sz w:val="28"/>
          <w:szCs w:val="28"/>
        </w:rPr>
      </w:pPr>
      <w:bookmarkStart w:id="6" w:name="_Toc213322361"/>
      <w:r w:rsidRPr="00783FEB">
        <w:rPr>
          <w:rFonts w:ascii="Times New Roman" w:hAnsi="Times New Roman" w:cs="Times New Roman"/>
          <w:b/>
          <w:color w:val="000000" w:themeColor="text1"/>
          <w:sz w:val="28"/>
          <w:szCs w:val="28"/>
        </w:rPr>
        <w:t>2.1. Паспортно-візові формальності</w:t>
      </w:r>
      <w:r>
        <w:rPr>
          <w:rFonts w:ascii="Times New Roman" w:hAnsi="Times New Roman" w:cs="Times New Roman"/>
          <w:b/>
          <w:color w:val="000000" w:themeColor="text1"/>
          <w:sz w:val="28"/>
          <w:szCs w:val="28"/>
        </w:rPr>
        <w:t>.</w:t>
      </w:r>
      <w:bookmarkEnd w:id="6"/>
    </w:p>
    <w:p w:rsidR="00793586" w:rsidRPr="00793586" w:rsidRDefault="00793586" w:rsidP="008D6A1C">
      <w:pPr>
        <w:ind w:firstLine="709"/>
        <w:rPr>
          <w:szCs w:val="28"/>
        </w:rPr>
      </w:pPr>
      <w:r w:rsidRPr="00793586">
        <w:rPr>
          <w:szCs w:val="28"/>
        </w:rPr>
        <w:t>Паспортно-візові формальності є основою контролю за переміщенням туристів через державні кордони. Вони передбачають наявність дійсного паспорта громадянина країни, оформлення візи або іншого дозволу на в’їзд, а також дотримання строків перебува</w:t>
      </w:r>
      <w:r w:rsidR="008D6A1C">
        <w:rPr>
          <w:szCs w:val="28"/>
        </w:rPr>
        <w:t>ння на території іншої держави.</w:t>
      </w:r>
    </w:p>
    <w:p w:rsidR="00793586" w:rsidRPr="00793586" w:rsidRDefault="00793586" w:rsidP="008D6A1C">
      <w:pPr>
        <w:ind w:firstLine="709"/>
        <w:rPr>
          <w:szCs w:val="28"/>
        </w:rPr>
      </w:pPr>
      <w:r w:rsidRPr="00793586">
        <w:rPr>
          <w:szCs w:val="28"/>
        </w:rPr>
        <w:t>В Україні паспортно-візові процедури передбачають наявність внутрішнього та закордонного паспорта громадянина. Для виїзду за кордон громадянину необхідно мати дійсний закордонний паспорт та, залежно від країни призначення, візу або право безвізового перебування. Безвізовий режим дозволяє громадянам України подорожувати до низки країн Європи та Азії на короткі строки без оформлення візи, що зна</w:t>
      </w:r>
      <w:r w:rsidR="008D6A1C">
        <w:rPr>
          <w:szCs w:val="28"/>
        </w:rPr>
        <w:t>чно спрощує міжнародні поїздки.</w:t>
      </w:r>
    </w:p>
    <w:p w:rsidR="00793586" w:rsidRPr="00793586" w:rsidRDefault="00793586" w:rsidP="008D6A1C">
      <w:pPr>
        <w:ind w:firstLine="709"/>
        <w:rPr>
          <w:szCs w:val="28"/>
        </w:rPr>
      </w:pPr>
      <w:r w:rsidRPr="00793586">
        <w:rPr>
          <w:szCs w:val="28"/>
        </w:rPr>
        <w:t xml:space="preserve">На прикладі світової практики можна виділити країни з ефективними електронними системами візового контролю. США запровадили систему ESTA, яка дозволяє громадянам певних країн отримати дозвіл на поїздку онлайн. Це значно зменшує час оформлення документів і дозволяє </w:t>
      </w:r>
      <w:proofErr w:type="spellStart"/>
      <w:r w:rsidRPr="00793586">
        <w:rPr>
          <w:szCs w:val="28"/>
        </w:rPr>
        <w:t>оперативно</w:t>
      </w:r>
      <w:proofErr w:type="spellEnd"/>
      <w:r w:rsidRPr="00793586">
        <w:rPr>
          <w:szCs w:val="28"/>
        </w:rPr>
        <w:t xml:space="preserve"> перевіряти дані мандрівників. В Європейському Союзі функціонує єдина шенгенська система, де туристи з країн-учасниць можуть вільно подорожувати територією інших держав-членів після одноразовог</w:t>
      </w:r>
      <w:r w:rsidR="008D6A1C">
        <w:rPr>
          <w:szCs w:val="28"/>
        </w:rPr>
        <w:t>о проходження візових процедур.</w:t>
      </w:r>
    </w:p>
    <w:p w:rsidR="00793586" w:rsidRPr="00793586" w:rsidRDefault="00793586" w:rsidP="008D6A1C">
      <w:pPr>
        <w:ind w:firstLine="709"/>
        <w:rPr>
          <w:szCs w:val="28"/>
        </w:rPr>
      </w:pPr>
      <w:r w:rsidRPr="00793586">
        <w:rPr>
          <w:szCs w:val="28"/>
        </w:rPr>
        <w:t>Паспортно-візові формальності також відіграють важливу роль у запобіганні незаконній міграції, контролі за термінами перебування та захисті національної безпеки. У багатьох країнах застосовуються біометричні паспорти та електронні системи обліку туристів, що дозволяє швидко перевір</w:t>
      </w:r>
      <w:r w:rsidR="008D6A1C">
        <w:rPr>
          <w:szCs w:val="28"/>
        </w:rPr>
        <w:t>яти особу та історію подорожей.</w:t>
      </w:r>
    </w:p>
    <w:p w:rsidR="00F70581" w:rsidRDefault="00793586" w:rsidP="00793586">
      <w:pPr>
        <w:ind w:firstLine="709"/>
        <w:rPr>
          <w:szCs w:val="28"/>
        </w:rPr>
      </w:pPr>
      <w:r w:rsidRPr="00793586">
        <w:rPr>
          <w:szCs w:val="28"/>
        </w:rPr>
        <w:t>Проблеми в Україні включають недостатню автоматизацію частини процедур, тривале оформлення деяких видів документів та необхідність гармонізації з міжнародними електронними сервісами. Водночас позитивним кроком є впровадження електронного запису на отримання паспорта та онлайн-</w:t>
      </w:r>
      <w:r w:rsidRPr="00793586">
        <w:rPr>
          <w:szCs w:val="28"/>
        </w:rPr>
        <w:lastRenderedPageBreak/>
        <w:t>реєстрації візових заяв, що підвищує рівень доступності туристичних послуг для громадян.</w:t>
      </w:r>
    </w:p>
    <w:p w:rsidR="00793586" w:rsidRDefault="00793586">
      <w:pPr>
        <w:spacing w:after="160" w:line="259" w:lineRule="auto"/>
        <w:jc w:val="left"/>
        <w:rPr>
          <w:szCs w:val="28"/>
        </w:rPr>
      </w:pPr>
      <w:r>
        <w:rPr>
          <w:szCs w:val="28"/>
        </w:rPr>
        <w:br w:type="page"/>
      </w:r>
    </w:p>
    <w:p w:rsidR="00783FEB" w:rsidRPr="00783FEB" w:rsidRDefault="00783FEB" w:rsidP="00783FEB">
      <w:pPr>
        <w:pStyle w:val="1"/>
        <w:rPr>
          <w:rFonts w:ascii="Times New Roman" w:hAnsi="Times New Roman" w:cs="Times New Roman"/>
          <w:b/>
          <w:color w:val="000000" w:themeColor="text1"/>
          <w:sz w:val="28"/>
          <w:szCs w:val="28"/>
        </w:rPr>
      </w:pPr>
      <w:bookmarkStart w:id="7" w:name="_Toc213322362"/>
      <w:r w:rsidRPr="00783FEB">
        <w:rPr>
          <w:rFonts w:ascii="Times New Roman" w:hAnsi="Times New Roman" w:cs="Times New Roman"/>
          <w:b/>
          <w:color w:val="000000" w:themeColor="text1"/>
          <w:sz w:val="28"/>
          <w:szCs w:val="28"/>
        </w:rPr>
        <w:lastRenderedPageBreak/>
        <w:t>2.2. Митні, валютні та санітарні формальності.</w:t>
      </w:r>
      <w:bookmarkEnd w:id="7"/>
    </w:p>
    <w:p w:rsidR="00793586" w:rsidRPr="00793586" w:rsidRDefault="00793586" w:rsidP="008D6A1C">
      <w:pPr>
        <w:ind w:firstLine="709"/>
        <w:rPr>
          <w:szCs w:val="28"/>
        </w:rPr>
      </w:pPr>
      <w:r w:rsidRPr="00793586">
        <w:rPr>
          <w:szCs w:val="28"/>
        </w:rPr>
        <w:t>Митні формальності регулюють переміщення товарів, багажу, цінностей та інших матеріальних ресурсів через державний кордон. Вони дозволяють контролювати ввезення і вивезення предметів, які можуть становити загрозу безпеці держави, порушувати законодавство чи створювати економічні пробл</w:t>
      </w:r>
      <w:r w:rsidR="008D6A1C">
        <w:rPr>
          <w:szCs w:val="28"/>
        </w:rPr>
        <w:t>еми.</w:t>
      </w:r>
    </w:p>
    <w:p w:rsidR="00793586" w:rsidRPr="00793586" w:rsidRDefault="00793586" w:rsidP="008D6A1C">
      <w:pPr>
        <w:ind w:firstLine="709"/>
        <w:rPr>
          <w:szCs w:val="28"/>
        </w:rPr>
      </w:pPr>
      <w:r w:rsidRPr="00793586">
        <w:rPr>
          <w:szCs w:val="28"/>
        </w:rPr>
        <w:t>В Україні митні правила передбачають обов’язкову декларацію певних товарів, контроль за ввезенням валюти, зброї, медикаментів та культурних цінностей. Туристи зобов’язані дотримуватися встановлених лімітів і правил, і порушення може призвести до штрафів або конфіскації товарів. Для полегшення процедури митниці активно впроваджують електронні декларації та спеціальні “зелені коридори” для швидкого п</w:t>
      </w:r>
      <w:r w:rsidR="008D6A1C">
        <w:rPr>
          <w:szCs w:val="28"/>
        </w:rPr>
        <w:t>роходження туристичного багажу.</w:t>
      </w:r>
    </w:p>
    <w:p w:rsidR="00793586" w:rsidRPr="00793586" w:rsidRDefault="00793586" w:rsidP="008D6A1C">
      <w:pPr>
        <w:ind w:firstLine="709"/>
        <w:rPr>
          <w:szCs w:val="28"/>
        </w:rPr>
      </w:pPr>
      <w:r w:rsidRPr="00793586">
        <w:rPr>
          <w:szCs w:val="28"/>
        </w:rPr>
        <w:t>У світовій практиці митні формальності значно автоматизовані. Наприклад, у ЄС існує спільний митний простір, де громадяни країн-членів можуть переміщувати товари без додаткового контролю. В США та Канаді діють системи попередньої електронної декларації, що дозволяє прискорити процес перевірк</w:t>
      </w:r>
      <w:r w:rsidR="008D6A1C">
        <w:rPr>
          <w:szCs w:val="28"/>
        </w:rPr>
        <w:t>и та зменшити черги на кордоні.</w:t>
      </w:r>
    </w:p>
    <w:p w:rsidR="00182600" w:rsidRDefault="00793586" w:rsidP="00783FEB">
      <w:pPr>
        <w:ind w:firstLine="709"/>
        <w:rPr>
          <w:szCs w:val="28"/>
        </w:rPr>
      </w:pPr>
      <w:r w:rsidRPr="00793586">
        <w:rPr>
          <w:szCs w:val="28"/>
        </w:rPr>
        <w:t>Митні формальності виконують також економічну функцію, захищаючи внутрішній ринок від контрабанди, незаконного ввезення товарів, а також відштовхуючи від порушень, пов’язаних із ввезенням обмежених предметів. У той же час надмірно складні правила можуть відлякувати туристів, тому багато країн прагнуть спрощувати митні процедури, створюючи спеціальні програми для туристичного багажу та безпечного переміщення речей через кордон.</w:t>
      </w:r>
    </w:p>
    <w:p w:rsidR="00182600" w:rsidRPr="00182600" w:rsidRDefault="00182600" w:rsidP="008D6A1C">
      <w:pPr>
        <w:ind w:firstLine="709"/>
        <w:rPr>
          <w:szCs w:val="28"/>
        </w:rPr>
      </w:pPr>
      <w:r w:rsidRPr="00182600">
        <w:rPr>
          <w:szCs w:val="28"/>
        </w:rPr>
        <w:t xml:space="preserve">Валютні формальності передбачають контроль за використанням готівкових та безготівкових коштів під час міжнародних подорожей. Вони регулюють обмін валют, переміщення готівки через кордон, а також забезпечують </w:t>
      </w:r>
      <w:r w:rsidR="008D6A1C">
        <w:rPr>
          <w:szCs w:val="28"/>
        </w:rPr>
        <w:t>прозорість фінансових операцій.</w:t>
      </w:r>
    </w:p>
    <w:p w:rsidR="00182600" w:rsidRPr="00182600" w:rsidRDefault="00182600" w:rsidP="008D6A1C">
      <w:pPr>
        <w:ind w:firstLine="709"/>
        <w:rPr>
          <w:szCs w:val="28"/>
        </w:rPr>
      </w:pPr>
      <w:r w:rsidRPr="00182600">
        <w:rPr>
          <w:szCs w:val="28"/>
        </w:rPr>
        <w:t>В Україні туристи зобов’язані декларувати валютні цінності при перетині кордону у випадку перевищення встановлених лімітів. Крім того, держава контролює обмін валют у банках і пунктах обміну, що дозволяє запобігати незаконним фінансовим операціям та забезпе</w:t>
      </w:r>
      <w:r w:rsidR="008D6A1C">
        <w:rPr>
          <w:szCs w:val="28"/>
        </w:rPr>
        <w:t>чувати економічну стабільність.</w:t>
      </w:r>
    </w:p>
    <w:p w:rsidR="00182600" w:rsidRPr="00182600" w:rsidRDefault="00182600" w:rsidP="008D6A1C">
      <w:pPr>
        <w:ind w:firstLine="709"/>
        <w:rPr>
          <w:szCs w:val="28"/>
        </w:rPr>
      </w:pPr>
      <w:r w:rsidRPr="00182600">
        <w:rPr>
          <w:szCs w:val="28"/>
        </w:rPr>
        <w:lastRenderedPageBreak/>
        <w:t>У світовій практиці країни застосовують різні підходи до валютного контролю. У ЄС туристи можуть вільно перевозити суму до певного ліміту без обов’язкового декларування, у той час як у США та Канаді існують обмеження на вивезення великої суми готівки та вимога до письмового декларування. Деякі країни, такі як Японія чи Австралія, активно використовують електронні форми валютного контролю для туристів, що значно пришвидшує проц</w:t>
      </w:r>
      <w:r w:rsidR="008D6A1C">
        <w:rPr>
          <w:szCs w:val="28"/>
        </w:rPr>
        <w:t>едуру та знижує ризики помилок.</w:t>
      </w:r>
    </w:p>
    <w:p w:rsidR="00182600" w:rsidRDefault="00182600" w:rsidP="00783FEB">
      <w:pPr>
        <w:ind w:firstLine="709"/>
        <w:rPr>
          <w:szCs w:val="28"/>
        </w:rPr>
      </w:pPr>
      <w:r w:rsidRPr="00182600">
        <w:rPr>
          <w:szCs w:val="28"/>
        </w:rPr>
        <w:t>Валютні формальності виконують захисну функцію щодо економіки держави, запобігаючи незаконному виведенню коштів, а також забезпечують безпеку туристів у питаннях фінансових операцій. Водночас вони повинні бути зрозумілими та доступними, щоб не створювати зайвих складнощів для громадян і гостей країни.</w:t>
      </w:r>
    </w:p>
    <w:p w:rsidR="00182600" w:rsidRPr="00182600" w:rsidRDefault="00182600" w:rsidP="008D6A1C">
      <w:pPr>
        <w:ind w:firstLine="709"/>
        <w:rPr>
          <w:szCs w:val="28"/>
        </w:rPr>
      </w:pPr>
      <w:r w:rsidRPr="00182600">
        <w:rPr>
          <w:szCs w:val="28"/>
        </w:rPr>
        <w:t xml:space="preserve">Санітарні формальності забезпечують захист здоров’я громадян і туристів, попереджають поширення інфекційних </w:t>
      </w:r>
      <w:proofErr w:type="spellStart"/>
      <w:r w:rsidRPr="00182600">
        <w:rPr>
          <w:szCs w:val="28"/>
        </w:rPr>
        <w:t>хвороб</w:t>
      </w:r>
      <w:proofErr w:type="spellEnd"/>
      <w:r w:rsidRPr="00182600">
        <w:rPr>
          <w:szCs w:val="28"/>
        </w:rPr>
        <w:t xml:space="preserve"> та регулюють виконанн</w:t>
      </w:r>
      <w:r w:rsidR="008D6A1C">
        <w:rPr>
          <w:szCs w:val="28"/>
        </w:rPr>
        <w:t>я медичних і гігієнічних вимог.</w:t>
      </w:r>
    </w:p>
    <w:p w:rsidR="00182600" w:rsidRPr="00182600" w:rsidRDefault="00182600" w:rsidP="008D6A1C">
      <w:pPr>
        <w:ind w:firstLine="709"/>
        <w:rPr>
          <w:szCs w:val="28"/>
        </w:rPr>
      </w:pPr>
      <w:r w:rsidRPr="00182600">
        <w:rPr>
          <w:szCs w:val="28"/>
        </w:rPr>
        <w:t>В Україні санітарні формальності включають наявність медичних довідок, вакцинацій, контроль за ввезенням продуктів харчування та інших предметів, що можуть представляти загрозу епідемічній безпеці. Після пандемії COVID-19 були введені додаткові правила щодо тестування, сертифікатів про вакцинацію та карантину для туристів</w:t>
      </w:r>
      <w:r w:rsidR="008D6A1C">
        <w:rPr>
          <w:szCs w:val="28"/>
        </w:rPr>
        <w:t>.</w:t>
      </w:r>
    </w:p>
    <w:p w:rsidR="00182600" w:rsidRPr="00182600" w:rsidRDefault="00182600" w:rsidP="008D6A1C">
      <w:pPr>
        <w:ind w:firstLine="709"/>
        <w:rPr>
          <w:szCs w:val="28"/>
        </w:rPr>
      </w:pPr>
      <w:r w:rsidRPr="00182600">
        <w:rPr>
          <w:szCs w:val="28"/>
        </w:rPr>
        <w:t xml:space="preserve">У світовій практиці країни запроваджують різні підходи до санітарного контролю. Наприклад, у США та країнах ЄС існує вимога про вакцинацію проти певних </w:t>
      </w:r>
      <w:proofErr w:type="spellStart"/>
      <w:r w:rsidRPr="00182600">
        <w:rPr>
          <w:szCs w:val="28"/>
        </w:rPr>
        <w:t>хвороб</w:t>
      </w:r>
      <w:proofErr w:type="spellEnd"/>
      <w:r w:rsidRPr="00182600">
        <w:rPr>
          <w:szCs w:val="28"/>
        </w:rPr>
        <w:t xml:space="preserve">, а також обов’язкова медична перевірка для туристів з </w:t>
      </w:r>
      <w:proofErr w:type="spellStart"/>
      <w:r w:rsidRPr="00182600">
        <w:rPr>
          <w:szCs w:val="28"/>
        </w:rPr>
        <w:t>високоризикових</w:t>
      </w:r>
      <w:proofErr w:type="spellEnd"/>
      <w:r w:rsidRPr="00182600">
        <w:rPr>
          <w:szCs w:val="28"/>
        </w:rPr>
        <w:t xml:space="preserve"> регіонів. У багатьох країнах Азії та Африки діють суворі карантинні правила для запобігання зан</w:t>
      </w:r>
      <w:r w:rsidR="008D6A1C">
        <w:rPr>
          <w:szCs w:val="28"/>
        </w:rPr>
        <w:t>есенню інфекційних захворювань.</w:t>
      </w:r>
    </w:p>
    <w:p w:rsidR="00182600" w:rsidRDefault="00182600" w:rsidP="00182600">
      <w:pPr>
        <w:ind w:firstLine="709"/>
        <w:rPr>
          <w:szCs w:val="28"/>
        </w:rPr>
      </w:pPr>
      <w:r w:rsidRPr="00182600">
        <w:rPr>
          <w:szCs w:val="28"/>
        </w:rPr>
        <w:t>Санітарні формальності виконують не лише контрольну функцію, а й забезпечують довіру туристів до безпеки подорожей. Наявність чітких і прозорих правил допомагає планувати поїздки, уникати ризиків для здоров’я та дотримуватися міжнародних норм безпеки.</w:t>
      </w:r>
    </w:p>
    <w:p w:rsidR="00F70581" w:rsidRDefault="00F70581">
      <w:pPr>
        <w:spacing w:after="160" w:line="259" w:lineRule="auto"/>
        <w:jc w:val="left"/>
        <w:rPr>
          <w:szCs w:val="28"/>
        </w:rPr>
      </w:pPr>
      <w:r>
        <w:rPr>
          <w:szCs w:val="28"/>
        </w:rPr>
        <w:br w:type="page"/>
      </w:r>
    </w:p>
    <w:p w:rsidR="00714C9F" w:rsidRDefault="00065E89" w:rsidP="00065E89">
      <w:pPr>
        <w:pStyle w:val="1"/>
        <w:jc w:val="center"/>
        <w:rPr>
          <w:rFonts w:ascii="Times New Roman" w:hAnsi="Times New Roman" w:cs="Times New Roman"/>
          <w:b/>
          <w:color w:val="000000" w:themeColor="text1"/>
          <w:szCs w:val="28"/>
        </w:rPr>
      </w:pPr>
      <w:bookmarkStart w:id="8" w:name="_Toc213322363"/>
      <w:r w:rsidRPr="00065E89">
        <w:rPr>
          <w:rFonts w:ascii="Times New Roman" w:hAnsi="Times New Roman" w:cs="Times New Roman"/>
          <w:b/>
          <w:color w:val="000000" w:themeColor="text1"/>
          <w:szCs w:val="28"/>
        </w:rPr>
        <w:lastRenderedPageBreak/>
        <w:t>Розділ 3. Проблеми та перспективи розвитку туристських формальностей в Україні та світі</w:t>
      </w:r>
      <w:bookmarkEnd w:id="8"/>
    </w:p>
    <w:p w:rsidR="00065E89" w:rsidRPr="00065E89" w:rsidRDefault="00065E89" w:rsidP="00065E89"/>
    <w:p w:rsidR="00065E89" w:rsidRPr="00065E89" w:rsidRDefault="00065E89" w:rsidP="00065E89">
      <w:pPr>
        <w:pStyle w:val="2"/>
        <w:rPr>
          <w:rFonts w:ascii="Times New Roman" w:hAnsi="Times New Roman" w:cs="Times New Roman"/>
          <w:b/>
          <w:color w:val="000000" w:themeColor="text1"/>
          <w:sz w:val="28"/>
          <w:szCs w:val="28"/>
        </w:rPr>
      </w:pPr>
      <w:bookmarkStart w:id="9" w:name="_Toc213322364"/>
      <w:r w:rsidRPr="00065E89">
        <w:rPr>
          <w:rFonts w:ascii="Times New Roman" w:hAnsi="Times New Roman" w:cs="Times New Roman"/>
          <w:b/>
          <w:color w:val="000000" w:themeColor="text1"/>
          <w:sz w:val="28"/>
          <w:szCs w:val="28"/>
        </w:rPr>
        <w:t>3.1. Проблеми реалізації туристських формальностей в Україні</w:t>
      </w:r>
      <w:r>
        <w:rPr>
          <w:rFonts w:ascii="Times New Roman" w:hAnsi="Times New Roman" w:cs="Times New Roman"/>
          <w:b/>
          <w:color w:val="000000" w:themeColor="text1"/>
          <w:sz w:val="28"/>
          <w:szCs w:val="28"/>
        </w:rPr>
        <w:t>.</w:t>
      </w:r>
      <w:bookmarkEnd w:id="9"/>
    </w:p>
    <w:p w:rsidR="00714C9F" w:rsidRPr="00714C9F" w:rsidRDefault="00714C9F" w:rsidP="00714C9F">
      <w:pPr>
        <w:ind w:firstLine="709"/>
        <w:rPr>
          <w:szCs w:val="28"/>
        </w:rPr>
      </w:pPr>
      <w:r w:rsidRPr="00714C9F">
        <w:rPr>
          <w:szCs w:val="28"/>
        </w:rPr>
        <w:t>Сучасна практика туристських формальностей в Україні стикається з низкою системних проблем, що обмежують ефективність контролю та зручність для громадян. По-перше, паспортно-візові процедури залишаються частково бюрократизованими. Попри впровадження електронних сервісів, отримання закордонного паспорта або оформлення візи для громадян України іноді займає значний час. Особливо це відчутно під час туристичних пікових сезонів, коли черги в паспортних столах</w:t>
      </w:r>
      <w:r>
        <w:rPr>
          <w:szCs w:val="28"/>
        </w:rPr>
        <w:t xml:space="preserve"> або візових центрах зростають.</w:t>
      </w:r>
    </w:p>
    <w:p w:rsidR="00714C9F" w:rsidRPr="00714C9F" w:rsidRDefault="00714C9F" w:rsidP="00714C9F">
      <w:pPr>
        <w:ind w:firstLine="709"/>
        <w:rPr>
          <w:szCs w:val="28"/>
        </w:rPr>
      </w:pPr>
      <w:r w:rsidRPr="00714C9F">
        <w:rPr>
          <w:szCs w:val="28"/>
        </w:rPr>
        <w:t>По-друге, митні процедури залишаються складними для пересічних туристів. Незнання правил декларування товарів, обмежень на ввезення валюти та предметів культурної цінності призводить до конфліктів із митними службами та штрафів. В умовах активного міжнародного туризму це негативно впливає на імідж України як</w:t>
      </w:r>
      <w:r>
        <w:rPr>
          <w:szCs w:val="28"/>
        </w:rPr>
        <w:t xml:space="preserve"> туристично привабливої країни.</w:t>
      </w:r>
    </w:p>
    <w:p w:rsidR="00714C9F" w:rsidRPr="00714C9F" w:rsidRDefault="00714C9F" w:rsidP="00714C9F">
      <w:pPr>
        <w:ind w:firstLine="709"/>
        <w:rPr>
          <w:szCs w:val="28"/>
        </w:rPr>
      </w:pPr>
      <w:r w:rsidRPr="00714C9F">
        <w:rPr>
          <w:szCs w:val="28"/>
        </w:rPr>
        <w:t>По-третє, валютні формальності часто є джерелом непорозумінь для громадян та іноземних туристів. Потрібно дотримуватися лімітів на готівку та відомостей про безготівкові перекази, а також користуватися банківськими послугами для конвертації валют, що може бути не зовсім прозоро та доступно в окрем</w:t>
      </w:r>
      <w:r>
        <w:rPr>
          <w:szCs w:val="28"/>
        </w:rPr>
        <w:t>их регіонах.</w:t>
      </w:r>
    </w:p>
    <w:p w:rsidR="00714C9F" w:rsidRPr="00714C9F" w:rsidRDefault="00714C9F" w:rsidP="00714C9F">
      <w:pPr>
        <w:ind w:firstLine="709"/>
        <w:rPr>
          <w:szCs w:val="28"/>
        </w:rPr>
      </w:pPr>
      <w:r w:rsidRPr="00714C9F">
        <w:rPr>
          <w:szCs w:val="28"/>
        </w:rPr>
        <w:t>Нарешті, санітарні формальності потребують удосконалення у контексті адаптації до нових викликів глобальної охорони здоров’я. В Україні недостатньо поширена система електронного медичного контролю для туристів, а інколи вимоги до вакцинацій та довідок про стан здоров’я залишаються непоєднан</w:t>
      </w:r>
      <w:r>
        <w:rPr>
          <w:szCs w:val="28"/>
        </w:rPr>
        <w:t>ими з міжнародними стандартами.</w:t>
      </w:r>
    </w:p>
    <w:p w:rsidR="00F70581" w:rsidRDefault="00714C9F" w:rsidP="00714C9F">
      <w:pPr>
        <w:ind w:firstLine="709"/>
        <w:rPr>
          <w:szCs w:val="28"/>
        </w:rPr>
      </w:pPr>
      <w:r w:rsidRPr="00714C9F">
        <w:rPr>
          <w:szCs w:val="28"/>
        </w:rPr>
        <w:t>Ці проблеми створюють потребу у комплексних реформах, спрямованих на автоматизацію процедур, підвищення доступності інформації для туристів та інтеграцію українських систем контролю із світовими практиками.</w:t>
      </w:r>
    </w:p>
    <w:p w:rsidR="00714C9F" w:rsidRDefault="00714C9F">
      <w:pPr>
        <w:spacing w:after="160" w:line="259" w:lineRule="auto"/>
        <w:jc w:val="left"/>
        <w:rPr>
          <w:szCs w:val="28"/>
        </w:rPr>
      </w:pPr>
      <w:r>
        <w:rPr>
          <w:szCs w:val="28"/>
        </w:rPr>
        <w:br w:type="page"/>
      </w:r>
    </w:p>
    <w:p w:rsidR="00065E89" w:rsidRPr="00CB390D" w:rsidRDefault="00065E89" w:rsidP="00CB390D">
      <w:pPr>
        <w:pStyle w:val="2"/>
        <w:rPr>
          <w:rFonts w:ascii="Times New Roman" w:hAnsi="Times New Roman" w:cs="Times New Roman"/>
          <w:b/>
          <w:color w:val="000000" w:themeColor="text1"/>
          <w:sz w:val="28"/>
          <w:szCs w:val="28"/>
        </w:rPr>
      </w:pPr>
      <w:bookmarkStart w:id="10" w:name="_Toc213322365"/>
      <w:r w:rsidRPr="00CB390D">
        <w:rPr>
          <w:rFonts w:ascii="Times New Roman" w:hAnsi="Times New Roman" w:cs="Times New Roman"/>
          <w:b/>
          <w:color w:val="000000" w:themeColor="text1"/>
          <w:sz w:val="28"/>
          <w:szCs w:val="28"/>
        </w:rPr>
        <w:lastRenderedPageBreak/>
        <w:t>3.2. Сучасні світові тенденції розвитку туристських формальностей</w:t>
      </w:r>
      <w:r w:rsidR="00CB390D" w:rsidRPr="00CB390D">
        <w:rPr>
          <w:rFonts w:ascii="Times New Roman" w:hAnsi="Times New Roman" w:cs="Times New Roman"/>
          <w:b/>
          <w:color w:val="000000" w:themeColor="text1"/>
          <w:sz w:val="28"/>
          <w:szCs w:val="28"/>
        </w:rPr>
        <w:t>.</w:t>
      </w:r>
      <w:bookmarkEnd w:id="10"/>
    </w:p>
    <w:p w:rsidR="00714C9F" w:rsidRPr="00714C9F" w:rsidRDefault="00714C9F" w:rsidP="00714C9F">
      <w:pPr>
        <w:ind w:firstLine="709"/>
        <w:rPr>
          <w:szCs w:val="28"/>
        </w:rPr>
      </w:pPr>
      <w:r w:rsidRPr="00714C9F">
        <w:rPr>
          <w:szCs w:val="28"/>
        </w:rPr>
        <w:t xml:space="preserve">У світі спостерігаються чіткі тенденції до </w:t>
      </w:r>
      <w:proofErr w:type="spellStart"/>
      <w:r w:rsidRPr="00714C9F">
        <w:rPr>
          <w:szCs w:val="28"/>
        </w:rPr>
        <w:t>цифровізації</w:t>
      </w:r>
      <w:proofErr w:type="spellEnd"/>
      <w:r w:rsidRPr="00714C9F">
        <w:rPr>
          <w:szCs w:val="28"/>
        </w:rPr>
        <w:t xml:space="preserve"> та спрощення туристичних формальностей. Паспортно-візові системи переходять на електронні сервіси, дозволяючи мандрівникам подавати заявки онлайн, отримувати попереднє схвалення на в’їзд та проходити швидкий контроль на кордоні. Наприклад, у країнах Шенгенської зони та в США активно використовуються електронні візові системи та біометричні перевірки, що значно пришв</w:t>
      </w:r>
      <w:r>
        <w:rPr>
          <w:szCs w:val="28"/>
        </w:rPr>
        <w:t>идшує процес пропуску туристів.</w:t>
      </w:r>
    </w:p>
    <w:p w:rsidR="00714C9F" w:rsidRPr="00714C9F" w:rsidRDefault="00714C9F" w:rsidP="00714C9F">
      <w:pPr>
        <w:ind w:firstLine="709"/>
        <w:rPr>
          <w:szCs w:val="28"/>
        </w:rPr>
      </w:pPr>
      <w:r w:rsidRPr="00714C9F">
        <w:rPr>
          <w:szCs w:val="28"/>
        </w:rPr>
        <w:t>Митні формальності також модернізуються: застосовуються автоматизовані системи декларування, “зелений коридор” для багажу туристів та електронні митні декларації. Це дозволяє скоротити час очікування на кордоні та підвищити ефективність ко</w:t>
      </w:r>
      <w:r>
        <w:rPr>
          <w:szCs w:val="28"/>
        </w:rPr>
        <w:t>нтролю за переміщенням товарів.</w:t>
      </w:r>
    </w:p>
    <w:p w:rsidR="00714C9F" w:rsidRPr="00714C9F" w:rsidRDefault="00714C9F" w:rsidP="00714C9F">
      <w:pPr>
        <w:ind w:firstLine="709"/>
        <w:rPr>
          <w:szCs w:val="28"/>
        </w:rPr>
      </w:pPr>
      <w:r w:rsidRPr="00714C9F">
        <w:rPr>
          <w:szCs w:val="28"/>
        </w:rPr>
        <w:t>Щодо валютних правил, світові тенденції спрямовані на баланс між контролем фінансових потоків і комфортом туристів. Країни встановлюють прозорі ліміти на готівку, активно впроваджують безготівкові платежі та електронні декларації, що знижує ризики шахрайства т</w:t>
      </w:r>
      <w:r>
        <w:rPr>
          <w:szCs w:val="28"/>
        </w:rPr>
        <w:t>а прискорює фінансові операції.</w:t>
      </w:r>
    </w:p>
    <w:p w:rsidR="00714C9F" w:rsidRDefault="00714C9F" w:rsidP="00714C9F">
      <w:pPr>
        <w:ind w:firstLine="709"/>
        <w:rPr>
          <w:szCs w:val="28"/>
        </w:rPr>
      </w:pPr>
      <w:r w:rsidRPr="00714C9F">
        <w:rPr>
          <w:szCs w:val="28"/>
        </w:rPr>
        <w:t>Санітарні формальності після глобальної пандемії COVID-19 зазнали значних змін. Впроваджено електронні сертифікати вакцинації, системи контролю епідеміологічної ситуації та міжнародні стандарти перевірки стану здоров’я туристів. Такі заходи не лише забезпечують безпеку громадян, а й підтримують довіру туристів до подорожей у різних країнах.</w:t>
      </w:r>
    </w:p>
    <w:p w:rsidR="00714C9F" w:rsidRDefault="00714C9F">
      <w:pPr>
        <w:spacing w:after="160" w:line="259" w:lineRule="auto"/>
        <w:jc w:val="left"/>
        <w:rPr>
          <w:szCs w:val="28"/>
        </w:rPr>
      </w:pPr>
      <w:r>
        <w:rPr>
          <w:szCs w:val="28"/>
        </w:rPr>
        <w:br w:type="page"/>
      </w:r>
    </w:p>
    <w:p w:rsidR="00CB390D" w:rsidRPr="00CB390D" w:rsidRDefault="00CB390D" w:rsidP="00CB390D">
      <w:pPr>
        <w:pStyle w:val="2"/>
        <w:rPr>
          <w:rFonts w:ascii="Times New Roman" w:hAnsi="Times New Roman" w:cs="Times New Roman"/>
          <w:b/>
          <w:color w:val="000000" w:themeColor="text1"/>
          <w:sz w:val="28"/>
          <w:szCs w:val="28"/>
        </w:rPr>
      </w:pPr>
      <w:bookmarkStart w:id="11" w:name="_Toc213322366"/>
      <w:r w:rsidRPr="00CB390D">
        <w:rPr>
          <w:rFonts w:ascii="Times New Roman" w:hAnsi="Times New Roman" w:cs="Times New Roman"/>
          <w:b/>
          <w:color w:val="000000" w:themeColor="text1"/>
          <w:sz w:val="28"/>
          <w:szCs w:val="28"/>
        </w:rPr>
        <w:lastRenderedPageBreak/>
        <w:t>3.3. Перспективи розвитку та інтеграції українських формальностей у світовий простір.</w:t>
      </w:r>
      <w:bookmarkEnd w:id="11"/>
    </w:p>
    <w:p w:rsidR="00714C9F" w:rsidRPr="00714C9F" w:rsidRDefault="00714C9F" w:rsidP="00714C9F">
      <w:pPr>
        <w:ind w:firstLine="709"/>
        <w:rPr>
          <w:szCs w:val="28"/>
        </w:rPr>
      </w:pPr>
      <w:r w:rsidRPr="00714C9F">
        <w:rPr>
          <w:szCs w:val="28"/>
        </w:rPr>
        <w:t xml:space="preserve">Перспективи розвитку туристських формальностей в Україні пов’язані з глибинною </w:t>
      </w:r>
      <w:proofErr w:type="spellStart"/>
      <w:r w:rsidRPr="00714C9F">
        <w:rPr>
          <w:szCs w:val="28"/>
        </w:rPr>
        <w:t>цифровізацією</w:t>
      </w:r>
      <w:proofErr w:type="spellEnd"/>
      <w:r w:rsidRPr="00714C9F">
        <w:rPr>
          <w:szCs w:val="28"/>
        </w:rPr>
        <w:t>, підвищенням прозорості процедур та інтеграцією з міжнародними системами. Перш за все, необхідно створити єдину електронну платформу, де туристи можуть оформлювати паспорти, подавати заяви на візи, проходити митне та валютне декларування та н</w:t>
      </w:r>
      <w:r>
        <w:rPr>
          <w:szCs w:val="28"/>
        </w:rPr>
        <w:t>адавати медичні довідки онлайн.</w:t>
      </w:r>
    </w:p>
    <w:p w:rsidR="00714C9F" w:rsidRPr="00714C9F" w:rsidRDefault="00714C9F" w:rsidP="00714C9F">
      <w:pPr>
        <w:ind w:firstLine="709"/>
        <w:rPr>
          <w:szCs w:val="28"/>
        </w:rPr>
      </w:pPr>
      <w:r w:rsidRPr="00714C9F">
        <w:rPr>
          <w:szCs w:val="28"/>
        </w:rPr>
        <w:t xml:space="preserve">Другим напрямком є автоматизація контролю на кордонах. Впровадження біометричних систем, сканування документів та інтеграція з міжнародними базами дозволить швидко і ефективно перевіряти туристів, знижуючи ризики </w:t>
      </w:r>
      <w:r>
        <w:rPr>
          <w:szCs w:val="28"/>
        </w:rPr>
        <w:t>помилок та корупційних проявів.</w:t>
      </w:r>
    </w:p>
    <w:p w:rsidR="00714C9F" w:rsidRPr="00714C9F" w:rsidRDefault="00714C9F" w:rsidP="00714C9F">
      <w:pPr>
        <w:ind w:firstLine="709"/>
        <w:rPr>
          <w:szCs w:val="28"/>
        </w:rPr>
      </w:pPr>
      <w:r w:rsidRPr="00714C9F">
        <w:rPr>
          <w:szCs w:val="28"/>
        </w:rPr>
        <w:t>Третім аспектом є навчання та інформування громадян та туристів про правила і процедури. Це включає створення онлайн-ресурсів із покроковими інструкціями, мобільних додатків та консультаційних центрів, які допомагають підготуватися до подорожей та уникнути непорозу</w:t>
      </w:r>
      <w:r>
        <w:rPr>
          <w:szCs w:val="28"/>
        </w:rPr>
        <w:t>мінь із контролюючими органами.</w:t>
      </w:r>
    </w:p>
    <w:p w:rsidR="00714C9F" w:rsidRPr="00714C9F" w:rsidRDefault="00714C9F" w:rsidP="00714C9F">
      <w:pPr>
        <w:ind w:firstLine="709"/>
        <w:rPr>
          <w:szCs w:val="28"/>
        </w:rPr>
      </w:pPr>
      <w:r w:rsidRPr="00714C9F">
        <w:rPr>
          <w:szCs w:val="28"/>
        </w:rPr>
        <w:t>Нарешті, інтеграція українських формальностей у світові практики сприятиме розвитку туризму та міжнародного іміджу країни. Це передбачає гармонізацію правил із вимогами ЄС, Шенгенської зони та інших міжнародних організацій, що забезпечує прозорість процедур і комфо</w:t>
      </w:r>
      <w:r>
        <w:rPr>
          <w:szCs w:val="28"/>
        </w:rPr>
        <w:t>рт для іноземних гостей.</w:t>
      </w:r>
    </w:p>
    <w:p w:rsidR="00714C9F" w:rsidRDefault="00714C9F" w:rsidP="00714C9F">
      <w:pPr>
        <w:ind w:firstLine="709"/>
        <w:rPr>
          <w:szCs w:val="28"/>
        </w:rPr>
      </w:pPr>
      <w:r w:rsidRPr="00714C9F">
        <w:rPr>
          <w:szCs w:val="28"/>
        </w:rPr>
        <w:t>У підсумку, перспектива полягає у створенні системи туристських формальностей, яка поєднує ефективний контроль, безпеку, зручність для туристів і відповідність міжнародним стандартам.</w:t>
      </w:r>
    </w:p>
    <w:p w:rsidR="00CB390D" w:rsidRDefault="00CB390D">
      <w:pPr>
        <w:spacing w:after="160" w:line="259" w:lineRule="auto"/>
        <w:jc w:val="left"/>
        <w:rPr>
          <w:szCs w:val="28"/>
        </w:rPr>
      </w:pPr>
      <w:r>
        <w:rPr>
          <w:szCs w:val="28"/>
        </w:rPr>
        <w:br w:type="page"/>
      </w:r>
    </w:p>
    <w:p w:rsidR="00CB390D" w:rsidRDefault="00CB390D" w:rsidP="00CB390D">
      <w:pPr>
        <w:pStyle w:val="1"/>
        <w:jc w:val="center"/>
        <w:rPr>
          <w:rFonts w:ascii="Times New Roman" w:hAnsi="Times New Roman" w:cs="Times New Roman"/>
          <w:b/>
          <w:color w:val="000000" w:themeColor="text1"/>
          <w:szCs w:val="28"/>
        </w:rPr>
      </w:pPr>
      <w:bookmarkStart w:id="12" w:name="_Toc213322367"/>
      <w:r w:rsidRPr="00CB390D">
        <w:rPr>
          <w:rFonts w:ascii="Times New Roman" w:hAnsi="Times New Roman" w:cs="Times New Roman"/>
          <w:b/>
          <w:color w:val="000000" w:themeColor="text1"/>
          <w:szCs w:val="28"/>
        </w:rPr>
        <w:lastRenderedPageBreak/>
        <w:t>Висновки</w:t>
      </w:r>
      <w:bookmarkEnd w:id="12"/>
    </w:p>
    <w:p w:rsidR="00CB390D" w:rsidRPr="00CB390D" w:rsidRDefault="00CB390D" w:rsidP="00CB390D"/>
    <w:p w:rsidR="00CB390D" w:rsidRPr="00CB390D" w:rsidRDefault="00CB390D" w:rsidP="00CB390D">
      <w:pPr>
        <w:ind w:firstLine="709"/>
        <w:rPr>
          <w:szCs w:val="28"/>
        </w:rPr>
      </w:pPr>
      <w:r w:rsidRPr="00CB390D">
        <w:rPr>
          <w:szCs w:val="28"/>
        </w:rPr>
        <w:t>У сучасному світі туристські формальності є невід’ємною складовою системи міжнародних подорожей, забезпечуючи безпеку держав, громадян та туристів, а також регулюючи економічні, соціальні та санітарні процеси. Вони охоплюють паспортно-візові, митні, валютні та санітарні процедури, які взаємопов’язані та формують цілісн</w:t>
      </w:r>
      <w:r>
        <w:rPr>
          <w:szCs w:val="28"/>
        </w:rPr>
        <w:t>у систему контролю на кордонах.</w:t>
      </w:r>
    </w:p>
    <w:p w:rsidR="00CB390D" w:rsidRPr="00CB390D" w:rsidRDefault="00CB390D" w:rsidP="00CB390D">
      <w:pPr>
        <w:ind w:firstLine="709"/>
        <w:rPr>
          <w:szCs w:val="28"/>
        </w:rPr>
      </w:pPr>
      <w:r w:rsidRPr="00CB390D">
        <w:rPr>
          <w:szCs w:val="28"/>
        </w:rPr>
        <w:t xml:space="preserve">Аналіз практики України показав, що країна має значний потенціал для розвитку туристичних формальностей, проте стикається з низкою проблем: часткова бюрократизація паспортно-візових процедур, складність митного контролю, обмеження у валютних операціях та недостатня </w:t>
      </w:r>
      <w:proofErr w:type="spellStart"/>
      <w:r w:rsidRPr="00CB390D">
        <w:rPr>
          <w:szCs w:val="28"/>
        </w:rPr>
        <w:t>цифровізація</w:t>
      </w:r>
      <w:proofErr w:type="spellEnd"/>
      <w:r w:rsidRPr="00CB390D">
        <w:rPr>
          <w:szCs w:val="28"/>
        </w:rPr>
        <w:t xml:space="preserve"> санітарного контролю. Ці фактори впливають на комфорт туристів і потребують системних змін для гармонізації українських прав</w:t>
      </w:r>
      <w:r>
        <w:rPr>
          <w:szCs w:val="28"/>
        </w:rPr>
        <w:t>ил із міжнародними стандартами.</w:t>
      </w:r>
    </w:p>
    <w:p w:rsidR="00CB390D" w:rsidRPr="00CB390D" w:rsidRDefault="00CB390D" w:rsidP="00CB390D">
      <w:pPr>
        <w:ind w:firstLine="709"/>
        <w:rPr>
          <w:szCs w:val="28"/>
        </w:rPr>
      </w:pPr>
      <w:r w:rsidRPr="00CB390D">
        <w:rPr>
          <w:szCs w:val="28"/>
        </w:rPr>
        <w:t xml:space="preserve">Світовий досвід демонструє тенденції до </w:t>
      </w:r>
      <w:proofErr w:type="spellStart"/>
      <w:r w:rsidRPr="00CB390D">
        <w:rPr>
          <w:szCs w:val="28"/>
        </w:rPr>
        <w:t>цифровізації</w:t>
      </w:r>
      <w:proofErr w:type="spellEnd"/>
      <w:r w:rsidRPr="00CB390D">
        <w:rPr>
          <w:szCs w:val="28"/>
        </w:rPr>
        <w:t>, автоматизації та спрощення процедур. Електронні візові системи, біометричний контроль, електронне митне та валютне декларування, а також міжнародні стандарти санітарного контролю підвищують ефективність і зручність туристичних формальностей. Ці підходи можуть бути успішно адаптовані в Україні для розвитку внутрішнього туризму</w:t>
      </w:r>
      <w:r>
        <w:rPr>
          <w:szCs w:val="28"/>
        </w:rPr>
        <w:t xml:space="preserve"> та залучення іноземних гостей.</w:t>
      </w:r>
    </w:p>
    <w:p w:rsidR="00CB390D" w:rsidRPr="00CB390D" w:rsidRDefault="00CB390D" w:rsidP="00CB390D">
      <w:pPr>
        <w:ind w:firstLine="709"/>
        <w:rPr>
          <w:szCs w:val="28"/>
        </w:rPr>
      </w:pPr>
      <w:r w:rsidRPr="00CB390D">
        <w:rPr>
          <w:szCs w:val="28"/>
        </w:rPr>
        <w:t xml:space="preserve">Перспективи вдосконалення туристських формальностей в Україні пов’язані з інтеграцією цифрових платформ, автоматизацією контролю на кордонах, підвищенням інформованості громадян і туристів та гармонізацією правил із міжнародними практиками. Такі кроки дозволять забезпечити баланс між ефективним контролем, безпекою та зручністю для подорожуючих, що сприятиме підвищенню міжнародного іміджу країни та </w:t>
      </w:r>
      <w:r>
        <w:rPr>
          <w:szCs w:val="28"/>
        </w:rPr>
        <w:t>розвитку туристичної індустрії.</w:t>
      </w:r>
    </w:p>
    <w:p w:rsidR="00CB390D" w:rsidRDefault="00CB390D" w:rsidP="00CB390D">
      <w:pPr>
        <w:ind w:firstLine="709"/>
        <w:rPr>
          <w:szCs w:val="28"/>
        </w:rPr>
      </w:pPr>
      <w:r w:rsidRPr="00CB390D">
        <w:rPr>
          <w:szCs w:val="28"/>
        </w:rPr>
        <w:t xml:space="preserve">Отже, туристські формальності є не лише правовим та адміністративним інструментом, а й важливим чинником розвитку громадянського суспільства та міжнародного співробітництва. Їх ефективна реалізація забезпечує безпеку, </w:t>
      </w:r>
      <w:r w:rsidRPr="00CB390D">
        <w:rPr>
          <w:szCs w:val="28"/>
        </w:rPr>
        <w:lastRenderedPageBreak/>
        <w:t>економічну стабільність і комфорт подорожей, що робить Україну більш відкритою та привабливою для туристів.</w:t>
      </w:r>
    </w:p>
    <w:p w:rsidR="00CB390D" w:rsidRDefault="00CB390D">
      <w:pPr>
        <w:spacing w:after="160" w:line="259" w:lineRule="auto"/>
        <w:jc w:val="left"/>
        <w:rPr>
          <w:szCs w:val="28"/>
        </w:rPr>
      </w:pPr>
      <w:r>
        <w:rPr>
          <w:szCs w:val="28"/>
        </w:rPr>
        <w:br w:type="page"/>
      </w:r>
    </w:p>
    <w:p w:rsidR="00CB390D" w:rsidRDefault="00CB390D" w:rsidP="00CB390D">
      <w:pPr>
        <w:pStyle w:val="1"/>
        <w:jc w:val="center"/>
        <w:rPr>
          <w:rFonts w:ascii="Times New Roman" w:hAnsi="Times New Roman" w:cs="Times New Roman"/>
          <w:b/>
          <w:color w:val="000000" w:themeColor="text1"/>
          <w:szCs w:val="28"/>
        </w:rPr>
      </w:pPr>
      <w:bookmarkStart w:id="13" w:name="_Toc213322368"/>
      <w:r w:rsidRPr="00CB390D">
        <w:rPr>
          <w:rFonts w:ascii="Times New Roman" w:hAnsi="Times New Roman" w:cs="Times New Roman"/>
          <w:b/>
          <w:color w:val="000000" w:themeColor="text1"/>
          <w:szCs w:val="28"/>
        </w:rPr>
        <w:lastRenderedPageBreak/>
        <w:t>Використані джерела</w:t>
      </w:r>
      <w:bookmarkEnd w:id="13"/>
    </w:p>
    <w:p w:rsidR="00CB390D" w:rsidRDefault="00CB390D" w:rsidP="00CB390D"/>
    <w:p w:rsidR="00CB390D" w:rsidRPr="00CB390D" w:rsidRDefault="00CB390D" w:rsidP="00CB390D"/>
    <w:p w:rsidR="00CB390D" w:rsidRPr="00594205" w:rsidRDefault="00067AB9" w:rsidP="00594205">
      <w:pPr>
        <w:pStyle w:val="a7"/>
        <w:numPr>
          <w:ilvl w:val="0"/>
          <w:numId w:val="1"/>
        </w:numPr>
        <w:rPr>
          <w:szCs w:val="28"/>
        </w:rPr>
      </w:pPr>
      <w:r w:rsidRPr="00594205">
        <w:rPr>
          <w:szCs w:val="28"/>
        </w:rPr>
        <w:t xml:space="preserve">Туристичні формальності: сутність і основні їх види. </w:t>
      </w:r>
      <w:r w:rsidRPr="00594205">
        <w:rPr>
          <w:szCs w:val="28"/>
          <w:lang w:val="en-US"/>
        </w:rPr>
        <w:t>URL</w:t>
      </w:r>
      <w:r w:rsidRPr="00594205">
        <w:rPr>
          <w:szCs w:val="28"/>
        </w:rPr>
        <w:t xml:space="preserve">: </w:t>
      </w:r>
      <w:hyperlink r:id="rId6" w:history="1">
        <w:r w:rsidRPr="00594205">
          <w:rPr>
            <w:rStyle w:val="a6"/>
            <w:szCs w:val="28"/>
          </w:rPr>
          <w:t>https://studfile.net/preview/5128383/page:5/</w:t>
        </w:r>
      </w:hyperlink>
    </w:p>
    <w:p w:rsidR="00067AB9" w:rsidRPr="00594205" w:rsidRDefault="00067AB9" w:rsidP="00594205">
      <w:pPr>
        <w:pStyle w:val="a7"/>
        <w:numPr>
          <w:ilvl w:val="0"/>
          <w:numId w:val="1"/>
        </w:numPr>
        <w:rPr>
          <w:szCs w:val="28"/>
        </w:rPr>
      </w:pPr>
      <w:r w:rsidRPr="00594205">
        <w:rPr>
          <w:szCs w:val="28"/>
        </w:rPr>
        <w:t xml:space="preserve">Туристичні формальності. URL: </w:t>
      </w:r>
      <w:hyperlink r:id="rId7" w:history="1">
        <w:r w:rsidRPr="00594205">
          <w:rPr>
            <w:rStyle w:val="a6"/>
            <w:szCs w:val="28"/>
          </w:rPr>
          <w:t>https://studfile.net/preview/1623676/</w:t>
        </w:r>
      </w:hyperlink>
      <w:r w:rsidRPr="00594205">
        <w:rPr>
          <w:szCs w:val="28"/>
        </w:rPr>
        <w:t xml:space="preserve"> </w:t>
      </w:r>
    </w:p>
    <w:p w:rsidR="00067AB9" w:rsidRDefault="00594205" w:rsidP="00594205">
      <w:pPr>
        <w:pStyle w:val="a7"/>
        <w:numPr>
          <w:ilvl w:val="0"/>
          <w:numId w:val="1"/>
        </w:numPr>
        <w:rPr>
          <w:szCs w:val="28"/>
        </w:rPr>
      </w:pPr>
      <w:r w:rsidRPr="00594205">
        <w:rPr>
          <w:szCs w:val="28"/>
        </w:rPr>
        <w:t xml:space="preserve">Нормативно-правова база туристичної діяльності. URL: </w:t>
      </w:r>
      <w:hyperlink r:id="rId8" w:history="1">
        <w:r w:rsidRPr="00594205">
          <w:rPr>
            <w:rStyle w:val="a6"/>
            <w:szCs w:val="28"/>
          </w:rPr>
          <w:t>https://studfile.net/preview/5128384/page:2/</w:t>
        </w:r>
      </w:hyperlink>
    </w:p>
    <w:p w:rsidR="002E0803" w:rsidRDefault="002E0803" w:rsidP="002E0803">
      <w:pPr>
        <w:pStyle w:val="a7"/>
        <w:numPr>
          <w:ilvl w:val="0"/>
          <w:numId w:val="1"/>
        </w:numPr>
        <w:rPr>
          <w:szCs w:val="28"/>
        </w:rPr>
      </w:pPr>
      <w:r w:rsidRPr="002E0803">
        <w:rPr>
          <w:szCs w:val="28"/>
        </w:rPr>
        <w:t xml:space="preserve">Проблеми та </w:t>
      </w:r>
      <w:r>
        <w:rPr>
          <w:szCs w:val="28"/>
        </w:rPr>
        <w:t>перспективи розвитку туризму в У</w:t>
      </w:r>
      <w:r w:rsidRPr="002E0803">
        <w:rPr>
          <w:szCs w:val="28"/>
        </w:rPr>
        <w:t>країні</w:t>
      </w:r>
      <w:r>
        <w:rPr>
          <w:szCs w:val="28"/>
        </w:rPr>
        <w:t xml:space="preserve">. </w:t>
      </w:r>
      <w:r w:rsidRPr="002E0803">
        <w:rPr>
          <w:szCs w:val="28"/>
        </w:rPr>
        <w:t xml:space="preserve">URL: </w:t>
      </w:r>
      <w:hyperlink r:id="rId9" w:history="1">
        <w:r w:rsidRPr="007A51E1">
          <w:rPr>
            <w:rStyle w:val="a6"/>
            <w:szCs w:val="28"/>
          </w:rPr>
          <w:t>https://ev.nmu.org.ua/docs/2015/3/EV20153_076-082.pdf</w:t>
        </w:r>
      </w:hyperlink>
    </w:p>
    <w:p w:rsidR="002E0803" w:rsidRPr="00EC2CB9" w:rsidRDefault="002E0803" w:rsidP="00EC2CB9">
      <w:pPr>
        <w:rPr>
          <w:szCs w:val="28"/>
        </w:rPr>
      </w:pPr>
      <w:bookmarkStart w:id="14" w:name="_GoBack"/>
      <w:bookmarkEnd w:id="14"/>
    </w:p>
    <w:p w:rsidR="00594205" w:rsidRDefault="00594205" w:rsidP="00CB390D">
      <w:pPr>
        <w:ind w:firstLine="709"/>
        <w:rPr>
          <w:szCs w:val="28"/>
        </w:rPr>
      </w:pPr>
    </w:p>
    <w:p w:rsidR="00067AB9" w:rsidRPr="00BF303B" w:rsidRDefault="00067AB9" w:rsidP="00CB390D">
      <w:pPr>
        <w:ind w:firstLine="709"/>
        <w:rPr>
          <w:szCs w:val="28"/>
        </w:rPr>
      </w:pPr>
    </w:p>
    <w:sectPr w:rsidR="00067AB9" w:rsidRPr="00BF303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DD7525"/>
    <w:multiLevelType w:val="hybridMultilevel"/>
    <w:tmpl w:val="9EF82E9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1F6"/>
    <w:rsid w:val="000037C6"/>
    <w:rsid w:val="00065E89"/>
    <w:rsid w:val="00067AB9"/>
    <w:rsid w:val="000C5D0E"/>
    <w:rsid w:val="00182600"/>
    <w:rsid w:val="0026074B"/>
    <w:rsid w:val="002C197E"/>
    <w:rsid w:val="002E0803"/>
    <w:rsid w:val="00323580"/>
    <w:rsid w:val="003D5A96"/>
    <w:rsid w:val="003F3E2D"/>
    <w:rsid w:val="00403E8D"/>
    <w:rsid w:val="0043492F"/>
    <w:rsid w:val="004E12AC"/>
    <w:rsid w:val="00594205"/>
    <w:rsid w:val="00714C9F"/>
    <w:rsid w:val="007572B2"/>
    <w:rsid w:val="00783FEB"/>
    <w:rsid w:val="00785D45"/>
    <w:rsid w:val="00793586"/>
    <w:rsid w:val="007E1C8B"/>
    <w:rsid w:val="008961F6"/>
    <w:rsid w:val="008D6A1C"/>
    <w:rsid w:val="008E28C8"/>
    <w:rsid w:val="008F1F69"/>
    <w:rsid w:val="00936809"/>
    <w:rsid w:val="00BB3E1A"/>
    <w:rsid w:val="00BF303B"/>
    <w:rsid w:val="00C77A9D"/>
    <w:rsid w:val="00CB390D"/>
    <w:rsid w:val="00D253B6"/>
    <w:rsid w:val="00D86780"/>
    <w:rsid w:val="00D92520"/>
    <w:rsid w:val="00DB5515"/>
    <w:rsid w:val="00E00922"/>
    <w:rsid w:val="00E26254"/>
    <w:rsid w:val="00EC2CB9"/>
    <w:rsid w:val="00F705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68F5A"/>
  <w15:chartTrackingRefBased/>
  <w15:docId w15:val="{196881C2-B6B9-4962-A092-B7B580F0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Перелік джерел"/>
    <w:qFormat/>
    <w:rsid w:val="00D86780"/>
    <w:pPr>
      <w:spacing w:after="0" w:line="360" w:lineRule="auto"/>
      <w:jc w:val="both"/>
    </w:pPr>
    <w:rPr>
      <w:rFonts w:eastAsia="Times New Roman"/>
      <w:szCs w:val="20"/>
      <w:lang w:eastAsia="ru-RU"/>
    </w:rPr>
  </w:style>
  <w:style w:type="paragraph" w:styleId="1">
    <w:name w:val="heading 1"/>
    <w:basedOn w:val="a"/>
    <w:next w:val="a"/>
    <w:link w:val="10"/>
    <w:uiPriority w:val="9"/>
    <w:qFormat/>
    <w:rsid w:val="00F705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0092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6780"/>
    <w:pPr>
      <w:tabs>
        <w:tab w:val="center" w:pos="4677"/>
        <w:tab w:val="right" w:pos="9355"/>
      </w:tabs>
    </w:pPr>
  </w:style>
  <w:style w:type="character" w:customStyle="1" w:styleId="a4">
    <w:name w:val="Верхній колонтитул Знак"/>
    <w:basedOn w:val="a0"/>
    <w:link w:val="a3"/>
    <w:uiPriority w:val="99"/>
    <w:rsid w:val="00D86780"/>
    <w:rPr>
      <w:rFonts w:eastAsia="Times New Roman"/>
      <w:szCs w:val="20"/>
      <w:lang w:eastAsia="ru-RU"/>
    </w:rPr>
  </w:style>
  <w:style w:type="character" w:customStyle="1" w:styleId="10">
    <w:name w:val="Заголовок 1 Знак"/>
    <w:basedOn w:val="a0"/>
    <w:link w:val="1"/>
    <w:uiPriority w:val="9"/>
    <w:rsid w:val="00F70581"/>
    <w:rPr>
      <w:rFonts w:asciiTheme="majorHAnsi" w:eastAsiaTheme="majorEastAsia" w:hAnsiTheme="majorHAnsi" w:cstheme="majorBidi"/>
      <w:color w:val="2E74B5" w:themeColor="accent1" w:themeShade="BF"/>
      <w:sz w:val="32"/>
      <w:szCs w:val="32"/>
      <w:lang w:eastAsia="ru-RU"/>
    </w:rPr>
  </w:style>
  <w:style w:type="paragraph" w:styleId="a5">
    <w:name w:val="TOC Heading"/>
    <w:basedOn w:val="1"/>
    <w:next w:val="a"/>
    <w:uiPriority w:val="39"/>
    <w:unhideWhenUsed/>
    <w:qFormat/>
    <w:rsid w:val="00E00922"/>
    <w:pPr>
      <w:spacing w:line="259" w:lineRule="auto"/>
      <w:jc w:val="left"/>
      <w:outlineLvl w:val="9"/>
    </w:pPr>
    <w:rPr>
      <w:lang w:eastAsia="uk-UA"/>
    </w:rPr>
  </w:style>
  <w:style w:type="paragraph" w:styleId="21">
    <w:name w:val="toc 2"/>
    <w:basedOn w:val="a"/>
    <w:next w:val="a"/>
    <w:autoRedefine/>
    <w:uiPriority w:val="39"/>
    <w:unhideWhenUsed/>
    <w:rsid w:val="00E00922"/>
    <w:pPr>
      <w:spacing w:after="100" w:line="259" w:lineRule="auto"/>
      <w:ind w:left="220"/>
      <w:jc w:val="left"/>
    </w:pPr>
    <w:rPr>
      <w:rFonts w:asciiTheme="minorHAnsi" w:eastAsiaTheme="minorEastAsia" w:hAnsiTheme="minorHAnsi"/>
      <w:sz w:val="22"/>
      <w:szCs w:val="22"/>
      <w:lang w:eastAsia="uk-UA"/>
    </w:rPr>
  </w:style>
  <w:style w:type="paragraph" w:styleId="11">
    <w:name w:val="toc 1"/>
    <w:basedOn w:val="a"/>
    <w:next w:val="a"/>
    <w:autoRedefine/>
    <w:uiPriority w:val="39"/>
    <w:unhideWhenUsed/>
    <w:rsid w:val="00E00922"/>
    <w:pPr>
      <w:spacing w:after="100" w:line="259" w:lineRule="auto"/>
      <w:jc w:val="left"/>
    </w:pPr>
    <w:rPr>
      <w:rFonts w:asciiTheme="minorHAnsi" w:eastAsiaTheme="minorEastAsia" w:hAnsiTheme="minorHAnsi"/>
      <w:sz w:val="22"/>
      <w:szCs w:val="22"/>
      <w:lang w:eastAsia="uk-UA"/>
    </w:rPr>
  </w:style>
  <w:style w:type="paragraph" w:styleId="3">
    <w:name w:val="toc 3"/>
    <w:basedOn w:val="a"/>
    <w:next w:val="a"/>
    <w:autoRedefine/>
    <w:uiPriority w:val="39"/>
    <w:unhideWhenUsed/>
    <w:rsid w:val="00E00922"/>
    <w:pPr>
      <w:spacing w:after="100" w:line="259" w:lineRule="auto"/>
      <w:ind w:left="440"/>
      <w:jc w:val="left"/>
    </w:pPr>
    <w:rPr>
      <w:rFonts w:asciiTheme="minorHAnsi" w:eastAsiaTheme="minorEastAsia" w:hAnsiTheme="minorHAnsi"/>
      <w:sz w:val="22"/>
      <w:szCs w:val="22"/>
      <w:lang w:eastAsia="uk-UA"/>
    </w:rPr>
  </w:style>
  <w:style w:type="character" w:styleId="a6">
    <w:name w:val="Hyperlink"/>
    <w:basedOn w:val="a0"/>
    <w:uiPriority w:val="99"/>
    <w:unhideWhenUsed/>
    <w:rsid w:val="00E00922"/>
    <w:rPr>
      <w:color w:val="0563C1" w:themeColor="hyperlink"/>
      <w:u w:val="single"/>
    </w:rPr>
  </w:style>
  <w:style w:type="character" w:customStyle="1" w:styleId="20">
    <w:name w:val="Заголовок 2 Знак"/>
    <w:basedOn w:val="a0"/>
    <w:link w:val="2"/>
    <w:uiPriority w:val="9"/>
    <w:semiHidden/>
    <w:rsid w:val="00E00922"/>
    <w:rPr>
      <w:rFonts w:asciiTheme="majorHAnsi" w:eastAsiaTheme="majorEastAsia" w:hAnsiTheme="majorHAnsi" w:cstheme="majorBidi"/>
      <w:color w:val="2E74B5" w:themeColor="accent1" w:themeShade="BF"/>
      <w:sz w:val="26"/>
      <w:szCs w:val="26"/>
      <w:lang w:eastAsia="ru-RU"/>
    </w:rPr>
  </w:style>
  <w:style w:type="paragraph" w:styleId="a7">
    <w:name w:val="List Paragraph"/>
    <w:basedOn w:val="a"/>
    <w:uiPriority w:val="34"/>
    <w:qFormat/>
    <w:rsid w:val="005942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18421">
      <w:bodyDiv w:val="1"/>
      <w:marLeft w:val="0"/>
      <w:marRight w:val="0"/>
      <w:marTop w:val="0"/>
      <w:marBottom w:val="0"/>
      <w:divBdr>
        <w:top w:val="none" w:sz="0" w:space="0" w:color="auto"/>
        <w:left w:val="none" w:sz="0" w:space="0" w:color="auto"/>
        <w:bottom w:val="none" w:sz="0" w:space="0" w:color="auto"/>
        <w:right w:val="none" w:sz="0" w:space="0" w:color="auto"/>
      </w:divBdr>
    </w:div>
    <w:div w:id="326179681">
      <w:bodyDiv w:val="1"/>
      <w:marLeft w:val="0"/>
      <w:marRight w:val="0"/>
      <w:marTop w:val="0"/>
      <w:marBottom w:val="0"/>
      <w:divBdr>
        <w:top w:val="none" w:sz="0" w:space="0" w:color="auto"/>
        <w:left w:val="none" w:sz="0" w:space="0" w:color="auto"/>
        <w:bottom w:val="none" w:sz="0" w:space="0" w:color="auto"/>
        <w:right w:val="none" w:sz="0" w:space="0" w:color="auto"/>
      </w:divBdr>
    </w:div>
    <w:div w:id="431586467">
      <w:bodyDiv w:val="1"/>
      <w:marLeft w:val="0"/>
      <w:marRight w:val="0"/>
      <w:marTop w:val="0"/>
      <w:marBottom w:val="0"/>
      <w:divBdr>
        <w:top w:val="none" w:sz="0" w:space="0" w:color="auto"/>
        <w:left w:val="none" w:sz="0" w:space="0" w:color="auto"/>
        <w:bottom w:val="none" w:sz="0" w:space="0" w:color="auto"/>
        <w:right w:val="none" w:sz="0" w:space="0" w:color="auto"/>
      </w:divBdr>
    </w:div>
    <w:div w:id="565724259">
      <w:bodyDiv w:val="1"/>
      <w:marLeft w:val="0"/>
      <w:marRight w:val="0"/>
      <w:marTop w:val="0"/>
      <w:marBottom w:val="0"/>
      <w:divBdr>
        <w:top w:val="none" w:sz="0" w:space="0" w:color="auto"/>
        <w:left w:val="none" w:sz="0" w:space="0" w:color="auto"/>
        <w:bottom w:val="none" w:sz="0" w:space="0" w:color="auto"/>
        <w:right w:val="none" w:sz="0" w:space="0" w:color="auto"/>
      </w:divBdr>
    </w:div>
    <w:div w:id="780682378">
      <w:bodyDiv w:val="1"/>
      <w:marLeft w:val="0"/>
      <w:marRight w:val="0"/>
      <w:marTop w:val="0"/>
      <w:marBottom w:val="0"/>
      <w:divBdr>
        <w:top w:val="none" w:sz="0" w:space="0" w:color="auto"/>
        <w:left w:val="none" w:sz="0" w:space="0" w:color="auto"/>
        <w:bottom w:val="none" w:sz="0" w:space="0" w:color="auto"/>
        <w:right w:val="none" w:sz="0" w:space="0" w:color="auto"/>
      </w:divBdr>
    </w:div>
    <w:div w:id="844898751">
      <w:bodyDiv w:val="1"/>
      <w:marLeft w:val="0"/>
      <w:marRight w:val="0"/>
      <w:marTop w:val="0"/>
      <w:marBottom w:val="0"/>
      <w:divBdr>
        <w:top w:val="none" w:sz="0" w:space="0" w:color="auto"/>
        <w:left w:val="none" w:sz="0" w:space="0" w:color="auto"/>
        <w:bottom w:val="none" w:sz="0" w:space="0" w:color="auto"/>
        <w:right w:val="none" w:sz="0" w:space="0" w:color="auto"/>
      </w:divBdr>
    </w:div>
    <w:div w:id="1198740786">
      <w:bodyDiv w:val="1"/>
      <w:marLeft w:val="0"/>
      <w:marRight w:val="0"/>
      <w:marTop w:val="0"/>
      <w:marBottom w:val="0"/>
      <w:divBdr>
        <w:top w:val="none" w:sz="0" w:space="0" w:color="auto"/>
        <w:left w:val="none" w:sz="0" w:space="0" w:color="auto"/>
        <w:bottom w:val="none" w:sz="0" w:space="0" w:color="auto"/>
        <w:right w:val="none" w:sz="0" w:space="0" w:color="auto"/>
      </w:divBdr>
    </w:div>
    <w:div w:id="1319724158">
      <w:bodyDiv w:val="1"/>
      <w:marLeft w:val="0"/>
      <w:marRight w:val="0"/>
      <w:marTop w:val="0"/>
      <w:marBottom w:val="0"/>
      <w:divBdr>
        <w:top w:val="none" w:sz="0" w:space="0" w:color="auto"/>
        <w:left w:val="none" w:sz="0" w:space="0" w:color="auto"/>
        <w:bottom w:val="none" w:sz="0" w:space="0" w:color="auto"/>
        <w:right w:val="none" w:sz="0" w:space="0" w:color="auto"/>
      </w:divBdr>
    </w:div>
    <w:div w:id="1324965763">
      <w:bodyDiv w:val="1"/>
      <w:marLeft w:val="0"/>
      <w:marRight w:val="0"/>
      <w:marTop w:val="0"/>
      <w:marBottom w:val="0"/>
      <w:divBdr>
        <w:top w:val="none" w:sz="0" w:space="0" w:color="auto"/>
        <w:left w:val="none" w:sz="0" w:space="0" w:color="auto"/>
        <w:bottom w:val="none" w:sz="0" w:space="0" w:color="auto"/>
        <w:right w:val="none" w:sz="0" w:space="0" w:color="auto"/>
      </w:divBdr>
    </w:div>
    <w:div w:id="1820608451">
      <w:bodyDiv w:val="1"/>
      <w:marLeft w:val="0"/>
      <w:marRight w:val="0"/>
      <w:marTop w:val="0"/>
      <w:marBottom w:val="0"/>
      <w:divBdr>
        <w:top w:val="none" w:sz="0" w:space="0" w:color="auto"/>
        <w:left w:val="none" w:sz="0" w:space="0" w:color="auto"/>
        <w:bottom w:val="none" w:sz="0" w:space="0" w:color="auto"/>
        <w:right w:val="none" w:sz="0" w:space="0" w:color="auto"/>
      </w:divBdr>
    </w:div>
    <w:div w:id="1838421245">
      <w:bodyDiv w:val="1"/>
      <w:marLeft w:val="0"/>
      <w:marRight w:val="0"/>
      <w:marTop w:val="0"/>
      <w:marBottom w:val="0"/>
      <w:divBdr>
        <w:top w:val="none" w:sz="0" w:space="0" w:color="auto"/>
        <w:left w:val="none" w:sz="0" w:space="0" w:color="auto"/>
        <w:bottom w:val="none" w:sz="0" w:space="0" w:color="auto"/>
        <w:right w:val="none" w:sz="0" w:space="0" w:color="auto"/>
      </w:divBdr>
    </w:div>
    <w:div w:id="1848516215">
      <w:bodyDiv w:val="1"/>
      <w:marLeft w:val="0"/>
      <w:marRight w:val="0"/>
      <w:marTop w:val="0"/>
      <w:marBottom w:val="0"/>
      <w:divBdr>
        <w:top w:val="none" w:sz="0" w:space="0" w:color="auto"/>
        <w:left w:val="none" w:sz="0" w:space="0" w:color="auto"/>
        <w:bottom w:val="none" w:sz="0" w:space="0" w:color="auto"/>
        <w:right w:val="none" w:sz="0" w:space="0" w:color="auto"/>
      </w:divBdr>
    </w:div>
    <w:div w:id="2032946699">
      <w:bodyDiv w:val="1"/>
      <w:marLeft w:val="0"/>
      <w:marRight w:val="0"/>
      <w:marTop w:val="0"/>
      <w:marBottom w:val="0"/>
      <w:divBdr>
        <w:top w:val="none" w:sz="0" w:space="0" w:color="auto"/>
        <w:left w:val="none" w:sz="0" w:space="0" w:color="auto"/>
        <w:bottom w:val="none" w:sz="0" w:space="0" w:color="auto"/>
        <w:right w:val="none" w:sz="0" w:space="0" w:color="auto"/>
      </w:divBdr>
    </w:div>
    <w:div w:id="206702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file.net/preview/5128384/page:2/" TargetMode="External"/><Relationship Id="rId3" Type="http://schemas.openxmlformats.org/officeDocument/2006/relationships/styles" Target="styles.xml"/><Relationship Id="rId7" Type="http://schemas.openxmlformats.org/officeDocument/2006/relationships/hyperlink" Target="https://studfile.net/preview/162367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tudfile.net/preview/5128383/page:5/" TargetMode="Externa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v.nmu.org.ua/docs/2015/3/EV20153_076-082.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642"/>
    <w:rsid w:val="00456642"/>
    <w:rsid w:val="00743C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D9B5DA7ACAA49368AC135DBA48E9855">
    <w:name w:val="8D9B5DA7ACAA49368AC135DBA48E9855"/>
    <w:rsid w:val="00456642"/>
  </w:style>
  <w:style w:type="paragraph" w:customStyle="1" w:styleId="BF884FFA28F04AAF878536F3E477CAC5">
    <w:name w:val="BF884FFA28F04AAF878536F3E477CAC5"/>
    <w:rsid w:val="00456642"/>
  </w:style>
  <w:style w:type="paragraph" w:customStyle="1" w:styleId="6CD616E1140B4E72B80B89CA49261AF2">
    <w:name w:val="6CD616E1140B4E72B80B89CA49261AF2"/>
    <w:rsid w:val="00456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3B0BF-307A-4061-9C80-82993F97F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19</Pages>
  <Words>16919</Words>
  <Characters>9645</Characters>
  <Application>Microsoft Office Word</Application>
  <DocSecurity>0</DocSecurity>
  <Lines>80</Lines>
  <Paragraphs>53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2025-10-27T08:04:00Z</dcterms:created>
  <dcterms:modified xsi:type="dcterms:W3CDTF">2025-11-06T09:59:00Z</dcterms:modified>
</cp:coreProperties>
</file>