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3F" w:rsidRPr="00917E3F" w:rsidRDefault="00917E3F" w:rsidP="00917E3F">
      <w:pPr>
        <w:shd w:val="clear" w:color="auto" w:fill="FFFFFF"/>
        <w:spacing w:after="0"/>
        <w:outlineLvl w:val="0"/>
        <w:rPr>
          <w:rFonts w:eastAsia="Times New Roman" w:cs="Times New Roman"/>
          <w:b/>
          <w:bCs/>
          <w:kern w:val="36"/>
          <w:sz w:val="44"/>
          <w:szCs w:val="44"/>
        </w:rPr>
      </w:pPr>
      <w:r>
        <w:rPr>
          <w:rFonts w:eastAsia="Times New Roman" w:cs="Arial"/>
          <w:b/>
          <w:bCs/>
          <w:color w:val="010101"/>
          <w:kern w:val="36"/>
          <w:sz w:val="44"/>
          <w:szCs w:val="44"/>
        </w:rPr>
        <w:t xml:space="preserve">Перспективы </w:t>
      </w:r>
      <w:bookmarkStart w:id="0" w:name="_GoBack"/>
      <w:bookmarkEnd w:id="0"/>
      <w:proofErr w:type="spellStart"/>
      <w:r>
        <w:rPr>
          <w:rFonts w:eastAsia="Times New Roman" w:cs="Arial"/>
          <w:b/>
          <w:bCs/>
          <w:color w:val="010101"/>
          <w:kern w:val="36"/>
          <w:sz w:val="44"/>
          <w:szCs w:val="44"/>
        </w:rPr>
        <w:t>гэ</w:t>
      </w:r>
      <w:r w:rsidRPr="00917E3F">
        <w:rPr>
          <w:rFonts w:eastAsia="Times New Roman" w:cs="Arial"/>
          <w:b/>
          <w:bCs/>
          <w:color w:val="010101"/>
          <w:kern w:val="36"/>
          <w:sz w:val="44"/>
          <w:szCs w:val="44"/>
        </w:rPr>
        <w:t>мблинга</w:t>
      </w:r>
      <w:proofErr w:type="spellEnd"/>
      <w:r w:rsidRPr="00917E3F">
        <w:rPr>
          <w:rFonts w:eastAsia="Times New Roman" w:cs="Arial"/>
          <w:b/>
          <w:bCs/>
          <w:color w:val="010101"/>
          <w:kern w:val="36"/>
          <w:sz w:val="44"/>
          <w:szCs w:val="44"/>
        </w:rPr>
        <w:t xml:space="preserve"> в Украине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Мир </w:t>
      </w:r>
      <w:proofErr w:type="spellStart"/>
      <w:r w:rsidRPr="00917E3F">
        <w:rPr>
          <w:rFonts w:eastAsia="Times New Roman" w:cs="Arial"/>
          <w:color w:val="000000"/>
        </w:rPr>
        <w:t>гемблинга</w:t>
      </w:r>
      <w:proofErr w:type="spellEnd"/>
      <w:r w:rsidRPr="00917E3F">
        <w:rPr>
          <w:rFonts w:eastAsia="Times New Roman" w:cs="Arial"/>
          <w:color w:val="000000"/>
        </w:rPr>
        <w:t xml:space="preserve"> широк и разнообразен. Увлечение казино, спортивными ставками или лотереями - повод </w:t>
      </w:r>
      <w:proofErr w:type="gramStart"/>
      <w:r w:rsidRPr="00917E3F">
        <w:rPr>
          <w:rFonts w:eastAsia="Times New Roman" w:cs="Arial"/>
          <w:color w:val="000000"/>
        </w:rPr>
        <w:t>получше</w:t>
      </w:r>
      <w:proofErr w:type="gramEnd"/>
      <w:r w:rsidRPr="00917E3F">
        <w:rPr>
          <w:rFonts w:eastAsia="Times New Roman" w:cs="Arial"/>
          <w:color w:val="000000"/>
        </w:rPr>
        <w:t xml:space="preserve"> узнать его особенности. Регистрация в лицензированных слотах, конторах, залах возможна по достижению совершеннолетия. Чтобы узнать практические нюансы </w:t>
      </w:r>
      <w:proofErr w:type="spellStart"/>
      <w:r w:rsidRPr="00917E3F">
        <w:rPr>
          <w:rFonts w:eastAsia="Times New Roman" w:cs="Arial"/>
          <w:color w:val="000000"/>
        </w:rPr>
        <w:t>гемблинга</w:t>
      </w:r>
      <w:proofErr w:type="spellEnd"/>
      <w:r w:rsidRPr="00917E3F">
        <w:rPr>
          <w:rFonts w:eastAsia="Times New Roman" w:cs="Arial"/>
          <w:color w:val="000000"/>
        </w:rPr>
        <w:t xml:space="preserve"> в Украине, лучше дочитать статью до конца.</w:t>
      </w:r>
    </w:p>
    <w:p w:rsidR="00917E3F" w:rsidRPr="00917E3F" w:rsidRDefault="00917E3F" w:rsidP="00917E3F">
      <w:pPr>
        <w:shd w:val="clear" w:color="auto" w:fill="FFFFFF"/>
        <w:spacing w:before="460" w:after="0"/>
        <w:outlineLvl w:val="1"/>
        <w:rPr>
          <w:rFonts w:eastAsia="Times New Roman" w:cs="Times New Roman"/>
          <w:b/>
          <w:bCs/>
          <w:sz w:val="36"/>
          <w:szCs w:val="36"/>
        </w:rPr>
      </w:pPr>
      <w:r w:rsidRPr="00917E3F">
        <w:rPr>
          <w:rFonts w:eastAsia="Times New Roman" w:cs="Arial"/>
          <w:b/>
          <w:color w:val="000000"/>
          <w:sz w:val="36"/>
          <w:szCs w:val="36"/>
        </w:rPr>
        <w:t xml:space="preserve">Что такое </w:t>
      </w:r>
      <w:proofErr w:type="spellStart"/>
      <w:r w:rsidRPr="00917E3F">
        <w:rPr>
          <w:rFonts w:eastAsia="Times New Roman" w:cs="Arial"/>
          <w:b/>
          <w:color w:val="000000"/>
          <w:sz w:val="36"/>
          <w:szCs w:val="36"/>
        </w:rPr>
        <w:t>гемблинг</w:t>
      </w:r>
      <w:proofErr w:type="spellEnd"/>
      <w:r w:rsidRPr="00917E3F">
        <w:rPr>
          <w:rFonts w:eastAsia="Times New Roman" w:cs="Arial"/>
          <w:b/>
          <w:color w:val="000000"/>
          <w:sz w:val="36"/>
          <w:szCs w:val="36"/>
        </w:rPr>
        <w:t>?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В традиционном узком понимании </w:t>
      </w:r>
      <w:proofErr w:type="spellStart"/>
      <w:r w:rsidRPr="00917E3F">
        <w:rPr>
          <w:rFonts w:eastAsia="Times New Roman" w:cs="Arial"/>
          <w:color w:val="000000"/>
        </w:rPr>
        <w:t>гэмблинг</w:t>
      </w:r>
      <w:proofErr w:type="spellEnd"/>
      <w:r w:rsidRPr="00917E3F">
        <w:rPr>
          <w:rFonts w:eastAsia="Times New Roman" w:cs="Arial"/>
          <w:color w:val="000000"/>
        </w:rPr>
        <w:t xml:space="preserve"> -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>склонность к играм, проявляющаяся в зависимости (</w:t>
      </w:r>
      <w:proofErr w:type="spellStart"/>
      <w:r w:rsidRPr="00917E3F">
        <w:rPr>
          <w:rFonts w:eastAsia="Times New Roman" w:cs="Arial"/>
          <w:color w:val="000000"/>
        </w:rPr>
        <w:t>игромания</w:t>
      </w:r>
      <w:proofErr w:type="spellEnd"/>
      <w:r w:rsidRPr="00917E3F">
        <w:rPr>
          <w:rFonts w:eastAsia="Times New Roman" w:cs="Arial"/>
          <w:color w:val="000000"/>
        </w:rPr>
        <w:t xml:space="preserve">). Популяризация ниши азартных игр на просторах интернета привела к трансформации этого понятия. </w:t>
      </w:r>
      <w:proofErr w:type="spellStart"/>
      <w:r w:rsidRPr="00917E3F">
        <w:rPr>
          <w:rFonts w:eastAsia="Times New Roman" w:cs="Arial"/>
          <w:color w:val="000000"/>
        </w:rPr>
        <w:t>Гэмблинг</w:t>
      </w:r>
      <w:proofErr w:type="spellEnd"/>
      <w:r w:rsidRPr="00917E3F">
        <w:rPr>
          <w:rFonts w:eastAsia="Times New Roman" w:cs="Arial"/>
          <w:color w:val="000000"/>
        </w:rPr>
        <w:t xml:space="preserve"> включает все виды азартных игр, а также процесс их организации. Азартные игры всегда приносили хороший заработок тем, кто их организовывал. В мире шаговой доступности слотов и букмекерских контор, когда ставки можно </w:t>
      </w:r>
      <w:proofErr w:type="gramStart"/>
      <w:r w:rsidRPr="00917E3F">
        <w:rPr>
          <w:rFonts w:eastAsia="Times New Roman" w:cs="Arial"/>
          <w:color w:val="000000"/>
        </w:rPr>
        <w:t>ставить</w:t>
      </w:r>
      <w:proofErr w:type="gramEnd"/>
      <w:r w:rsidRPr="00917E3F">
        <w:rPr>
          <w:rFonts w:eastAsia="Times New Roman" w:cs="Arial"/>
          <w:color w:val="000000"/>
        </w:rPr>
        <w:t xml:space="preserve"> не выходя из дома, вопрос о прибыльности рынка </w:t>
      </w:r>
      <w:proofErr w:type="spellStart"/>
      <w:r w:rsidRPr="00917E3F">
        <w:rPr>
          <w:rFonts w:eastAsia="Times New Roman" w:cs="Arial"/>
          <w:color w:val="000000"/>
        </w:rPr>
        <w:t>гемблинга</w:t>
      </w:r>
      <w:proofErr w:type="spellEnd"/>
      <w:r w:rsidRPr="00917E3F">
        <w:rPr>
          <w:rFonts w:eastAsia="Times New Roman" w:cs="Arial"/>
          <w:color w:val="000000"/>
        </w:rPr>
        <w:t xml:space="preserve"> не возникает.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proofErr w:type="spellStart"/>
      <w:r w:rsidRPr="00917E3F">
        <w:rPr>
          <w:rFonts w:eastAsia="Times New Roman" w:cs="Arial"/>
          <w:color w:val="000000"/>
        </w:rPr>
        <w:t>iGaming</w:t>
      </w:r>
      <w:proofErr w:type="spellEnd"/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proofErr w:type="spellStart"/>
      <w:r w:rsidRPr="00917E3F">
        <w:rPr>
          <w:rFonts w:eastAsia="Times New Roman" w:cs="Arial"/>
          <w:color w:val="000000"/>
        </w:rPr>
        <w:t>iGaming</w:t>
      </w:r>
      <w:proofErr w:type="spellEnd"/>
      <w:r w:rsidRPr="00917E3F">
        <w:rPr>
          <w:rFonts w:eastAsia="Times New Roman" w:cs="Arial"/>
          <w:color w:val="000000"/>
        </w:rPr>
        <w:t xml:space="preserve"> — понятие </w:t>
      </w:r>
      <w:proofErr w:type="spellStart"/>
      <w:r w:rsidRPr="00917E3F">
        <w:rPr>
          <w:rFonts w:eastAsia="Times New Roman" w:cs="Arial"/>
          <w:color w:val="000000"/>
        </w:rPr>
        <w:t>гемблинга</w:t>
      </w:r>
      <w:proofErr w:type="spellEnd"/>
      <w:r w:rsidRPr="00917E3F">
        <w:rPr>
          <w:rFonts w:eastAsia="Times New Roman" w:cs="Arial"/>
          <w:color w:val="000000"/>
        </w:rPr>
        <w:t xml:space="preserve">, которое включает только онлайн-игры. Можно организовать различные виды бизнеса в данной отрасли - разработка программного обеспечения или платформ для </w:t>
      </w:r>
      <w:proofErr w:type="spellStart"/>
      <w:proofErr w:type="gramStart"/>
      <w:r w:rsidRPr="00917E3F">
        <w:rPr>
          <w:rFonts w:eastAsia="Times New Roman" w:cs="Arial"/>
          <w:color w:val="000000"/>
        </w:rPr>
        <w:t>для</w:t>
      </w:r>
      <w:proofErr w:type="spellEnd"/>
      <w:proofErr w:type="gramEnd"/>
      <w:r w:rsidRPr="00917E3F">
        <w:rPr>
          <w:rFonts w:eastAsia="Times New Roman" w:cs="Arial"/>
          <w:color w:val="000000"/>
        </w:rPr>
        <w:t xml:space="preserve"> веб-игр. Сфера </w:t>
      </w:r>
      <w:proofErr w:type="spellStart"/>
      <w:r w:rsidRPr="00917E3F">
        <w:rPr>
          <w:rFonts w:eastAsia="Times New Roman" w:cs="Arial"/>
          <w:color w:val="000000"/>
        </w:rPr>
        <w:t>iGaming</w:t>
      </w:r>
      <w:proofErr w:type="spellEnd"/>
      <w:r w:rsidRPr="00917E3F">
        <w:rPr>
          <w:rFonts w:eastAsia="Times New Roman" w:cs="Arial"/>
          <w:color w:val="000000"/>
        </w:rPr>
        <w:t xml:space="preserve"> содержит широкий спектр развлечений. Например:</w:t>
      </w:r>
    </w:p>
    <w:p w:rsidR="00917E3F" w:rsidRPr="00917E3F" w:rsidRDefault="00917E3F" w:rsidP="00917E3F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виртуальные азартные игры;</w:t>
      </w:r>
    </w:p>
    <w:p w:rsidR="00917E3F" w:rsidRPr="00917E3F" w:rsidRDefault="00917E3F" w:rsidP="00917E3F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покер;</w:t>
      </w:r>
    </w:p>
    <w:p w:rsidR="00917E3F" w:rsidRPr="00917E3F" w:rsidRDefault="00917E3F" w:rsidP="00917E3F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казино;</w:t>
      </w:r>
    </w:p>
    <w:p w:rsidR="00917E3F" w:rsidRPr="00917E3F" w:rsidRDefault="00917E3F" w:rsidP="00917E3F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ставки на </w:t>
      </w:r>
      <w:proofErr w:type="spellStart"/>
      <w:r w:rsidRPr="00917E3F">
        <w:rPr>
          <w:rFonts w:eastAsia="Times New Roman" w:cs="Arial"/>
          <w:color w:val="000000"/>
        </w:rPr>
        <w:t>фэнтези</w:t>
      </w:r>
      <w:proofErr w:type="spellEnd"/>
      <w:r w:rsidRPr="00917E3F">
        <w:rPr>
          <w:rFonts w:eastAsia="Times New Roman" w:cs="Arial"/>
          <w:color w:val="000000"/>
        </w:rPr>
        <w:t xml:space="preserve"> и реальный спорт;</w:t>
      </w:r>
    </w:p>
    <w:p w:rsidR="00917E3F" w:rsidRPr="00917E3F" w:rsidRDefault="00917E3F" w:rsidP="00917E3F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цифровая валюта;</w:t>
      </w:r>
    </w:p>
    <w:p w:rsidR="00917E3F" w:rsidRPr="00917E3F" w:rsidRDefault="00917E3F" w:rsidP="00917E3F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бинарные опционы.</w:t>
      </w:r>
    </w:p>
    <w:p w:rsidR="00917E3F" w:rsidRPr="00917E3F" w:rsidRDefault="00917E3F" w:rsidP="00917E3F">
      <w:pPr>
        <w:shd w:val="clear" w:color="auto" w:fill="FFFFFF"/>
        <w:spacing w:before="400" w:after="0"/>
        <w:outlineLvl w:val="2"/>
        <w:rPr>
          <w:rFonts w:eastAsia="Times New Roman" w:cs="Times New Roman"/>
          <w:b/>
          <w:bCs/>
          <w:sz w:val="36"/>
          <w:szCs w:val="36"/>
        </w:rPr>
      </w:pPr>
      <w:r>
        <w:rPr>
          <w:rFonts w:eastAsia="Times New Roman" w:cs="Arial"/>
          <w:b/>
          <w:color w:val="000000"/>
          <w:sz w:val="36"/>
          <w:szCs w:val="36"/>
        </w:rPr>
        <w:t>Интересные факты</w:t>
      </w:r>
    </w:p>
    <w:p w:rsidR="00917E3F" w:rsidRPr="00917E3F" w:rsidRDefault="00917E3F" w:rsidP="00917E3F">
      <w:pPr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Азартные игры появились раньше, чем письменность, в палеолите. Археологи, обнаружившие на раскопках в Месопотамии древние игральные кости (возрастом не менее 3000 лет до н.э.), не дадут соврать.</w:t>
      </w:r>
    </w:p>
    <w:p w:rsidR="00917E3F" w:rsidRPr="00917E3F" w:rsidRDefault="00917E3F" w:rsidP="00917E3F">
      <w:pPr>
        <w:spacing w:after="0"/>
        <w:rPr>
          <w:rFonts w:eastAsia="Times New Roman" w:cs="Times New Roman"/>
        </w:rPr>
      </w:pP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Другие, не менее познавательные факты:</w:t>
      </w:r>
    </w:p>
    <w:p w:rsidR="00917E3F" w:rsidRPr="00917E3F" w:rsidRDefault="00917E3F" w:rsidP="00917E3F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китайские игровые дома пользовались завидным успехом и популярностью </w:t>
      </w:r>
      <w:proofErr w:type="spellStart"/>
      <w:r w:rsidRPr="00917E3F">
        <w:rPr>
          <w:rFonts w:eastAsia="Times New Roman" w:cs="Arial"/>
          <w:color w:val="000000"/>
        </w:rPr>
        <w:t>еще</w:t>
      </w:r>
      <w:proofErr w:type="spellEnd"/>
      <w:r w:rsidRPr="00917E3F">
        <w:rPr>
          <w:rFonts w:eastAsia="Times New Roman" w:cs="Arial"/>
          <w:color w:val="000000"/>
        </w:rPr>
        <w:t xml:space="preserve"> в 1 тысячелетии до н.э., а в 10 ст. там же придумали лото и домино</w:t>
      </w:r>
      <w:proofErr w:type="gramStart"/>
      <w:r w:rsidRPr="00917E3F">
        <w:rPr>
          <w:rFonts w:eastAsia="Times New Roman" w:cs="Arial"/>
          <w:color w:val="000000"/>
        </w:rPr>
        <w:t>.;</w:t>
      </w:r>
      <w:proofErr w:type="gramEnd"/>
    </w:p>
    <w:p w:rsidR="00917E3F" w:rsidRPr="00917E3F" w:rsidRDefault="00917E3F" w:rsidP="00917E3F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игральные карты изобретены тоже в Китае в IX </w:t>
      </w:r>
      <w:proofErr w:type="spellStart"/>
      <w:r w:rsidRPr="00917E3F">
        <w:rPr>
          <w:rFonts w:eastAsia="Times New Roman" w:cs="Arial"/>
          <w:color w:val="000000"/>
        </w:rPr>
        <w:t>ст.н.э</w:t>
      </w:r>
      <w:proofErr w:type="spellEnd"/>
      <w:r w:rsidRPr="00917E3F">
        <w:rPr>
          <w:rFonts w:eastAsia="Times New Roman" w:cs="Arial"/>
          <w:color w:val="000000"/>
        </w:rPr>
        <w:t>.</w:t>
      </w:r>
    </w:p>
    <w:p w:rsidR="00917E3F" w:rsidRPr="00917E3F" w:rsidRDefault="00917E3F" w:rsidP="00917E3F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в XIV веке японцы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>начали придумывать другие азартные игры;</w:t>
      </w:r>
    </w:p>
    <w:p w:rsidR="00917E3F" w:rsidRPr="00917E3F" w:rsidRDefault="00917E3F" w:rsidP="00917E3F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в XVII </w:t>
      </w:r>
      <w:proofErr w:type="spellStart"/>
      <w:proofErr w:type="gramStart"/>
      <w:r w:rsidRPr="00917E3F">
        <w:rPr>
          <w:rFonts w:eastAsia="Times New Roman" w:cs="Arial"/>
          <w:color w:val="000000"/>
        </w:rPr>
        <w:t>ст</w:t>
      </w:r>
      <w:proofErr w:type="spellEnd"/>
      <w:proofErr w:type="gramEnd"/>
      <w:r w:rsidRPr="00917E3F">
        <w:rPr>
          <w:rFonts w:eastAsia="Times New Roman" w:cs="Arial"/>
          <w:color w:val="000000"/>
        </w:rPr>
        <w:t xml:space="preserve"> появился покер (на основе </w:t>
      </w:r>
      <w:proofErr w:type="spellStart"/>
      <w:r w:rsidRPr="00917E3F">
        <w:rPr>
          <w:rFonts w:eastAsia="Times New Roman" w:cs="Arial"/>
          <w:color w:val="000000"/>
        </w:rPr>
        <w:t>перской</w:t>
      </w:r>
      <w:proofErr w:type="spellEnd"/>
      <w:r w:rsidRPr="00917E3F">
        <w:rPr>
          <w:rFonts w:eastAsia="Times New Roman" w:cs="Arial"/>
          <w:color w:val="000000"/>
        </w:rPr>
        <w:t xml:space="preserve"> игры), сейчас самая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>популярная карточная игра американцев.</w:t>
      </w:r>
    </w:p>
    <w:p w:rsidR="00917E3F" w:rsidRPr="00917E3F" w:rsidRDefault="00917E3F" w:rsidP="00917E3F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1638 год - открытие в Венеции первого казино “</w:t>
      </w:r>
      <w:proofErr w:type="spellStart"/>
      <w:r w:rsidRPr="00917E3F">
        <w:rPr>
          <w:rFonts w:eastAsia="Times New Roman" w:cs="Arial"/>
          <w:color w:val="000000"/>
        </w:rPr>
        <w:t>Ridotto</w:t>
      </w:r>
      <w:proofErr w:type="spellEnd"/>
      <w:r w:rsidRPr="00917E3F">
        <w:rPr>
          <w:rFonts w:eastAsia="Times New Roman" w:cs="Arial"/>
          <w:color w:val="000000"/>
        </w:rPr>
        <w:t>”.</w:t>
      </w:r>
    </w:p>
    <w:p w:rsidR="00917E3F" w:rsidRPr="00917E3F" w:rsidRDefault="00917E3F" w:rsidP="00917E3F">
      <w:pPr>
        <w:numPr>
          <w:ilvl w:val="0"/>
          <w:numId w:val="2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казино онлайн имеют всемирный успех. </w:t>
      </w:r>
    </w:p>
    <w:p w:rsidR="00917E3F" w:rsidRPr="00917E3F" w:rsidRDefault="00917E3F" w:rsidP="00917E3F">
      <w:pPr>
        <w:shd w:val="clear" w:color="auto" w:fill="FFFFFF"/>
        <w:spacing w:before="460" w:after="0"/>
        <w:outlineLvl w:val="1"/>
        <w:rPr>
          <w:rFonts w:eastAsia="Times New Roman" w:cs="Times New Roman"/>
          <w:b/>
          <w:bCs/>
          <w:sz w:val="36"/>
          <w:szCs w:val="36"/>
        </w:rPr>
      </w:pPr>
      <w:r w:rsidRPr="00917E3F">
        <w:rPr>
          <w:rFonts w:eastAsia="Times New Roman" w:cs="Arial"/>
          <w:b/>
          <w:color w:val="000000"/>
          <w:sz w:val="36"/>
          <w:szCs w:val="36"/>
        </w:rPr>
        <w:t xml:space="preserve">Как победить </w:t>
      </w:r>
      <w:proofErr w:type="spellStart"/>
      <w:r w:rsidRPr="00917E3F">
        <w:rPr>
          <w:rFonts w:eastAsia="Times New Roman" w:cs="Arial"/>
          <w:b/>
          <w:color w:val="000000"/>
          <w:sz w:val="36"/>
          <w:szCs w:val="36"/>
        </w:rPr>
        <w:t>игроманию</w:t>
      </w:r>
      <w:proofErr w:type="spellEnd"/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proofErr w:type="spellStart"/>
      <w:r w:rsidRPr="00917E3F">
        <w:rPr>
          <w:rFonts w:eastAsia="Times New Roman" w:cs="Arial"/>
          <w:color w:val="000000"/>
        </w:rPr>
        <w:t>Игромания</w:t>
      </w:r>
      <w:proofErr w:type="spellEnd"/>
      <w:r w:rsidRPr="00917E3F">
        <w:rPr>
          <w:rFonts w:eastAsia="Times New Roman" w:cs="Arial"/>
          <w:color w:val="000000"/>
        </w:rPr>
        <w:t xml:space="preserve"> или </w:t>
      </w:r>
      <w:proofErr w:type="spellStart"/>
      <w:r w:rsidRPr="00917E3F">
        <w:rPr>
          <w:rFonts w:eastAsia="Times New Roman" w:cs="Arial"/>
          <w:color w:val="000000"/>
        </w:rPr>
        <w:t>лудомания</w:t>
      </w:r>
      <w:proofErr w:type="spellEnd"/>
      <w:r w:rsidRPr="00917E3F">
        <w:rPr>
          <w:rFonts w:eastAsia="Times New Roman" w:cs="Arial"/>
          <w:color w:val="000000"/>
        </w:rPr>
        <w:t xml:space="preserve"> —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 xml:space="preserve">психологическое расстройство человека, патологическая зависимость от азартных игр. Переоценка семейных, материальных, профессиональных и социальных ценностей в меньшую сторону - </w:t>
      </w:r>
      <w:proofErr w:type="spellStart"/>
      <w:r w:rsidRPr="00917E3F">
        <w:rPr>
          <w:rFonts w:eastAsia="Times New Roman" w:cs="Arial"/>
          <w:color w:val="000000"/>
        </w:rPr>
        <w:t>тяжелые</w:t>
      </w:r>
      <w:proofErr w:type="spellEnd"/>
      <w:r w:rsidRPr="00917E3F">
        <w:rPr>
          <w:rFonts w:eastAsia="Times New Roman" w:cs="Arial"/>
          <w:color w:val="000000"/>
        </w:rPr>
        <w:t xml:space="preserve"> последствия болезни. Явные признаки </w:t>
      </w:r>
      <w:proofErr w:type="spellStart"/>
      <w:r w:rsidRPr="00917E3F">
        <w:rPr>
          <w:rFonts w:eastAsia="Times New Roman" w:cs="Arial"/>
          <w:color w:val="000000"/>
        </w:rPr>
        <w:t>лудомании</w:t>
      </w:r>
      <w:proofErr w:type="spellEnd"/>
      <w:r w:rsidRPr="00917E3F">
        <w:rPr>
          <w:rFonts w:eastAsia="Times New Roman" w:cs="Arial"/>
          <w:color w:val="000000"/>
        </w:rPr>
        <w:t>:</w:t>
      </w:r>
    </w:p>
    <w:p w:rsidR="00917E3F" w:rsidRPr="00917E3F" w:rsidRDefault="00917E3F" w:rsidP="00917E3F">
      <w:pPr>
        <w:numPr>
          <w:ilvl w:val="0"/>
          <w:numId w:val="3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потеря работоспособности и продуктивности;</w:t>
      </w:r>
    </w:p>
    <w:p w:rsidR="00917E3F" w:rsidRPr="00917E3F" w:rsidRDefault="00917E3F" w:rsidP="00917E3F">
      <w:pPr>
        <w:numPr>
          <w:ilvl w:val="0"/>
          <w:numId w:val="3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постоянные ссоры в семье из-за чрезмерного увлечения </w:t>
      </w:r>
      <w:proofErr w:type="spellStart"/>
      <w:r w:rsidRPr="00917E3F">
        <w:rPr>
          <w:rFonts w:eastAsia="Times New Roman" w:cs="Arial"/>
          <w:color w:val="000000"/>
        </w:rPr>
        <w:t>гемблингом</w:t>
      </w:r>
      <w:proofErr w:type="spellEnd"/>
      <w:r w:rsidRPr="00917E3F">
        <w:rPr>
          <w:rFonts w:eastAsia="Times New Roman" w:cs="Arial"/>
          <w:color w:val="000000"/>
        </w:rPr>
        <w:t>;</w:t>
      </w:r>
    </w:p>
    <w:p w:rsidR="00917E3F" w:rsidRPr="00917E3F" w:rsidRDefault="00917E3F" w:rsidP="00917E3F">
      <w:pPr>
        <w:numPr>
          <w:ilvl w:val="0"/>
          <w:numId w:val="3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lastRenderedPageBreak/>
        <w:t>долги, материальная несостоятельность;</w:t>
      </w:r>
    </w:p>
    <w:p w:rsidR="00917E3F" w:rsidRPr="00917E3F" w:rsidRDefault="00917E3F" w:rsidP="00917E3F">
      <w:pPr>
        <w:numPr>
          <w:ilvl w:val="0"/>
          <w:numId w:val="3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проблемы с законом, вызваны необходимостью рассчитаться с долгами или получить деньги для ставок.</w:t>
      </w:r>
    </w:p>
    <w:p w:rsidR="00917E3F" w:rsidRPr="00917E3F" w:rsidRDefault="00917E3F" w:rsidP="00917E3F">
      <w:pPr>
        <w:numPr>
          <w:ilvl w:val="0"/>
          <w:numId w:val="3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суицидальные наклонности.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Профилактика зависимости от </w:t>
      </w:r>
      <w:proofErr w:type="spellStart"/>
      <w:r w:rsidRPr="00917E3F">
        <w:rPr>
          <w:rFonts w:eastAsia="Times New Roman" w:cs="Arial"/>
          <w:color w:val="000000"/>
        </w:rPr>
        <w:t>гемблинга</w:t>
      </w:r>
      <w:proofErr w:type="spellEnd"/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Азартные игры могут покорить людей любого возраста, страсть к ним могут испытывать даже подростки. По статистике, </w:t>
      </w:r>
      <w:proofErr w:type="spellStart"/>
      <w:r w:rsidRPr="00917E3F">
        <w:rPr>
          <w:rFonts w:eastAsia="Times New Roman" w:cs="Arial"/>
          <w:color w:val="000000"/>
        </w:rPr>
        <w:t>лудомания</w:t>
      </w:r>
      <w:proofErr w:type="spellEnd"/>
      <w:r w:rsidRPr="00917E3F">
        <w:rPr>
          <w:rFonts w:eastAsia="Times New Roman" w:cs="Arial"/>
          <w:color w:val="000000"/>
        </w:rPr>
        <w:t xml:space="preserve"> чаще развивается у детей, которые чувствуют себя одинокими и непонятыми. Необходимо уделять достаточное время для подростка, налаживать личные отношения и связь, чтобы избежать проблем с </w:t>
      </w:r>
      <w:proofErr w:type="spellStart"/>
      <w:r w:rsidRPr="00917E3F">
        <w:rPr>
          <w:rFonts w:eastAsia="Times New Roman" w:cs="Arial"/>
          <w:color w:val="000000"/>
        </w:rPr>
        <w:t>игроманией</w:t>
      </w:r>
      <w:proofErr w:type="spellEnd"/>
      <w:r w:rsidRPr="00917E3F">
        <w:rPr>
          <w:rFonts w:eastAsia="Times New Roman" w:cs="Arial"/>
          <w:color w:val="000000"/>
        </w:rPr>
        <w:t>. Важным пунктом также есть контроль свободного времени подростка.</w:t>
      </w:r>
      <w:r>
        <w:rPr>
          <w:rFonts w:eastAsia="Times New Roman" w:cs="Arial"/>
          <w:color w:val="000000"/>
        </w:rPr>
        <w:t xml:space="preserve"> </w:t>
      </w:r>
      <w:r w:rsidRPr="00917E3F">
        <w:rPr>
          <w:rFonts w:eastAsia="Times New Roman" w:cs="Arial"/>
          <w:color w:val="000000"/>
        </w:rPr>
        <w:t xml:space="preserve">Борьба с </w:t>
      </w:r>
      <w:proofErr w:type="spellStart"/>
      <w:r w:rsidRPr="00917E3F">
        <w:rPr>
          <w:rFonts w:eastAsia="Times New Roman" w:cs="Arial"/>
          <w:color w:val="000000"/>
        </w:rPr>
        <w:t>лудоманией</w:t>
      </w:r>
      <w:proofErr w:type="spellEnd"/>
      <w:r w:rsidRPr="00917E3F">
        <w:rPr>
          <w:rFonts w:eastAsia="Times New Roman" w:cs="Arial"/>
          <w:color w:val="000000"/>
        </w:rPr>
        <w:t xml:space="preserve"> будет результативна, если придерживаться советов специалистов.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Необходимо определить конкретную сумму, которую можно использовать в игре, и не выходить за </w:t>
      </w:r>
      <w:proofErr w:type="spellStart"/>
      <w:r w:rsidRPr="00917E3F">
        <w:rPr>
          <w:rFonts w:eastAsia="Times New Roman" w:cs="Arial"/>
          <w:color w:val="000000"/>
        </w:rPr>
        <w:t>ее</w:t>
      </w:r>
      <w:proofErr w:type="spellEnd"/>
      <w:r w:rsidRPr="00917E3F">
        <w:rPr>
          <w:rFonts w:eastAsia="Times New Roman" w:cs="Arial"/>
          <w:color w:val="000000"/>
        </w:rPr>
        <w:t xml:space="preserve"> границы. Лучше установить для себя капитал сразу на неделю или месяц.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Объективная и спокойная оценка жизненных проблем позволит контролировать их решение, не прячась в игре. 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Нужно завести правило - не заходить в залы и конторы без надобности или не по плану, не </w:t>
      </w:r>
      <w:proofErr w:type="gramStart"/>
      <w:r w:rsidRPr="00917E3F">
        <w:rPr>
          <w:rFonts w:eastAsia="Times New Roman" w:cs="Arial"/>
          <w:color w:val="000000"/>
        </w:rPr>
        <w:t>вести дружбу</w:t>
      </w:r>
      <w:proofErr w:type="gramEnd"/>
      <w:r w:rsidRPr="00917E3F">
        <w:rPr>
          <w:rFonts w:eastAsia="Times New Roman" w:cs="Arial"/>
          <w:color w:val="000000"/>
        </w:rPr>
        <w:t xml:space="preserve"> с обывателями клубов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Зависимость может появиться в кратчайшие сроки.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Большая </w:t>
      </w:r>
      <w:proofErr w:type="gramStart"/>
      <w:r w:rsidRPr="00917E3F">
        <w:rPr>
          <w:rFonts w:eastAsia="Times New Roman" w:cs="Arial"/>
          <w:color w:val="000000"/>
        </w:rPr>
        <w:t>часть людей никогда бы не работала, если</w:t>
      </w:r>
      <w:proofErr w:type="gramEnd"/>
      <w:r w:rsidRPr="00917E3F">
        <w:rPr>
          <w:rFonts w:eastAsia="Times New Roman" w:cs="Arial"/>
          <w:color w:val="000000"/>
        </w:rPr>
        <w:t xml:space="preserve"> бы в играх можно было зарабатывать. 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Установить нерушимое правило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 xml:space="preserve">- деньги на обязательные семейные расходы использовать на </w:t>
      </w:r>
      <w:proofErr w:type="spellStart"/>
      <w:r w:rsidRPr="00917E3F">
        <w:rPr>
          <w:rFonts w:eastAsia="Times New Roman" w:cs="Arial"/>
          <w:color w:val="000000"/>
        </w:rPr>
        <w:t>гемблинг</w:t>
      </w:r>
      <w:proofErr w:type="spellEnd"/>
      <w:r w:rsidRPr="00917E3F">
        <w:rPr>
          <w:rFonts w:eastAsia="Times New Roman" w:cs="Arial"/>
          <w:color w:val="000000"/>
        </w:rPr>
        <w:t xml:space="preserve"> запрещено. 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Сумма, которую можно использовать в </w:t>
      </w:r>
      <w:proofErr w:type="spellStart"/>
      <w:r w:rsidRPr="00917E3F">
        <w:rPr>
          <w:rFonts w:eastAsia="Times New Roman" w:cs="Arial"/>
          <w:color w:val="000000"/>
        </w:rPr>
        <w:t>букмекеров</w:t>
      </w:r>
      <w:proofErr w:type="gramStart"/>
      <w:r w:rsidRPr="00917E3F">
        <w:rPr>
          <w:rFonts w:eastAsia="Times New Roman" w:cs="Arial"/>
          <w:color w:val="000000"/>
        </w:rPr>
        <w:t>,с</w:t>
      </w:r>
      <w:proofErr w:type="gramEnd"/>
      <w:r w:rsidRPr="00917E3F">
        <w:rPr>
          <w:rFonts w:eastAsia="Times New Roman" w:cs="Arial"/>
          <w:color w:val="000000"/>
        </w:rPr>
        <w:t>лотах</w:t>
      </w:r>
      <w:proofErr w:type="spellEnd"/>
      <w:r w:rsidRPr="00917E3F">
        <w:rPr>
          <w:rFonts w:eastAsia="Times New Roman" w:cs="Arial"/>
          <w:color w:val="000000"/>
        </w:rPr>
        <w:t xml:space="preserve"> или казино - не более 2% от месячного дохода.</w:t>
      </w:r>
    </w:p>
    <w:p w:rsidR="00917E3F" w:rsidRPr="00917E3F" w:rsidRDefault="00917E3F" w:rsidP="00917E3F">
      <w:pPr>
        <w:numPr>
          <w:ilvl w:val="0"/>
          <w:numId w:val="4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proofErr w:type="gramStart"/>
      <w:r w:rsidRPr="00917E3F">
        <w:rPr>
          <w:rFonts w:eastAsia="Times New Roman" w:cs="Arial"/>
          <w:color w:val="000000"/>
        </w:rPr>
        <w:t>Ставки можно ставить исключительно на личные и заработанные деньги (сюда не относятся деньги банков или знакомых.</w:t>
      </w:r>
      <w:proofErr w:type="gramEnd"/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  <w:b/>
          <w:sz w:val="36"/>
          <w:szCs w:val="36"/>
        </w:rPr>
      </w:pPr>
      <w:r w:rsidRPr="00917E3F">
        <w:rPr>
          <w:rFonts w:eastAsia="Times New Roman" w:cs="Arial"/>
          <w:b/>
          <w:color w:val="000000"/>
          <w:sz w:val="36"/>
          <w:szCs w:val="36"/>
        </w:rPr>
        <w:t xml:space="preserve">Перспективы </w:t>
      </w:r>
      <w:proofErr w:type="spellStart"/>
      <w:r w:rsidRPr="00917E3F">
        <w:rPr>
          <w:rFonts w:eastAsia="Times New Roman" w:cs="Arial"/>
          <w:b/>
          <w:color w:val="000000"/>
          <w:sz w:val="36"/>
          <w:szCs w:val="36"/>
        </w:rPr>
        <w:t>гэмблинга</w:t>
      </w:r>
      <w:proofErr w:type="spellEnd"/>
      <w:r w:rsidRPr="00917E3F">
        <w:rPr>
          <w:rFonts w:eastAsia="Times New Roman" w:cs="Arial"/>
          <w:b/>
          <w:color w:val="000000"/>
          <w:sz w:val="36"/>
          <w:szCs w:val="36"/>
        </w:rPr>
        <w:t xml:space="preserve"> в Украине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Сфера </w:t>
      </w:r>
      <w:proofErr w:type="spellStart"/>
      <w:r w:rsidRPr="00917E3F">
        <w:rPr>
          <w:rFonts w:eastAsia="Times New Roman" w:cs="Arial"/>
          <w:color w:val="000000"/>
        </w:rPr>
        <w:t>iGaming</w:t>
      </w:r>
      <w:proofErr w:type="spellEnd"/>
      <w:r w:rsidRPr="00917E3F">
        <w:rPr>
          <w:rFonts w:eastAsia="Times New Roman" w:cs="Arial"/>
          <w:color w:val="000000"/>
        </w:rPr>
        <w:t xml:space="preserve"> в мире развивается семимильными шагами. Пандемия COVID-19 способствовала тому, что много людей в закрытом пространстве не находили развлечения лучше, чем онлайн-казино или слоты. Утверждение подтверждает тот факт, что с 01.03.2021 в </w:t>
      </w:r>
      <w:proofErr w:type="spellStart"/>
      <w:r w:rsidRPr="00917E3F">
        <w:rPr>
          <w:rFonts w:eastAsia="Times New Roman" w:cs="Arial"/>
          <w:color w:val="000000"/>
        </w:rPr>
        <w:t>Google</w:t>
      </w:r>
      <w:proofErr w:type="spellEnd"/>
      <w:r w:rsidRPr="00917E3F">
        <w:rPr>
          <w:rFonts w:eastAsia="Times New Roman" w:cs="Arial"/>
          <w:color w:val="000000"/>
        </w:rPr>
        <w:t xml:space="preserve"> </w:t>
      </w:r>
      <w:proofErr w:type="spellStart"/>
      <w:r w:rsidRPr="00917E3F">
        <w:rPr>
          <w:rFonts w:eastAsia="Times New Roman" w:cs="Arial"/>
          <w:color w:val="000000"/>
        </w:rPr>
        <w:t>Play</w:t>
      </w:r>
      <w:proofErr w:type="spellEnd"/>
      <w:r w:rsidRPr="00917E3F">
        <w:rPr>
          <w:rFonts w:eastAsia="Times New Roman" w:cs="Arial"/>
          <w:color w:val="000000"/>
        </w:rPr>
        <w:t xml:space="preserve"> </w:t>
      </w:r>
      <w:proofErr w:type="spellStart"/>
      <w:r w:rsidRPr="00917E3F">
        <w:rPr>
          <w:rFonts w:eastAsia="Times New Roman" w:cs="Arial"/>
          <w:color w:val="000000"/>
        </w:rPr>
        <w:t>гемблинговые</w:t>
      </w:r>
      <w:proofErr w:type="spellEnd"/>
      <w:r w:rsidRPr="00917E3F">
        <w:rPr>
          <w:rFonts w:eastAsia="Times New Roman" w:cs="Arial"/>
          <w:color w:val="000000"/>
        </w:rPr>
        <w:t xml:space="preserve"> приложения стали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>доступны не только бразильцам, французам, британцам или ирландцам, но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>американцам, канадцам, румынам, мексиканцам, японцам и гражданам других стран.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Существует два сценария экспансии компании:</w:t>
      </w:r>
    </w:p>
    <w:p w:rsidR="00917E3F" w:rsidRPr="00917E3F" w:rsidRDefault="00917E3F" w:rsidP="00917E3F">
      <w:pPr>
        <w:numPr>
          <w:ilvl w:val="0"/>
          <w:numId w:val="5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выход на рынок с </w:t>
      </w:r>
      <w:proofErr w:type="spellStart"/>
      <w:r w:rsidRPr="00917E3F">
        <w:rPr>
          <w:rFonts w:eastAsia="Times New Roman" w:cs="Arial"/>
          <w:color w:val="000000"/>
        </w:rPr>
        <w:t>партнерской</w:t>
      </w:r>
      <w:proofErr w:type="spellEnd"/>
      <w:r w:rsidRPr="00917E3F">
        <w:rPr>
          <w:rFonts w:eastAsia="Times New Roman" w:cs="Arial"/>
          <w:color w:val="000000"/>
        </w:rPr>
        <w:t xml:space="preserve"> поддержкой, но со своим именем;</w:t>
      </w:r>
    </w:p>
    <w:p w:rsidR="00917E3F" w:rsidRPr="00917E3F" w:rsidRDefault="00917E3F" w:rsidP="00917E3F">
      <w:pPr>
        <w:numPr>
          <w:ilvl w:val="0"/>
          <w:numId w:val="5"/>
        </w:numPr>
        <w:shd w:val="clear" w:color="auto" w:fill="FFFFFF"/>
        <w:spacing w:after="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открытие представительства существующей компании.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При разработке конкурентоспособной платформы лучше будет первая модель. На протяжении многих лет технологиям </w:t>
      </w:r>
      <w:proofErr w:type="spellStart"/>
      <w:r w:rsidRPr="00917E3F">
        <w:rPr>
          <w:rFonts w:eastAsia="Times New Roman" w:cs="Arial"/>
          <w:color w:val="000000"/>
        </w:rPr>
        <w:t>отдается</w:t>
      </w:r>
      <w:proofErr w:type="spellEnd"/>
      <w:r w:rsidRPr="00917E3F">
        <w:rPr>
          <w:rFonts w:eastAsia="Times New Roman" w:cs="Arial"/>
          <w:color w:val="000000"/>
        </w:rPr>
        <w:t xml:space="preserve"> почти все внимание, потому что успех на рынке может быть только после хорошей раскрутки и если бренд будет узнаваем.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Второй вариант - устаревшая и нецелесообразная модель, как считают специалисты. </w:t>
      </w:r>
    </w:p>
    <w:p w:rsidR="00917E3F" w:rsidRPr="00917E3F" w:rsidRDefault="00917E3F" w:rsidP="00917E3F">
      <w:pPr>
        <w:shd w:val="clear" w:color="auto" w:fill="FFFFFF"/>
        <w:spacing w:after="0"/>
        <w:outlineLvl w:val="1"/>
        <w:rPr>
          <w:rFonts w:eastAsia="Times New Roman" w:cs="Times New Roman"/>
          <w:b/>
          <w:bCs/>
          <w:sz w:val="36"/>
          <w:szCs w:val="36"/>
        </w:rPr>
      </w:pPr>
      <w:r w:rsidRPr="00917E3F">
        <w:rPr>
          <w:rFonts w:eastAsia="Times New Roman" w:cs="Arial"/>
          <w:b/>
          <w:color w:val="000000"/>
          <w:sz w:val="36"/>
          <w:szCs w:val="36"/>
        </w:rPr>
        <w:t xml:space="preserve">Украина на рынке </w:t>
      </w:r>
      <w:proofErr w:type="spellStart"/>
      <w:r w:rsidRPr="00917E3F">
        <w:rPr>
          <w:rFonts w:eastAsia="Times New Roman" w:cs="Arial"/>
          <w:b/>
          <w:color w:val="000000"/>
          <w:sz w:val="36"/>
          <w:szCs w:val="36"/>
        </w:rPr>
        <w:t>гемблинга</w:t>
      </w:r>
      <w:proofErr w:type="spellEnd"/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>
        <w:rPr>
          <w:rFonts w:eastAsia="Times New Roman" w:cs="Arial"/>
          <w:color w:val="000000"/>
        </w:rPr>
        <w:t>Ук</w:t>
      </w:r>
      <w:r w:rsidRPr="00917E3F">
        <w:rPr>
          <w:rFonts w:eastAsia="Times New Roman" w:cs="Arial"/>
          <w:color w:val="000000"/>
        </w:rPr>
        <w:t xml:space="preserve">раина на рынке </w:t>
      </w:r>
      <w:proofErr w:type="spellStart"/>
      <w:r w:rsidRPr="00917E3F">
        <w:rPr>
          <w:rFonts w:eastAsia="Times New Roman" w:cs="Arial"/>
          <w:color w:val="000000"/>
        </w:rPr>
        <w:t>гемблинга</w:t>
      </w:r>
      <w:proofErr w:type="spellEnd"/>
      <w:r w:rsidRPr="00917E3F">
        <w:rPr>
          <w:rFonts w:eastAsia="Times New Roman" w:cs="Arial"/>
          <w:color w:val="000000"/>
        </w:rPr>
        <w:t xml:space="preserve"> повышает позиции каждый год. Наиболее конкурентоспособные украинские проекты -</w:t>
      </w:r>
      <w:r>
        <w:rPr>
          <w:rFonts w:eastAsia="Times New Roman" w:cs="Arial"/>
          <w:color w:val="000000"/>
        </w:rPr>
        <w:t xml:space="preserve">  </w:t>
      </w:r>
      <w:proofErr w:type="spellStart"/>
      <w:r w:rsidRPr="00917E3F">
        <w:rPr>
          <w:rFonts w:eastAsia="Times New Roman" w:cs="Arial"/>
          <w:color w:val="000000"/>
        </w:rPr>
        <w:t>Париматч</w:t>
      </w:r>
      <w:proofErr w:type="spellEnd"/>
      <w:r w:rsidRPr="00917E3F">
        <w:rPr>
          <w:rFonts w:eastAsia="Times New Roman" w:cs="Arial"/>
          <w:color w:val="000000"/>
        </w:rPr>
        <w:t xml:space="preserve"> и </w:t>
      </w:r>
      <w:proofErr w:type="spellStart"/>
      <w:r w:rsidRPr="00917E3F">
        <w:rPr>
          <w:rFonts w:eastAsia="Times New Roman" w:cs="Arial"/>
          <w:color w:val="000000"/>
        </w:rPr>
        <w:t>Фавбет</w:t>
      </w:r>
      <w:proofErr w:type="spellEnd"/>
      <w:r w:rsidRPr="00917E3F">
        <w:rPr>
          <w:rFonts w:eastAsia="Times New Roman" w:cs="Arial"/>
          <w:color w:val="000000"/>
        </w:rPr>
        <w:t>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proofErr w:type="spellStart"/>
      <w:r w:rsidRPr="00917E3F">
        <w:rPr>
          <w:rFonts w:eastAsia="Times New Roman" w:cs="Arial"/>
          <w:color w:val="000000"/>
        </w:rPr>
        <w:t>Фавбет</w:t>
      </w:r>
      <w:proofErr w:type="spellEnd"/>
      <w:r w:rsidRPr="00917E3F">
        <w:rPr>
          <w:rFonts w:eastAsia="Times New Roman" w:cs="Arial"/>
          <w:color w:val="000000"/>
        </w:rPr>
        <w:t xml:space="preserve"> — отечественная букмекерская контора, больше двадцати лет известна на международном рынке </w:t>
      </w:r>
      <w:proofErr w:type="spellStart"/>
      <w:r w:rsidRPr="00917E3F">
        <w:rPr>
          <w:rFonts w:eastAsia="Times New Roman" w:cs="Arial"/>
          <w:color w:val="000000"/>
        </w:rPr>
        <w:t>гэмблинга</w:t>
      </w:r>
      <w:proofErr w:type="spellEnd"/>
      <w:r w:rsidRPr="00917E3F">
        <w:rPr>
          <w:rFonts w:eastAsia="Times New Roman" w:cs="Arial"/>
          <w:color w:val="000000"/>
        </w:rPr>
        <w:t xml:space="preserve">. Компания участвует в развитие спорта, спонсирует футбольные организации и </w:t>
      </w:r>
      <w:proofErr w:type="spellStart"/>
      <w:r w:rsidRPr="00917E3F">
        <w:rPr>
          <w:rFonts w:eastAsia="Times New Roman" w:cs="Arial"/>
          <w:color w:val="000000"/>
        </w:rPr>
        <w:t>четко</w:t>
      </w:r>
      <w:proofErr w:type="spellEnd"/>
      <w:r w:rsidRPr="00917E3F">
        <w:rPr>
          <w:rFonts w:eastAsia="Times New Roman" w:cs="Arial"/>
          <w:color w:val="000000"/>
        </w:rPr>
        <w:t xml:space="preserve"> придерживается принципов честной игры.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Наталия Гилевич (</w:t>
      </w:r>
      <w:proofErr w:type="spellStart"/>
      <w:r w:rsidRPr="00917E3F">
        <w:rPr>
          <w:rFonts w:eastAsia="Times New Roman" w:cs="Arial"/>
          <w:color w:val="000000"/>
        </w:rPr>
        <w:t>Париматч</w:t>
      </w:r>
      <w:proofErr w:type="spellEnd"/>
      <w:r w:rsidRPr="00917E3F">
        <w:rPr>
          <w:rFonts w:eastAsia="Times New Roman" w:cs="Arial"/>
          <w:color w:val="000000"/>
        </w:rPr>
        <w:t xml:space="preserve">) в разговоре с журналистами рассказала, что букмекер успешно конкурирует </w:t>
      </w:r>
      <w:proofErr w:type="gramStart"/>
      <w:r w:rsidRPr="00917E3F">
        <w:rPr>
          <w:rFonts w:eastAsia="Times New Roman" w:cs="Arial"/>
          <w:color w:val="000000"/>
        </w:rPr>
        <w:t>с</w:t>
      </w:r>
      <w:proofErr w:type="gramEnd"/>
      <w:r w:rsidRPr="00917E3F">
        <w:rPr>
          <w:rFonts w:eastAsia="Times New Roman" w:cs="Arial"/>
          <w:color w:val="000000"/>
        </w:rPr>
        <w:t xml:space="preserve"> известными </w:t>
      </w:r>
      <w:proofErr w:type="spellStart"/>
      <w:r w:rsidRPr="00917E3F">
        <w:rPr>
          <w:rFonts w:eastAsia="Times New Roman" w:cs="Arial"/>
          <w:color w:val="000000"/>
        </w:rPr>
        <w:t>William</w:t>
      </w:r>
      <w:proofErr w:type="spellEnd"/>
      <w:r w:rsidRPr="00917E3F">
        <w:rPr>
          <w:rFonts w:eastAsia="Times New Roman" w:cs="Arial"/>
          <w:color w:val="000000"/>
        </w:rPr>
        <w:t xml:space="preserve"> </w:t>
      </w:r>
      <w:proofErr w:type="spellStart"/>
      <w:r w:rsidRPr="00917E3F">
        <w:rPr>
          <w:rFonts w:eastAsia="Times New Roman" w:cs="Arial"/>
          <w:color w:val="000000"/>
        </w:rPr>
        <w:t>Hill</w:t>
      </w:r>
      <w:proofErr w:type="spellEnd"/>
      <w:r w:rsidRPr="00917E3F">
        <w:rPr>
          <w:rFonts w:eastAsia="Times New Roman" w:cs="Arial"/>
          <w:color w:val="000000"/>
        </w:rPr>
        <w:t xml:space="preserve"> и Bet365.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Верхушка биржи </w:t>
      </w:r>
      <w:proofErr w:type="spellStart"/>
      <w:r w:rsidRPr="00917E3F">
        <w:rPr>
          <w:rFonts w:eastAsia="Times New Roman" w:cs="Arial"/>
          <w:color w:val="000000"/>
        </w:rPr>
        <w:t>DMarket</w:t>
      </w:r>
      <w:proofErr w:type="spellEnd"/>
      <w:r w:rsidRPr="00917E3F">
        <w:rPr>
          <w:rFonts w:eastAsia="Times New Roman" w:cs="Arial"/>
          <w:color w:val="000000"/>
        </w:rPr>
        <w:t xml:space="preserve"> располагается в США, но фактически бизнес </w:t>
      </w:r>
      <w:proofErr w:type="spellStart"/>
      <w:r w:rsidRPr="00917E3F">
        <w:rPr>
          <w:rFonts w:eastAsia="Times New Roman" w:cs="Arial"/>
          <w:color w:val="000000"/>
        </w:rPr>
        <w:t>ведется</w:t>
      </w:r>
      <w:proofErr w:type="spellEnd"/>
      <w:r w:rsidRPr="00917E3F">
        <w:rPr>
          <w:rFonts w:eastAsia="Times New Roman" w:cs="Arial"/>
          <w:color w:val="000000"/>
        </w:rPr>
        <w:t xml:space="preserve"> в Украине (где и родился проект).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lastRenderedPageBreak/>
        <w:t xml:space="preserve">Приложение </w:t>
      </w:r>
      <w:proofErr w:type="spellStart"/>
      <w:r w:rsidRPr="00917E3F">
        <w:rPr>
          <w:rFonts w:eastAsia="Times New Roman" w:cs="Arial"/>
          <w:color w:val="000000"/>
        </w:rPr>
        <w:t>Reface</w:t>
      </w:r>
      <w:proofErr w:type="spellEnd"/>
      <w:r w:rsidRPr="00917E3F">
        <w:rPr>
          <w:rFonts w:eastAsia="Times New Roman" w:cs="Arial"/>
          <w:color w:val="000000"/>
        </w:rPr>
        <w:t xml:space="preserve"> пользуется большим спросом в Америке. Однако «корни» у него тоже украинские.</w:t>
      </w:r>
    </w:p>
    <w:p w:rsidR="00917E3F" w:rsidRPr="00917E3F" w:rsidRDefault="00917E3F" w:rsidP="00917E3F">
      <w:pPr>
        <w:shd w:val="clear" w:color="auto" w:fill="FFFFFF"/>
        <w:spacing w:after="0"/>
        <w:outlineLvl w:val="2"/>
        <w:rPr>
          <w:rFonts w:eastAsia="Times New Roman" w:cs="Times New Roman"/>
          <w:b/>
          <w:bCs/>
          <w:sz w:val="36"/>
          <w:szCs w:val="36"/>
        </w:rPr>
      </w:pPr>
      <w:r w:rsidRPr="00917E3F">
        <w:rPr>
          <w:rFonts w:eastAsia="Times New Roman" w:cs="Arial"/>
          <w:b/>
          <w:color w:val="000000"/>
          <w:sz w:val="36"/>
          <w:szCs w:val="36"/>
        </w:rPr>
        <w:t>Нововведения в украинском законодательстве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Летом 2020 года украинское правительство легализовало работу операторам и организаторам сферы азартных развлечений.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Сколько стоит Лицензия игровой Комиссии Украины:</w:t>
      </w:r>
    </w:p>
    <w:p w:rsidR="00917E3F" w:rsidRPr="00917E3F" w:rsidRDefault="00917E3F" w:rsidP="00917E3F">
      <w:pPr>
        <w:numPr>
          <w:ilvl w:val="0"/>
          <w:numId w:val="6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>виртуальные букмекерские конторы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 xml:space="preserve">— 180 </w:t>
      </w:r>
      <w:proofErr w:type="gramStart"/>
      <w:r w:rsidRPr="00917E3F">
        <w:rPr>
          <w:rFonts w:eastAsia="Times New Roman" w:cs="Arial"/>
          <w:color w:val="000000"/>
        </w:rPr>
        <w:t>млн</w:t>
      </w:r>
      <w:proofErr w:type="gramEnd"/>
      <w:r w:rsidRPr="00917E3F">
        <w:rPr>
          <w:rFonts w:eastAsia="Times New Roman" w:cs="Arial"/>
          <w:color w:val="000000"/>
        </w:rPr>
        <w:t xml:space="preserve"> гривен;</w:t>
      </w:r>
    </w:p>
    <w:p w:rsidR="00917E3F" w:rsidRPr="00917E3F" w:rsidRDefault="00917E3F" w:rsidP="00917E3F">
      <w:pPr>
        <w:numPr>
          <w:ilvl w:val="0"/>
          <w:numId w:val="6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покер онлайн — 30 </w:t>
      </w:r>
      <w:proofErr w:type="gramStart"/>
      <w:r w:rsidRPr="00917E3F">
        <w:rPr>
          <w:rFonts w:eastAsia="Times New Roman" w:cs="Arial"/>
          <w:color w:val="000000"/>
        </w:rPr>
        <w:t>млн</w:t>
      </w:r>
      <w:proofErr w:type="gramEnd"/>
      <w:r w:rsidRPr="00917E3F">
        <w:rPr>
          <w:rFonts w:eastAsia="Times New Roman" w:cs="Arial"/>
          <w:color w:val="000000"/>
        </w:rPr>
        <w:t xml:space="preserve"> гривен. </w:t>
      </w:r>
    </w:p>
    <w:p w:rsidR="00917E3F" w:rsidRPr="00917E3F" w:rsidRDefault="00917E3F" w:rsidP="00917E3F">
      <w:pPr>
        <w:numPr>
          <w:ilvl w:val="0"/>
          <w:numId w:val="6"/>
        </w:numPr>
        <w:shd w:val="clear" w:color="auto" w:fill="FFFFFF"/>
        <w:spacing w:after="0"/>
        <w:ind w:left="1020"/>
        <w:textAlignment w:val="baseline"/>
        <w:rPr>
          <w:rFonts w:eastAsia="Times New Roman" w:cs="Arial"/>
          <w:color w:val="000000"/>
        </w:rPr>
      </w:pPr>
      <w:r w:rsidRPr="00917E3F">
        <w:rPr>
          <w:rFonts w:eastAsia="Times New Roman" w:cs="Arial"/>
          <w:color w:val="000000"/>
        </w:rPr>
        <w:t xml:space="preserve">казино в интернете — 39 </w:t>
      </w:r>
      <w:proofErr w:type="gramStart"/>
      <w:r w:rsidRPr="00917E3F">
        <w:rPr>
          <w:rFonts w:eastAsia="Times New Roman" w:cs="Arial"/>
          <w:color w:val="000000"/>
        </w:rPr>
        <w:t>млн</w:t>
      </w:r>
      <w:proofErr w:type="gramEnd"/>
      <w:r w:rsidRPr="00917E3F">
        <w:rPr>
          <w:rFonts w:eastAsia="Times New Roman" w:cs="Arial"/>
          <w:color w:val="000000"/>
        </w:rPr>
        <w:t xml:space="preserve"> гривен. 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Разрешение действует на протяжении пяти лет, но продолжать документ нужно каждый год. Рассчитываться заведения должны только гривной, посетителям должно быть не меньше 21 года и они могут быть пользователями любой страны.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Игры в казино и ставки в офшорных конторах разрешены с 18 лет.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 xml:space="preserve">Корпорация </w:t>
      </w:r>
      <w:proofErr w:type="spellStart"/>
      <w:r w:rsidRPr="00917E3F">
        <w:rPr>
          <w:rFonts w:eastAsia="Times New Roman" w:cs="Arial"/>
          <w:color w:val="000000"/>
        </w:rPr>
        <w:t>Париматч</w:t>
      </w:r>
      <w:proofErr w:type="spellEnd"/>
      <w:r w:rsidRPr="00917E3F">
        <w:rPr>
          <w:rFonts w:eastAsia="Times New Roman" w:cs="Arial"/>
          <w:color w:val="000000"/>
        </w:rPr>
        <w:t xml:space="preserve"> - </w:t>
      </w:r>
      <w:proofErr w:type="gramStart"/>
      <w:r w:rsidRPr="00917E3F">
        <w:rPr>
          <w:rFonts w:eastAsia="Times New Roman" w:cs="Arial"/>
          <w:color w:val="000000"/>
        </w:rPr>
        <w:t>единственный</w:t>
      </w:r>
      <w:proofErr w:type="gramEnd"/>
      <w:r w:rsidRPr="00917E3F">
        <w:rPr>
          <w:rFonts w:eastAsia="Times New Roman" w:cs="Arial"/>
          <w:color w:val="000000"/>
        </w:rPr>
        <w:t xml:space="preserve"> обладателем государственной Лицензии. Другие украинские казино и букмекеры используют разрешения оффшорных Комиссий.</w:t>
      </w:r>
    </w:p>
    <w:p w:rsidR="00917E3F" w:rsidRPr="00917E3F" w:rsidRDefault="00917E3F" w:rsidP="00917E3F">
      <w:pPr>
        <w:shd w:val="clear" w:color="auto" w:fill="FFFFFF"/>
        <w:spacing w:after="0"/>
        <w:rPr>
          <w:rFonts w:eastAsia="Times New Roman" w:cs="Times New Roman"/>
        </w:rPr>
      </w:pPr>
      <w:r w:rsidRPr="00917E3F">
        <w:rPr>
          <w:rFonts w:eastAsia="Times New Roman" w:cs="Arial"/>
          <w:color w:val="000000"/>
        </w:rPr>
        <w:t>Заявления Президента Украины о том, что Украина</w:t>
      </w:r>
      <w:r>
        <w:rPr>
          <w:rFonts w:eastAsia="Times New Roman" w:cs="Arial"/>
          <w:color w:val="000000"/>
        </w:rPr>
        <w:t xml:space="preserve">  </w:t>
      </w:r>
      <w:r w:rsidRPr="00917E3F">
        <w:rPr>
          <w:rFonts w:eastAsia="Times New Roman" w:cs="Arial"/>
          <w:color w:val="000000"/>
        </w:rPr>
        <w:t xml:space="preserve">- один из мировых IT </w:t>
      </w:r>
      <w:proofErr w:type="spellStart"/>
      <w:r w:rsidRPr="00917E3F">
        <w:rPr>
          <w:rFonts w:eastAsia="Times New Roman" w:cs="Arial"/>
          <w:color w:val="000000"/>
        </w:rPr>
        <w:t>хабов</w:t>
      </w:r>
      <w:proofErr w:type="spellEnd"/>
      <w:r w:rsidRPr="00917E3F">
        <w:rPr>
          <w:rFonts w:eastAsia="Times New Roman" w:cs="Arial"/>
          <w:color w:val="000000"/>
        </w:rPr>
        <w:t xml:space="preserve">, весьма правдивы. Впервые за историю экспорт украинских ІТ продуктов за прошлый год составил более 5 </w:t>
      </w:r>
      <w:proofErr w:type="gramStart"/>
      <w:r w:rsidRPr="00917E3F">
        <w:rPr>
          <w:rFonts w:eastAsia="Times New Roman" w:cs="Arial"/>
          <w:color w:val="000000"/>
        </w:rPr>
        <w:t>млрд</w:t>
      </w:r>
      <w:proofErr w:type="gramEnd"/>
      <w:r w:rsidRPr="00917E3F">
        <w:rPr>
          <w:rFonts w:eastAsia="Times New Roman" w:cs="Arial"/>
          <w:color w:val="000000"/>
        </w:rPr>
        <w:t xml:space="preserve"> долларов, показывая прирост более 20%.</w:t>
      </w:r>
    </w:p>
    <w:p w:rsidR="00814220" w:rsidRPr="00917E3F" w:rsidRDefault="00814220" w:rsidP="00917E3F">
      <w:pPr>
        <w:spacing w:after="0"/>
      </w:pPr>
    </w:p>
    <w:sectPr w:rsidR="00814220" w:rsidRPr="00917E3F" w:rsidSect="006D42D6">
      <w:pgSz w:w="11906" w:h="16838" w:code="9"/>
      <w:pgMar w:top="289" w:right="709" w:bottom="851" w:left="709" w:header="680" w:footer="68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F97"/>
    <w:multiLevelType w:val="multilevel"/>
    <w:tmpl w:val="107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B6AF3"/>
    <w:multiLevelType w:val="multilevel"/>
    <w:tmpl w:val="9648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67D5A"/>
    <w:multiLevelType w:val="multilevel"/>
    <w:tmpl w:val="83E0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6239E"/>
    <w:multiLevelType w:val="multilevel"/>
    <w:tmpl w:val="3B76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36079"/>
    <w:multiLevelType w:val="multilevel"/>
    <w:tmpl w:val="9336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B03F8E"/>
    <w:multiLevelType w:val="multilevel"/>
    <w:tmpl w:val="C99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3F"/>
    <w:rsid w:val="000070D8"/>
    <w:rsid w:val="00017BEF"/>
    <w:rsid w:val="00033E48"/>
    <w:rsid w:val="000340F2"/>
    <w:rsid w:val="00035C72"/>
    <w:rsid w:val="000366A1"/>
    <w:rsid w:val="00053BFA"/>
    <w:rsid w:val="000632E4"/>
    <w:rsid w:val="00081961"/>
    <w:rsid w:val="000B6602"/>
    <w:rsid w:val="000D401D"/>
    <w:rsid w:val="000F39C4"/>
    <w:rsid w:val="00102DE4"/>
    <w:rsid w:val="00143807"/>
    <w:rsid w:val="001533FD"/>
    <w:rsid w:val="00173014"/>
    <w:rsid w:val="001759AC"/>
    <w:rsid w:val="00191664"/>
    <w:rsid w:val="001C300A"/>
    <w:rsid w:val="001C491C"/>
    <w:rsid w:val="001C4930"/>
    <w:rsid w:val="001E413D"/>
    <w:rsid w:val="00203657"/>
    <w:rsid w:val="00221082"/>
    <w:rsid w:val="002456AB"/>
    <w:rsid w:val="00261717"/>
    <w:rsid w:val="00293623"/>
    <w:rsid w:val="002A288B"/>
    <w:rsid w:val="002B1D16"/>
    <w:rsid w:val="002C3BFD"/>
    <w:rsid w:val="002E2409"/>
    <w:rsid w:val="002F6043"/>
    <w:rsid w:val="00300643"/>
    <w:rsid w:val="003117DA"/>
    <w:rsid w:val="00317644"/>
    <w:rsid w:val="00340080"/>
    <w:rsid w:val="00345555"/>
    <w:rsid w:val="0035768D"/>
    <w:rsid w:val="00390018"/>
    <w:rsid w:val="003912F7"/>
    <w:rsid w:val="003B196E"/>
    <w:rsid w:val="003C4BC6"/>
    <w:rsid w:val="003E1E40"/>
    <w:rsid w:val="003E2D1C"/>
    <w:rsid w:val="00410B6E"/>
    <w:rsid w:val="004232E0"/>
    <w:rsid w:val="00426031"/>
    <w:rsid w:val="004271AE"/>
    <w:rsid w:val="00430789"/>
    <w:rsid w:val="00444133"/>
    <w:rsid w:val="00450440"/>
    <w:rsid w:val="00463955"/>
    <w:rsid w:val="004933C7"/>
    <w:rsid w:val="004A56E7"/>
    <w:rsid w:val="004B2CB2"/>
    <w:rsid w:val="004B68DA"/>
    <w:rsid w:val="004C1FD0"/>
    <w:rsid w:val="004C7D01"/>
    <w:rsid w:val="004E59CA"/>
    <w:rsid w:val="004F2B99"/>
    <w:rsid w:val="004F58ED"/>
    <w:rsid w:val="00511002"/>
    <w:rsid w:val="00511189"/>
    <w:rsid w:val="005121C1"/>
    <w:rsid w:val="0052032B"/>
    <w:rsid w:val="00523D21"/>
    <w:rsid w:val="0053213D"/>
    <w:rsid w:val="005344B6"/>
    <w:rsid w:val="0054083B"/>
    <w:rsid w:val="00565E93"/>
    <w:rsid w:val="005924C8"/>
    <w:rsid w:val="005A35A3"/>
    <w:rsid w:val="005A6BAC"/>
    <w:rsid w:val="005B4B16"/>
    <w:rsid w:val="005C30C0"/>
    <w:rsid w:val="005E1B72"/>
    <w:rsid w:val="005E3A3A"/>
    <w:rsid w:val="00604FFF"/>
    <w:rsid w:val="00631709"/>
    <w:rsid w:val="006432AC"/>
    <w:rsid w:val="00644378"/>
    <w:rsid w:val="00650C82"/>
    <w:rsid w:val="0066724E"/>
    <w:rsid w:val="00667427"/>
    <w:rsid w:val="00674E2C"/>
    <w:rsid w:val="00675830"/>
    <w:rsid w:val="006A0204"/>
    <w:rsid w:val="006A1C57"/>
    <w:rsid w:val="006B4AAD"/>
    <w:rsid w:val="006C7E09"/>
    <w:rsid w:val="006D0E61"/>
    <w:rsid w:val="006D42D6"/>
    <w:rsid w:val="006D4858"/>
    <w:rsid w:val="006E7CF2"/>
    <w:rsid w:val="006F0508"/>
    <w:rsid w:val="00701482"/>
    <w:rsid w:val="007058D7"/>
    <w:rsid w:val="00705FFA"/>
    <w:rsid w:val="00717AD2"/>
    <w:rsid w:val="00734B3E"/>
    <w:rsid w:val="0074241B"/>
    <w:rsid w:val="00743D1F"/>
    <w:rsid w:val="00752728"/>
    <w:rsid w:val="00761536"/>
    <w:rsid w:val="0076162C"/>
    <w:rsid w:val="00766CCA"/>
    <w:rsid w:val="007904A1"/>
    <w:rsid w:val="007A6CD2"/>
    <w:rsid w:val="007A6F92"/>
    <w:rsid w:val="007C6D3E"/>
    <w:rsid w:val="007E3B15"/>
    <w:rsid w:val="007E6A72"/>
    <w:rsid w:val="007F4B0C"/>
    <w:rsid w:val="008011B4"/>
    <w:rsid w:val="00814220"/>
    <w:rsid w:val="0081595B"/>
    <w:rsid w:val="0081604D"/>
    <w:rsid w:val="00835D77"/>
    <w:rsid w:val="00853567"/>
    <w:rsid w:val="00867972"/>
    <w:rsid w:val="00870670"/>
    <w:rsid w:val="00891892"/>
    <w:rsid w:val="008A45F2"/>
    <w:rsid w:val="008A7EE0"/>
    <w:rsid w:val="008B346C"/>
    <w:rsid w:val="008C31D3"/>
    <w:rsid w:val="008D1BD9"/>
    <w:rsid w:val="008E10FB"/>
    <w:rsid w:val="008F4441"/>
    <w:rsid w:val="00917E3F"/>
    <w:rsid w:val="00921697"/>
    <w:rsid w:val="00927782"/>
    <w:rsid w:val="0093200C"/>
    <w:rsid w:val="0093562F"/>
    <w:rsid w:val="009463E7"/>
    <w:rsid w:val="00946D0F"/>
    <w:rsid w:val="00956452"/>
    <w:rsid w:val="00956E72"/>
    <w:rsid w:val="00960E36"/>
    <w:rsid w:val="00967F8C"/>
    <w:rsid w:val="00985B4D"/>
    <w:rsid w:val="009972CA"/>
    <w:rsid w:val="00997681"/>
    <w:rsid w:val="009A357A"/>
    <w:rsid w:val="009B5EC7"/>
    <w:rsid w:val="009C1AED"/>
    <w:rsid w:val="009C3926"/>
    <w:rsid w:val="009D13E6"/>
    <w:rsid w:val="009D4004"/>
    <w:rsid w:val="009E4E93"/>
    <w:rsid w:val="00A131C8"/>
    <w:rsid w:val="00A132F1"/>
    <w:rsid w:val="00A17170"/>
    <w:rsid w:val="00A2523B"/>
    <w:rsid w:val="00A25AE2"/>
    <w:rsid w:val="00A74979"/>
    <w:rsid w:val="00A94A94"/>
    <w:rsid w:val="00AA2033"/>
    <w:rsid w:val="00AA6CD8"/>
    <w:rsid w:val="00AA6CFE"/>
    <w:rsid w:val="00AC3D05"/>
    <w:rsid w:val="00AC4BB5"/>
    <w:rsid w:val="00AD0315"/>
    <w:rsid w:val="00AE3831"/>
    <w:rsid w:val="00AF0A49"/>
    <w:rsid w:val="00AF44FC"/>
    <w:rsid w:val="00AF6C90"/>
    <w:rsid w:val="00B05F1B"/>
    <w:rsid w:val="00B14F74"/>
    <w:rsid w:val="00B24838"/>
    <w:rsid w:val="00B2789D"/>
    <w:rsid w:val="00B31A42"/>
    <w:rsid w:val="00B425F3"/>
    <w:rsid w:val="00B513B4"/>
    <w:rsid w:val="00B60034"/>
    <w:rsid w:val="00B60111"/>
    <w:rsid w:val="00B91A80"/>
    <w:rsid w:val="00B93BC6"/>
    <w:rsid w:val="00BC1A50"/>
    <w:rsid w:val="00BC3313"/>
    <w:rsid w:val="00BE0DC4"/>
    <w:rsid w:val="00BE49AF"/>
    <w:rsid w:val="00BF754B"/>
    <w:rsid w:val="00C06D07"/>
    <w:rsid w:val="00C22E0D"/>
    <w:rsid w:val="00C2433D"/>
    <w:rsid w:val="00C42E54"/>
    <w:rsid w:val="00C81D4F"/>
    <w:rsid w:val="00C85895"/>
    <w:rsid w:val="00CA3C64"/>
    <w:rsid w:val="00CC2B5A"/>
    <w:rsid w:val="00CC42CB"/>
    <w:rsid w:val="00CE11A3"/>
    <w:rsid w:val="00D12C82"/>
    <w:rsid w:val="00D22313"/>
    <w:rsid w:val="00D277B6"/>
    <w:rsid w:val="00D34600"/>
    <w:rsid w:val="00D45ECA"/>
    <w:rsid w:val="00D57BB5"/>
    <w:rsid w:val="00D734B8"/>
    <w:rsid w:val="00DA504B"/>
    <w:rsid w:val="00DB0474"/>
    <w:rsid w:val="00DE08C1"/>
    <w:rsid w:val="00DE32A8"/>
    <w:rsid w:val="00E126CB"/>
    <w:rsid w:val="00E228A2"/>
    <w:rsid w:val="00E2536E"/>
    <w:rsid w:val="00E3753B"/>
    <w:rsid w:val="00E37FAC"/>
    <w:rsid w:val="00E423B8"/>
    <w:rsid w:val="00E72F2D"/>
    <w:rsid w:val="00E74C1C"/>
    <w:rsid w:val="00E82C93"/>
    <w:rsid w:val="00E94E5A"/>
    <w:rsid w:val="00E955EB"/>
    <w:rsid w:val="00EA0F9B"/>
    <w:rsid w:val="00EA3E1F"/>
    <w:rsid w:val="00EB2512"/>
    <w:rsid w:val="00EB4938"/>
    <w:rsid w:val="00EC2F91"/>
    <w:rsid w:val="00EC4310"/>
    <w:rsid w:val="00EC692F"/>
    <w:rsid w:val="00ED657F"/>
    <w:rsid w:val="00ED7316"/>
    <w:rsid w:val="00EE3627"/>
    <w:rsid w:val="00EE507D"/>
    <w:rsid w:val="00F04717"/>
    <w:rsid w:val="00F20D05"/>
    <w:rsid w:val="00F21261"/>
    <w:rsid w:val="00F22980"/>
    <w:rsid w:val="00F310C3"/>
    <w:rsid w:val="00F4448C"/>
    <w:rsid w:val="00F61C6B"/>
    <w:rsid w:val="00F62890"/>
    <w:rsid w:val="00F669DB"/>
    <w:rsid w:val="00F70D66"/>
    <w:rsid w:val="00F81BDC"/>
    <w:rsid w:val="00F81DD9"/>
    <w:rsid w:val="00F861C2"/>
    <w:rsid w:val="00F9516F"/>
    <w:rsid w:val="00F95898"/>
    <w:rsid w:val="00FC12E1"/>
    <w:rsid w:val="00FD2458"/>
    <w:rsid w:val="00FD3400"/>
    <w:rsid w:val="00FE20CB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17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17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E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7E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E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7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17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17E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E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7E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E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0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871</Words>
  <Characters>5638</Characters>
  <Application>Microsoft Office Word</Application>
  <DocSecurity>0</DocSecurity>
  <Lines>115</Lines>
  <Paragraphs>69</Paragraphs>
  <ScaleCrop>false</ScaleCrop>
  <Company>SPecialiST RePack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2022-06-13T22:01:00Z</dcterms:created>
  <dcterms:modified xsi:type="dcterms:W3CDTF">2022-06-13T22:07:00Z</dcterms:modified>
</cp:coreProperties>
</file>