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a3k8b0xhnujo" w:id="0"/>
      <w:bookmarkEnd w:id="0"/>
      <w:r w:rsidDel="00000000" w:rsidR="00000000" w:rsidRPr="00000000">
        <w:rPr/>
        <w:drawing>
          <wp:inline distB="114300" distT="114300" distL="114300" distR="114300">
            <wp:extent cx="4805363" cy="425409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16279" r="2225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5363" cy="42540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/>
      </w:pPr>
      <w:bookmarkStart w:colFirst="0" w:colLast="0" w:name="_56ywgreaprnc" w:id="1"/>
      <w:bookmarkEnd w:id="1"/>
      <w:r w:rsidDel="00000000" w:rsidR="00000000" w:rsidRPr="00000000">
        <w:rPr>
          <w:rtl w:val="0"/>
        </w:rPr>
        <w:t xml:space="preserve">Чесна втома: чому в 2025 році ми змінюємо зручні крісла на запах заліза і поту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Ми живемо в часи ілюзорної продуктивності, тому імпульс</w:t>
      </w:r>
      <w:hyperlink r:id="rId7">
        <w:r w:rsidDel="00000000" w:rsidR="00000000" w:rsidRPr="00000000">
          <w:rPr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купити боксерські рукавиці</w:t>
        </w:r>
      </w:hyperlink>
      <w:r w:rsidDel="00000000" w:rsidR="00000000" w:rsidRPr="00000000">
        <w:rPr>
          <w:rtl w:val="0"/>
        </w:rPr>
        <w:t xml:space="preserve"> часто стає першим кроком до повернення собі справжніх, невідфільтрованих відчуттів. Сучасна людина страждає від дивного парадоксу: ми неймовірно виснажені ментально, але наше тіло "закисає" від бездіяльності. Ми втомилися, але не відчуваємо, що попрацювали.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Зал єдиноборств вирішує це рівняння. Тут ти змінюєш "токсичне вигорання" від нескінченних зумів на "чесну втому" м'язів. Це місце, де складні життєві проблеми спрощуються до рівня інстинктів: є ти, є дистанція, і є момент удару. Жодної мультизадачності. Тільки фокус.</w:t>
      </w:r>
    </w:p>
    <w:p w:rsidR="00000000" w:rsidDel="00000000" w:rsidP="00000000" w:rsidRDefault="00000000" w:rsidRPr="00000000" w14:paraId="00000005">
      <w:pPr>
        <w:pStyle w:val="Heading2"/>
        <w:rPr/>
      </w:pPr>
      <w:bookmarkStart w:colFirst="0" w:colLast="0" w:name="_1o4zebue8jmk" w:id="2"/>
      <w:bookmarkEnd w:id="2"/>
      <w:r w:rsidDel="00000000" w:rsidR="00000000" w:rsidRPr="00000000">
        <w:rPr>
          <w:rtl w:val="0"/>
        </w:rPr>
        <w:t xml:space="preserve">Геометрія впевненості: чому взуття важливіше за біцепс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Коли новачок приходить у зал, він дивиться на свої руки. Досвідчений атлет дивиться на ноги. Бокс — це не бійка на кулаках, це мистецтво переміщення. Це шахи, де ти граєш власним тілом.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Більшість приходить у звичайних кросівках на пінній підошві. Вони чудові для бігу, але в рингу вони крадуть вашу силу. Піна гасить енергію, нога "гуляє", ви втрачаєте дорогоцінні частки секунди на стабілізацію. Зовсім інша біомеханіка вмикається, коли ви взуваєте</w:t>
      </w:r>
      <w:hyperlink r:id="rId9">
        <w:r w:rsidDel="00000000" w:rsidR="00000000" w:rsidRPr="00000000">
          <w:rPr>
            <w:rtl w:val="0"/>
          </w:rPr>
          <w:t xml:space="preserve"> </w:t>
        </w:r>
      </w:hyperlink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боксерки найк</w:t>
        </w:r>
      </w:hyperlink>
      <w:r w:rsidDel="00000000" w:rsidR="00000000" w:rsidRPr="00000000">
        <w:rPr>
          <w:rtl w:val="0"/>
        </w:rPr>
        <w:t xml:space="preserve">. Тонка, анатомічна підошва дає відчуття повного контролю над поверхнею. Ви відчуваєте, як енергія від поштовху ноги проходить через корпус і вилітає в удар. Це дає неймовірне відчуття: я твердо стою на ногах. Я керую ситуацією. У нашому хиткому світі це відчуття — на вагу золота.</w:t>
      </w:r>
    </w:p>
    <w:p w:rsidR="00000000" w:rsidDel="00000000" w:rsidP="00000000" w:rsidRDefault="00000000" w:rsidRPr="00000000" w14:paraId="00000008">
      <w:pPr>
        <w:pStyle w:val="Heading2"/>
        <w:rPr/>
      </w:pPr>
      <w:bookmarkStart w:colFirst="0" w:colLast="0" w:name="_m9lzbew05lko" w:id="3"/>
      <w:bookmarkEnd w:id="3"/>
      <w:r w:rsidDel="00000000" w:rsidR="00000000" w:rsidRPr="00000000">
        <w:rPr>
          <w:rtl w:val="0"/>
        </w:rPr>
        <w:t xml:space="preserve">Маленький предмет, що прибирає великий страх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Є бар'єр, через який проходять усі: страх контакту. Наш мозок еволюційно налаштований уникати болю та небезпеки. Тому, коли летить удар, ми інстинктивно заплющуємо очі та відвертаємося. Це головна помилка.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Щоб зламати цей рефлекс, потрібна впевненість у безпеці. Саме для цього і служить</w:t>
      </w:r>
      <w:hyperlink r:id="rId11">
        <w:r w:rsidDel="00000000" w:rsidR="00000000" w:rsidRPr="00000000">
          <w:rPr>
            <w:rtl w:val="0"/>
          </w:rPr>
          <w:t xml:space="preserve"> </w:t>
        </w:r>
      </w:hyperlink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капа</w:t>
        </w:r>
      </w:hyperlink>
      <w:r w:rsidDel="00000000" w:rsidR="00000000" w:rsidRPr="00000000">
        <w:rPr>
          <w:rtl w:val="0"/>
        </w:rPr>
        <w:t xml:space="preserve">. Це не просто захист зубів, це психологічний якір. Коли ви її одягаєте, змінюється вираз обличчя, напружуються м'язи шиї, а щелепа стає монолітною. Ви помічали? Людина в капі не веде переговорів. Вона діє. Цей маленький елемент екіпіровки дозволяє мозку перестати панікувати з приводу можливої травми і почати аналізувати дії суперника. Ви починаєте дивитися небезпеці в очі, а не ховатися від неї.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before="280" w:lineRule="auto"/>
        <w:rPr/>
      </w:pPr>
      <w:bookmarkStart w:colFirst="0" w:colLast="0" w:name="_qp79q3exj9uw" w:id="4"/>
      <w:bookmarkEnd w:id="4"/>
      <w:r w:rsidDel="00000000" w:rsidR="00000000" w:rsidRPr="00000000">
        <w:rPr>
          <w:rtl w:val="0"/>
        </w:rPr>
        <w:t xml:space="preserve">Що ми отримуємо замість вигорання?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Після тренування настає момент істини. Ти сидиш у роздягальні, руки ледь підіймаються, з волосся капає піт, на нозі, можливо, новий синець. Але всередині — абсолютний штиль.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 стан "обнулення". Усі робочі чати, новини, дедлайни та тривоги залишилися там, за дверима залу. Ти точно знаєш, що сьогодні ти став трохи кращою версією себе. Не віртуально, а реально. І заради цієї "чесної втоми" ми готові повертатися сюди знову і знову.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mmastyle.com.ua/uk/catalog/bokserskie_kapy" TargetMode="External"/><Relationship Id="rId10" Type="http://schemas.openxmlformats.org/officeDocument/2006/relationships/hyperlink" Target="https://mmastyle.com.ua/uk/catalog/bokserki/nike" TargetMode="External"/><Relationship Id="rId12" Type="http://schemas.openxmlformats.org/officeDocument/2006/relationships/hyperlink" Target="https://mmastyle.com.ua/uk/catalog/bokserskie_kapy" TargetMode="External"/><Relationship Id="rId9" Type="http://schemas.openxmlformats.org/officeDocument/2006/relationships/hyperlink" Target="https://mmastyle.com.ua/uk/catalog/bokserki/nike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mmastyle.com.ua/uk/catalog/bokserskie_perchatki" TargetMode="External"/><Relationship Id="rId8" Type="http://schemas.openxmlformats.org/officeDocument/2006/relationships/hyperlink" Target="https://mmastyle.com.ua/uk/catalog/bokserskie_percha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