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6ED" w:rsidRDefault="001F1C0F" w:rsidP="001F1C0F">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rsidR="009D16ED" w:rsidRDefault="009D16ED" w:rsidP="001F1C0F">
      <w:pPr>
        <w:spacing w:after="0" w:line="360" w:lineRule="auto"/>
        <w:jc w:val="both"/>
        <w:rPr>
          <w:rFonts w:ascii="Times New Roman" w:hAnsi="Times New Roman" w:cs="Times New Roman"/>
          <w:sz w:val="28"/>
          <w:szCs w:val="28"/>
          <w:lang w:val="ru-RU"/>
        </w:rPr>
      </w:pPr>
    </w:p>
    <w:p w:rsidR="009D16ED" w:rsidRDefault="009D16ED" w:rsidP="001F1C0F">
      <w:pPr>
        <w:spacing w:after="0" w:line="360" w:lineRule="auto"/>
        <w:jc w:val="both"/>
        <w:rPr>
          <w:rFonts w:ascii="Times New Roman" w:hAnsi="Times New Roman" w:cs="Times New Roman"/>
          <w:sz w:val="28"/>
          <w:szCs w:val="28"/>
          <w:lang w:val="ru-RU"/>
        </w:rPr>
      </w:pPr>
    </w:p>
    <w:p w:rsidR="009D16ED" w:rsidRDefault="009D16ED" w:rsidP="001F1C0F">
      <w:pPr>
        <w:spacing w:after="0" w:line="360" w:lineRule="auto"/>
        <w:jc w:val="both"/>
        <w:rPr>
          <w:rFonts w:ascii="Times New Roman" w:hAnsi="Times New Roman" w:cs="Times New Roman"/>
          <w:sz w:val="28"/>
          <w:szCs w:val="28"/>
          <w:lang w:val="ru-RU"/>
        </w:rPr>
      </w:pPr>
    </w:p>
    <w:p w:rsidR="009D16ED" w:rsidRDefault="009D16ED" w:rsidP="001F1C0F">
      <w:pPr>
        <w:spacing w:after="0" w:line="360" w:lineRule="auto"/>
        <w:jc w:val="both"/>
        <w:rPr>
          <w:rFonts w:ascii="Times New Roman" w:hAnsi="Times New Roman" w:cs="Times New Roman"/>
          <w:sz w:val="28"/>
          <w:szCs w:val="28"/>
          <w:lang w:val="ru-RU"/>
        </w:rPr>
      </w:pPr>
    </w:p>
    <w:p w:rsidR="009D16ED" w:rsidRDefault="009D16ED" w:rsidP="001F1C0F">
      <w:pPr>
        <w:spacing w:after="0" w:line="360" w:lineRule="auto"/>
        <w:jc w:val="both"/>
        <w:rPr>
          <w:rFonts w:ascii="Times New Roman" w:hAnsi="Times New Roman" w:cs="Times New Roman"/>
          <w:sz w:val="28"/>
          <w:szCs w:val="28"/>
          <w:lang w:val="ru-RU"/>
        </w:rPr>
      </w:pPr>
    </w:p>
    <w:p w:rsidR="009D16ED" w:rsidRDefault="009D16ED" w:rsidP="001F1C0F">
      <w:pPr>
        <w:spacing w:after="0" w:line="360" w:lineRule="auto"/>
        <w:jc w:val="both"/>
        <w:rPr>
          <w:rFonts w:ascii="Times New Roman" w:hAnsi="Times New Roman" w:cs="Times New Roman"/>
          <w:sz w:val="28"/>
          <w:szCs w:val="28"/>
          <w:lang w:val="ru-RU"/>
        </w:rPr>
      </w:pPr>
    </w:p>
    <w:p w:rsidR="009D16ED" w:rsidRDefault="009D16ED" w:rsidP="001F1C0F">
      <w:pPr>
        <w:spacing w:after="0" w:line="360" w:lineRule="auto"/>
        <w:jc w:val="both"/>
        <w:rPr>
          <w:rFonts w:ascii="Times New Roman" w:hAnsi="Times New Roman" w:cs="Times New Roman"/>
          <w:sz w:val="28"/>
          <w:szCs w:val="28"/>
          <w:lang w:val="ru-RU"/>
        </w:rPr>
      </w:pPr>
    </w:p>
    <w:p w:rsidR="009D16ED" w:rsidRDefault="009D16ED" w:rsidP="001F1C0F">
      <w:pPr>
        <w:spacing w:after="0" w:line="360" w:lineRule="auto"/>
        <w:jc w:val="both"/>
        <w:rPr>
          <w:rFonts w:ascii="Times New Roman" w:hAnsi="Times New Roman" w:cs="Times New Roman"/>
          <w:sz w:val="28"/>
          <w:szCs w:val="28"/>
          <w:lang w:val="ru-RU"/>
        </w:rPr>
      </w:pPr>
    </w:p>
    <w:p w:rsidR="009D16ED" w:rsidRDefault="009D16ED" w:rsidP="001F1C0F">
      <w:pPr>
        <w:spacing w:after="0" w:line="360" w:lineRule="auto"/>
        <w:jc w:val="both"/>
        <w:rPr>
          <w:rFonts w:ascii="Times New Roman" w:hAnsi="Times New Roman" w:cs="Times New Roman"/>
          <w:sz w:val="28"/>
          <w:szCs w:val="28"/>
          <w:lang w:val="ru-RU"/>
        </w:rPr>
      </w:pPr>
    </w:p>
    <w:p w:rsidR="009D16ED" w:rsidRDefault="009D16ED" w:rsidP="001F1C0F">
      <w:pPr>
        <w:spacing w:after="0" w:line="360" w:lineRule="auto"/>
        <w:jc w:val="both"/>
        <w:rPr>
          <w:rFonts w:ascii="Times New Roman" w:hAnsi="Times New Roman" w:cs="Times New Roman"/>
          <w:sz w:val="28"/>
          <w:szCs w:val="28"/>
          <w:lang w:val="ru-RU"/>
        </w:rPr>
      </w:pPr>
    </w:p>
    <w:p w:rsidR="009D16ED" w:rsidRDefault="009D16ED" w:rsidP="001F1C0F">
      <w:pPr>
        <w:spacing w:after="0" w:line="360" w:lineRule="auto"/>
        <w:jc w:val="both"/>
        <w:rPr>
          <w:rFonts w:ascii="Times New Roman" w:hAnsi="Times New Roman" w:cs="Times New Roman"/>
          <w:sz w:val="28"/>
          <w:szCs w:val="28"/>
          <w:lang w:val="ru-RU"/>
        </w:rPr>
      </w:pPr>
    </w:p>
    <w:p w:rsidR="009D16ED" w:rsidRDefault="009D16ED" w:rsidP="001F1C0F">
      <w:pPr>
        <w:spacing w:after="0" w:line="360" w:lineRule="auto"/>
        <w:jc w:val="both"/>
        <w:rPr>
          <w:rFonts w:ascii="Times New Roman" w:hAnsi="Times New Roman" w:cs="Times New Roman"/>
          <w:sz w:val="28"/>
          <w:szCs w:val="28"/>
          <w:lang w:val="ru-RU"/>
        </w:rPr>
      </w:pPr>
    </w:p>
    <w:p w:rsidR="009D16ED" w:rsidRDefault="009D16ED" w:rsidP="001F1C0F">
      <w:pPr>
        <w:spacing w:after="0" w:line="360" w:lineRule="auto"/>
        <w:jc w:val="both"/>
        <w:rPr>
          <w:rFonts w:ascii="Times New Roman" w:hAnsi="Times New Roman" w:cs="Times New Roman"/>
          <w:sz w:val="28"/>
          <w:szCs w:val="28"/>
          <w:lang w:val="ru-RU"/>
        </w:rPr>
      </w:pPr>
    </w:p>
    <w:p w:rsidR="009D16ED" w:rsidRDefault="009D16ED" w:rsidP="001F1C0F">
      <w:pPr>
        <w:spacing w:after="0" w:line="360" w:lineRule="auto"/>
        <w:jc w:val="both"/>
        <w:rPr>
          <w:rFonts w:ascii="Times New Roman" w:hAnsi="Times New Roman" w:cs="Times New Roman"/>
          <w:sz w:val="28"/>
          <w:szCs w:val="28"/>
          <w:lang w:val="ru-RU"/>
        </w:rPr>
      </w:pPr>
    </w:p>
    <w:p w:rsidR="009D16ED" w:rsidRDefault="009D16ED" w:rsidP="001F1C0F">
      <w:pPr>
        <w:spacing w:after="0" w:line="360" w:lineRule="auto"/>
        <w:jc w:val="both"/>
        <w:rPr>
          <w:rFonts w:ascii="Times New Roman" w:hAnsi="Times New Roman" w:cs="Times New Roman"/>
          <w:sz w:val="28"/>
          <w:szCs w:val="28"/>
          <w:lang w:val="ru-RU"/>
        </w:rPr>
      </w:pPr>
    </w:p>
    <w:p w:rsidR="009D16ED" w:rsidRDefault="009D16ED" w:rsidP="001F1C0F">
      <w:pPr>
        <w:spacing w:after="0" w:line="360" w:lineRule="auto"/>
        <w:jc w:val="both"/>
        <w:rPr>
          <w:rFonts w:ascii="Times New Roman" w:hAnsi="Times New Roman" w:cs="Times New Roman"/>
          <w:sz w:val="28"/>
          <w:szCs w:val="28"/>
          <w:lang w:val="ru-RU"/>
        </w:rPr>
      </w:pPr>
    </w:p>
    <w:p w:rsidR="009D16ED" w:rsidRDefault="009D16ED" w:rsidP="001F1C0F">
      <w:pPr>
        <w:spacing w:after="0" w:line="360" w:lineRule="auto"/>
        <w:jc w:val="both"/>
        <w:rPr>
          <w:rFonts w:ascii="Times New Roman" w:hAnsi="Times New Roman" w:cs="Times New Roman"/>
          <w:sz w:val="28"/>
          <w:szCs w:val="28"/>
          <w:lang w:val="ru-RU"/>
        </w:rPr>
      </w:pPr>
    </w:p>
    <w:p w:rsidR="009D16ED" w:rsidRDefault="009D16ED" w:rsidP="001F1C0F">
      <w:pPr>
        <w:spacing w:after="0" w:line="360" w:lineRule="auto"/>
        <w:jc w:val="both"/>
        <w:rPr>
          <w:rFonts w:ascii="Times New Roman" w:hAnsi="Times New Roman" w:cs="Times New Roman"/>
          <w:sz w:val="28"/>
          <w:szCs w:val="28"/>
          <w:lang w:val="ru-RU"/>
        </w:rPr>
      </w:pPr>
    </w:p>
    <w:p w:rsidR="009D16ED" w:rsidRDefault="009D16ED" w:rsidP="001F1C0F">
      <w:pPr>
        <w:spacing w:after="0" w:line="360" w:lineRule="auto"/>
        <w:jc w:val="both"/>
        <w:rPr>
          <w:rFonts w:ascii="Times New Roman" w:hAnsi="Times New Roman" w:cs="Times New Roman"/>
          <w:sz w:val="28"/>
          <w:szCs w:val="28"/>
          <w:lang w:val="ru-RU"/>
        </w:rPr>
      </w:pPr>
    </w:p>
    <w:p w:rsidR="009D16ED" w:rsidRDefault="009D16ED" w:rsidP="001F1C0F">
      <w:pPr>
        <w:spacing w:after="0" w:line="360" w:lineRule="auto"/>
        <w:jc w:val="both"/>
        <w:rPr>
          <w:rFonts w:ascii="Times New Roman" w:hAnsi="Times New Roman" w:cs="Times New Roman"/>
          <w:sz w:val="28"/>
          <w:szCs w:val="28"/>
          <w:lang w:val="ru-RU"/>
        </w:rPr>
      </w:pPr>
    </w:p>
    <w:p w:rsidR="009D16ED" w:rsidRDefault="009D16ED" w:rsidP="001F1C0F">
      <w:pPr>
        <w:spacing w:after="0" w:line="360" w:lineRule="auto"/>
        <w:jc w:val="both"/>
        <w:rPr>
          <w:rFonts w:ascii="Times New Roman" w:hAnsi="Times New Roman" w:cs="Times New Roman"/>
          <w:sz w:val="28"/>
          <w:szCs w:val="28"/>
          <w:lang w:val="ru-RU"/>
        </w:rPr>
      </w:pPr>
    </w:p>
    <w:p w:rsidR="009D16ED" w:rsidRDefault="009D16ED" w:rsidP="001F1C0F">
      <w:pPr>
        <w:spacing w:after="0" w:line="360" w:lineRule="auto"/>
        <w:jc w:val="both"/>
        <w:rPr>
          <w:rFonts w:ascii="Times New Roman" w:hAnsi="Times New Roman" w:cs="Times New Roman"/>
          <w:sz w:val="28"/>
          <w:szCs w:val="28"/>
          <w:lang w:val="ru-RU"/>
        </w:rPr>
      </w:pPr>
    </w:p>
    <w:p w:rsidR="009D16ED" w:rsidRDefault="009D16ED" w:rsidP="001F1C0F">
      <w:pPr>
        <w:spacing w:after="0" w:line="360" w:lineRule="auto"/>
        <w:jc w:val="both"/>
        <w:rPr>
          <w:rFonts w:ascii="Times New Roman" w:hAnsi="Times New Roman" w:cs="Times New Roman"/>
          <w:sz w:val="28"/>
          <w:szCs w:val="28"/>
          <w:lang w:val="ru-RU"/>
        </w:rPr>
      </w:pPr>
    </w:p>
    <w:p w:rsidR="009D16ED" w:rsidRDefault="009D16ED" w:rsidP="001F1C0F">
      <w:pPr>
        <w:spacing w:after="0" w:line="360" w:lineRule="auto"/>
        <w:jc w:val="both"/>
        <w:rPr>
          <w:rFonts w:ascii="Times New Roman" w:hAnsi="Times New Roman" w:cs="Times New Roman"/>
          <w:sz w:val="28"/>
          <w:szCs w:val="28"/>
          <w:lang w:val="ru-RU"/>
        </w:rPr>
      </w:pPr>
    </w:p>
    <w:p w:rsidR="009D16ED" w:rsidRDefault="009D16ED" w:rsidP="001F1C0F">
      <w:pPr>
        <w:spacing w:after="0" w:line="360" w:lineRule="auto"/>
        <w:jc w:val="both"/>
        <w:rPr>
          <w:rFonts w:ascii="Times New Roman" w:hAnsi="Times New Roman" w:cs="Times New Roman"/>
          <w:sz w:val="28"/>
          <w:szCs w:val="28"/>
          <w:lang w:val="ru-RU"/>
        </w:rPr>
      </w:pPr>
    </w:p>
    <w:p w:rsidR="009D16ED" w:rsidRDefault="009D16ED" w:rsidP="001F1C0F">
      <w:pPr>
        <w:spacing w:after="0" w:line="360" w:lineRule="auto"/>
        <w:jc w:val="both"/>
        <w:rPr>
          <w:rFonts w:ascii="Times New Roman" w:hAnsi="Times New Roman" w:cs="Times New Roman"/>
          <w:sz w:val="28"/>
          <w:szCs w:val="28"/>
          <w:lang w:val="ru-RU"/>
        </w:rPr>
      </w:pPr>
    </w:p>
    <w:p w:rsidR="009D16ED" w:rsidRDefault="009D16ED" w:rsidP="001F1C0F">
      <w:pPr>
        <w:spacing w:after="0" w:line="360" w:lineRule="auto"/>
        <w:jc w:val="both"/>
        <w:rPr>
          <w:rFonts w:ascii="Times New Roman" w:hAnsi="Times New Roman" w:cs="Times New Roman"/>
          <w:sz w:val="28"/>
          <w:szCs w:val="28"/>
          <w:lang w:val="ru-RU"/>
        </w:rPr>
      </w:pPr>
    </w:p>
    <w:p w:rsidR="009D16ED" w:rsidRDefault="009D16ED" w:rsidP="001F1C0F">
      <w:pPr>
        <w:spacing w:after="0" w:line="360" w:lineRule="auto"/>
        <w:jc w:val="both"/>
        <w:rPr>
          <w:rFonts w:ascii="Times New Roman" w:hAnsi="Times New Roman" w:cs="Times New Roman"/>
          <w:sz w:val="28"/>
          <w:szCs w:val="28"/>
          <w:lang w:val="ru-RU"/>
        </w:rPr>
      </w:pPr>
    </w:p>
    <w:p w:rsidR="009D16ED" w:rsidRDefault="009D16ED" w:rsidP="001F1C0F">
      <w:pPr>
        <w:spacing w:after="0" w:line="360" w:lineRule="auto"/>
        <w:jc w:val="both"/>
        <w:rPr>
          <w:rFonts w:ascii="Times New Roman" w:hAnsi="Times New Roman" w:cs="Times New Roman"/>
          <w:sz w:val="28"/>
          <w:szCs w:val="28"/>
          <w:lang w:val="ru-RU"/>
        </w:rPr>
      </w:pPr>
    </w:p>
    <w:p w:rsidR="009D16ED" w:rsidRDefault="009D16ED" w:rsidP="001F1C0F">
      <w:pPr>
        <w:spacing w:after="0" w:line="360" w:lineRule="auto"/>
        <w:jc w:val="both"/>
        <w:rPr>
          <w:rFonts w:ascii="Times New Roman" w:hAnsi="Times New Roman" w:cs="Times New Roman"/>
          <w:sz w:val="28"/>
          <w:szCs w:val="28"/>
          <w:lang w:val="ru-RU"/>
        </w:rPr>
      </w:pPr>
    </w:p>
    <w:p w:rsidR="001F1C0F" w:rsidRDefault="009D16ED" w:rsidP="001F1C0F">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001F1C0F">
        <w:rPr>
          <w:rFonts w:ascii="Times New Roman" w:hAnsi="Times New Roman" w:cs="Times New Roman"/>
          <w:sz w:val="28"/>
          <w:szCs w:val="28"/>
          <w:lang w:val="ru-RU"/>
        </w:rPr>
        <w:t xml:space="preserve">                        ПУБЛИЦИСТИКА И ПРОПАГАНДА </w:t>
      </w:r>
    </w:p>
    <w:p w:rsidR="00B40085" w:rsidRDefault="001F1C0F" w:rsidP="001F1C0F">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НА СОВРЕМЕННОМ ТЕЛЕВИДЕНИИ</w:t>
      </w:r>
    </w:p>
    <w:p w:rsidR="009D16ED" w:rsidRDefault="009D16ED" w:rsidP="00D748F9">
      <w:pPr>
        <w:spacing w:after="0" w:line="360" w:lineRule="auto"/>
        <w:ind w:firstLine="709"/>
        <w:jc w:val="both"/>
        <w:rPr>
          <w:rFonts w:ascii="Times New Roman" w:hAnsi="Times New Roman" w:cs="Times New Roman"/>
          <w:sz w:val="28"/>
          <w:szCs w:val="28"/>
          <w:lang w:val="ru-RU"/>
        </w:rPr>
      </w:pPr>
    </w:p>
    <w:p w:rsidR="009D16ED" w:rsidRDefault="00C12E1B" w:rsidP="00D748F9">
      <w:pPr>
        <w:spacing w:after="0" w:line="360" w:lineRule="auto"/>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 xml:space="preserve">                                     СОДЕРЖАНИЕ</w:t>
      </w:r>
    </w:p>
    <w:p w:rsidR="00381E2D" w:rsidRPr="00381E2D" w:rsidRDefault="00695F93" w:rsidP="00381E2D">
      <w:pPr>
        <w:pStyle w:val="aa"/>
        <w:numPr>
          <w:ilvl w:val="0"/>
          <w:numId w:val="1"/>
        </w:numPr>
        <w:spacing w:after="0" w:line="360" w:lineRule="auto"/>
        <w:ind w:left="0" w:firstLine="0"/>
        <w:jc w:val="both"/>
        <w:rPr>
          <w:rFonts w:ascii="Times New Roman" w:hAnsi="Times New Roman" w:cs="Times New Roman"/>
          <w:sz w:val="28"/>
          <w:szCs w:val="28"/>
          <w:lang w:val="ru-RU"/>
        </w:rPr>
      </w:pPr>
      <w:r w:rsidRPr="005C1E0A">
        <w:rPr>
          <w:rFonts w:ascii="Times New Roman" w:hAnsi="Times New Roman" w:cs="Times New Roman"/>
          <w:sz w:val="28"/>
          <w:szCs w:val="28"/>
          <w:lang w:val="ru-RU"/>
        </w:rPr>
        <w:t>ВСТУПЛЕНИЕ</w:t>
      </w:r>
      <w:r w:rsidR="00381E2D">
        <w:rPr>
          <w:rFonts w:ascii="Times New Roman" w:hAnsi="Times New Roman" w:cs="Times New Roman"/>
          <w:sz w:val="28"/>
          <w:szCs w:val="28"/>
          <w:lang w:val="ru-RU"/>
        </w:rPr>
        <w:t xml:space="preserve">                                                                                  </w:t>
      </w:r>
      <w:r w:rsidR="00381E2D" w:rsidRPr="00381E2D">
        <w:rPr>
          <w:rFonts w:ascii="Times New Roman" w:hAnsi="Times New Roman" w:cs="Times New Roman"/>
          <w:b/>
          <w:sz w:val="28"/>
          <w:szCs w:val="28"/>
          <w:lang w:val="ru-RU"/>
        </w:rPr>
        <w:t>3</w:t>
      </w:r>
    </w:p>
    <w:p w:rsidR="00695F93" w:rsidRPr="00C12E1B" w:rsidRDefault="00695F93" w:rsidP="00C12E1B">
      <w:pPr>
        <w:pStyle w:val="aa"/>
        <w:numPr>
          <w:ilvl w:val="1"/>
          <w:numId w:val="3"/>
        </w:numPr>
        <w:spacing w:after="0" w:line="360" w:lineRule="auto"/>
        <w:ind w:left="0" w:firstLine="0"/>
        <w:jc w:val="both"/>
        <w:rPr>
          <w:rFonts w:ascii="Times New Roman" w:hAnsi="Times New Roman" w:cs="Times New Roman"/>
          <w:sz w:val="28"/>
          <w:szCs w:val="28"/>
          <w:lang w:val="ru-RU"/>
        </w:rPr>
      </w:pPr>
      <w:r w:rsidRPr="00C12E1B">
        <w:rPr>
          <w:rFonts w:ascii="Times New Roman" w:hAnsi="Times New Roman" w:cs="Times New Roman"/>
          <w:sz w:val="28"/>
          <w:szCs w:val="28"/>
          <w:lang w:val="ru-RU"/>
        </w:rPr>
        <w:t>ЧТО ТАКОЕ ПУБЛИЦИСТИКА</w:t>
      </w:r>
      <w:r w:rsidR="00381E2D">
        <w:rPr>
          <w:rFonts w:ascii="Times New Roman" w:hAnsi="Times New Roman" w:cs="Times New Roman"/>
          <w:sz w:val="28"/>
          <w:szCs w:val="28"/>
          <w:lang w:val="ru-RU"/>
        </w:rPr>
        <w:t xml:space="preserve">                                                      </w:t>
      </w:r>
      <w:r w:rsidR="00381E2D" w:rsidRPr="00381E2D">
        <w:rPr>
          <w:rFonts w:ascii="Times New Roman" w:hAnsi="Times New Roman" w:cs="Times New Roman"/>
          <w:b/>
          <w:sz w:val="28"/>
          <w:szCs w:val="28"/>
          <w:lang w:val="ru-RU"/>
        </w:rPr>
        <w:t>3</w:t>
      </w:r>
    </w:p>
    <w:p w:rsidR="00695F93" w:rsidRPr="005C1E0A" w:rsidRDefault="00695F93" w:rsidP="00695F93">
      <w:pPr>
        <w:pStyle w:val="aa"/>
        <w:numPr>
          <w:ilvl w:val="0"/>
          <w:numId w:val="1"/>
        </w:numPr>
        <w:spacing w:after="0" w:line="360" w:lineRule="auto"/>
        <w:ind w:left="0" w:firstLine="0"/>
        <w:jc w:val="both"/>
        <w:rPr>
          <w:rFonts w:ascii="Times New Roman" w:hAnsi="Times New Roman" w:cs="Times New Roman"/>
          <w:sz w:val="28"/>
          <w:szCs w:val="28"/>
          <w:lang w:val="ru-RU"/>
        </w:rPr>
      </w:pPr>
      <w:r w:rsidRPr="005C1E0A">
        <w:rPr>
          <w:rFonts w:ascii="Times New Roman" w:hAnsi="Times New Roman" w:cs="Times New Roman"/>
          <w:sz w:val="28"/>
          <w:szCs w:val="28"/>
          <w:lang w:val="ru-RU"/>
        </w:rPr>
        <w:t>ОСНОВНАЯ ЧАСТЬ</w:t>
      </w:r>
      <w:r w:rsidR="00381E2D">
        <w:rPr>
          <w:rFonts w:ascii="Times New Roman" w:hAnsi="Times New Roman" w:cs="Times New Roman"/>
          <w:sz w:val="28"/>
          <w:szCs w:val="28"/>
          <w:lang w:val="ru-RU"/>
        </w:rPr>
        <w:t xml:space="preserve">                                                                         </w:t>
      </w:r>
      <w:r w:rsidR="00381E2D" w:rsidRPr="00381E2D">
        <w:rPr>
          <w:rFonts w:ascii="Times New Roman" w:hAnsi="Times New Roman" w:cs="Times New Roman"/>
          <w:b/>
          <w:sz w:val="28"/>
          <w:szCs w:val="28"/>
          <w:lang w:val="ru-RU"/>
        </w:rPr>
        <w:t>4</w:t>
      </w:r>
    </w:p>
    <w:p w:rsidR="00695F93" w:rsidRPr="00C12E1B" w:rsidRDefault="00C12E1B" w:rsidP="00C12E1B">
      <w:pPr>
        <w:pStyle w:val="aa"/>
        <w:spacing w:after="0" w:line="360" w:lineRule="auto"/>
        <w:ind w:left="0"/>
        <w:jc w:val="both"/>
        <w:rPr>
          <w:rFonts w:ascii="Times New Roman" w:hAnsi="Times New Roman" w:cs="Times New Roman"/>
          <w:sz w:val="28"/>
          <w:szCs w:val="28"/>
          <w:lang w:val="ru-RU"/>
        </w:rPr>
      </w:pPr>
      <w:r>
        <w:rPr>
          <w:rFonts w:ascii="Times New Roman" w:hAnsi="Times New Roman" w:cs="Times New Roman"/>
          <w:sz w:val="28"/>
          <w:szCs w:val="28"/>
          <w:lang w:val="ru-RU"/>
        </w:rPr>
        <w:t>2.1.</w:t>
      </w:r>
      <w:r w:rsidRPr="00C12E1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00695F93" w:rsidRPr="00C12E1B">
        <w:rPr>
          <w:rFonts w:ascii="Times New Roman" w:hAnsi="Times New Roman" w:cs="Times New Roman"/>
          <w:sz w:val="28"/>
          <w:szCs w:val="28"/>
          <w:lang w:val="ru-RU"/>
        </w:rPr>
        <w:t>ВИДЫ И ЖАНРЫ ПУБЛИЦИСТИКИ</w:t>
      </w:r>
      <w:r w:rsidR="00381E2D">
        <w:rPr>
          <w:rFonts w:ascii="Times New Roman" w:hAnsi="Times New Roman" w:cs="Times New Roman"/>
          <w:sz w:val="28"/>
          <w:szCs w:val="28"/>
          <w:lang w:val="ru-RU"/>
        </w:rPr>
        <w:t xml:space="preserve">                                          </w:t>
      </w:r>
      <w:r w:rsidR="00381E2D" w:rsidRPr="00381E2D">
        <w:rPr>
          <w:rFonts w:ascii="Times New Roman" w:hAnsi="Times New Roman" w:cs="Times New Roman"/>
          <w:b/>
          <w:sz w:val="28"/>
          <w:szCs w:val="28"/>
          <w:lang w:val="ru-RU"/>
        </w:rPr>
        <w:t xml:space="preserve"> 4</w:t>
      </w:r>
      <w:r w:rsidR="00381E2D">
        <w:rPr>
          <w:rFonts w:ascii="Times New Roman" w:hAnsi="Times New Roman" w:cs="Times New Roman"/>
          <w:sz w:val="28"/>
          <w:szCs w:val="28"/>
          <w:lang w:val="ru-RU"/>
        </w:rPr>
        <w:t xml:space="preserve">                                  </w:t>
      </w:r>
    </w:p>
    <w:p w:rsidR="00695F93" w:rsidRPr="00C12E1B" w:rsidRDefault="00C12E1B" w:rsidP="00C12E1B">
      <w:pPr>
        <w:pStyle w:val="aa"/>
        <w:numPr>
          <w:ilvl w:val="1"/>
          <w:numId w:val="2"/>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C12E1B">
        <w:rPr>
          <w:rFonts w:ascii="Times New Roman" w:hAnsi="Times New Roman" w:cs="Times New Roman"/>
          <w:sz w:val="28"/>
          <w:szCs w:val="28"/>
          <w:lang w:val="ru-RU"/>
        </w:rPr>
        <w:t xml:space="preserve">    </w:t>
      </w:r>
      <w:r w:rsidR="00695F93" w:rsidRPr="00C12E1B">
        <w:rPr>
          <w:rFonts w:ascii="Times New Roman" w:hAnsi="Times New Roman" w:cs="Times New Roman"/>
          <w:sz w:val="28"/>
          <w:szCs w:val="28"/>
          <w:lang w:val="ru-RU"/>
        </w:rPr>
        <w:t>ПРОПАГАНДА</w:t>
      </w:r>
      <w:r w:rsidR="006747FF" w:rsidRPr="00C12E1B">
        <w:rPr>
          <w:rFonts w:ascii="Times New Roman" w:hAnsi="Times New Roman" w:cs="Times New Roman"/>
          <w:sz w:val="28"/>
          <w:szCs w:val="28"/>
          <w:lang w:val="ru-RU"/>
        </w:rPr>
        <w:t xml:space="preserve"> И ЕЕ ВОЗДЕЙСТВИЕ</w:t>
      </w:r>
      <w:r w:rsidR="00381E2D">
        <w:rPr>
          <w:rFonts w:ascii="Times New Roman" w:hAnsi="Times New Roman" w:cs="Times New Roman"/>
          <w:sz w:val="28"/>
          <w:szCs w:val="28"/>
          <w:lang w:val="ru-RU"/>
        </w:rPr>
        <w:t xml:space="preserve">                                          </w:t>
      </w:r>
      <w:r w:rsidR="00381E2D" w:rsidRPr="00381E2D">
        <w:rPr>
          <w:rFonts w:ascii="Times New Roman" w:hAnsi="Times New Roman" w:cs="Times New Roman"/>
          <w:b/>
          <w:sz w:val="28"/>
          <w:szCs w:val="28"/>
          <w:lang w:val="ru-RU"/>
        </w:rPr>
        <w:t>7</w:t>
      </w:r>
    </w:p>
    <w:p w:rsidR="00695F93" w:rsidRPr="00C12E1B" w:rsidRDefault="00C12E1B" w:rsidP="00C12E1B">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2.3.   </w:t>
      </w:r>
      <w:r w:rsidR="00695F93" w:rsidRPr="00C12E1B">
        <w:rPr>
          <w:rFonts w:ascii="Times New Roman" w:hAnsi="Times New Roman" w:cs="Times New Roman"/>
          <w:sz w:val="28"/>
          <w:szCs w:val="28"/>
          <w:lang w:val="ru-RU"/>
        </w:rPr>
        <w:t>МЕТОДЫ ВОЗДЕЙСТВИЯ ПРОПАГАНДЫ</w:t>
      </w:r>
      <w:r w:rsidR="00381E2D">
        <w:rPr>
          <w:rFonts w:ascii="Times New Roman" w:hAnsi="Times New Roman" w:cs="Times New Roman"/>
          <w:sz w:val="28"/>
          <w:szCs w:val="28"/>
          <w:lang w:val="ru-RU"/>
        </w:rPr>
        <w:t xml:space="preserve">                                  </w:t>
      </w:r>
      <w:r w:rsidR="00381E2D" w:rsidRPr="00381E2D">
        <w:rPr>
          <w:rFonts w:ascii="Times New Roman" w:hAnsi="Times New Roman" w:cs="Times New Roman"/>
          <w:b/>
          <w:sz w:val="28"/>
          <w:szCs w:val="28"/>
          <w:lang w:val="ru-RU"/>
        </w:rPr>
        <w:t>8</w:t>
      </w:r>
    </w:p>
    <w:p w:rsidR="00695F93" w:rsidRPr="00381E2D" w:rsidRDefault="00695F93" w:rsidP="00C12E1B">
      <w:pPr>
        <w:pStyle w:val="aa"/>
        <w:numPr>
          <w:ilvl w:val="0"/>
          <w:numId w:val="2"/>
        </w:numPr>
        <w:spacing w:after="0" w:line="360" w:lineRule="auto"/>
        <w:ind w:left="0" w:firstLine="0"/>
        <w:jc w:val="both"/>
        <w:rPr>
          <w:rFonts w:ascii="Times New Roman" w:hAnsi="Times New Roman" w:cs="Times New Roman"/>
          <w:b/>
          <w:sz w:val="28"/>
          <w:szCs w:val="28"/>
          <w:lang w:val="ru-RU"/>
        </w:rPr>
      </w:pPr>
      <w:r w:rsidRPr="005C1E0A">
        <w:rPr>
          <w:rFonts w:ascii="Times New Roman" w:hAnsi="Times New Roman" w:cs="Times New Roman"/>
          <w:sz w:val="28"/>
          <w:szCs w:val="28"/>
          <w:lang w:val="ru-RU"/>
        </w:rPr>
        <w:t>ЗАКЛЮЧЕНИЕ</w:t>
      </w:r>
      <w:r w:rsidR="00381E2D">
        <w:rPr>
          <w:rFonts w:ascii="Times New Roman" w:hAnsi="Times New Roman" w:cs="Times New Roman"/>
          <w:sz w:val="28"/>
          <w:szCs w:val="28"/>
          <w:lang w:val="ru-RU"/>
        </w:rPr>
        <w:t xml:space="preserve">                                                                                 </w:t>
      </w:r>
      <w:r w:rsidR="00CB5EAA">
        <w:rPr>
          <w:rFonts w:ascii="Times New Roman" w:hAnsi="Times New Roman" w:cs="Times New Roman"/>
          <w:b/>
          <w:sz w:val="28"/>
          <w:szCs w:val="28"/>
          <w:lang w:val="ru-RU"/>
        </w:rPr>
        <w:t>10</w:t>
      </w:r>
    </w:p>
    <w:p w:rsidR="00695F93" w:rsidRPr="00C12E1B" w:rsidRDefault="00C12E1B" w:rsidP="00C12E1B">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3.1. </w:t>
      </w:r>
      <w:r w:rsidR="00695F93" w:rsidRPr="00C12E1B">
        <w:rPr>
          <w:rFonts w:ascii="Times New Roman" w:hAnsi="Times New Roman" w:cs="Times New Roman"/>
          <w:sz w:val="28"/>
          <w:szCs w:val="28"/>
          <w:lang w:val="ru-RU"/>
        </w:rPr>
        <w:t>ЗНАЧЕНИЕ ПУБЛИЦИСТИКИ И ПРОПАГАНДЫ НА ТЕЛЕВИДЕНИИ</w:t>
      </w:r>
      <w:r w:rsidR="00381E2D">
        <w:rPr>
          <w:rFonts w:ascii="Times New Roman" w:hAnsi="Times New Roman" w:cs="Times New Roman"/>
          <w:sz w:val="28"/>
          <w:szCs w:val="28"/>
          <w:lang w:val="ru-RU"/>
        </w:rPr>
        <w:t xml:space="preserve">                                                                                         </w:t>
      </w:r>
      <w:r w:rsidR="00CB5EAA">
        <w:rPr>
          <w:rFonts w:ascii="Times New Roman" w:hAnsi="Times New Roman" w:cs="Times New Roman"/>
          <w:b/>
          <w:sz w:val="28"/>
          <w:szCs w:val="28"/>
          <w:lang w:val="ru-RU"/>
        </w:rPr>
        <w:t>10</w:t>
      </w:r>
    </w:p>
    <w:p w:rsidR="00695F93" w:rsidRPr="005C1E0A" w:rsidRDefault="00695F93" w:rsidP="00C12E1B">
      <w:pPr>
        <w:pStyle w:val="aa"/>
        <w:numPr>
          <w:ilvl w:val="0"/>
          <w:numId w:val="2"/>
        </w:numPr>
        <w:spacing w:after="0" w:line="360" w:lineRule="auto"/>
        <w:ind w:left="0" w:firstLine="0"/>
        <w:jc w:val="both"/>
        <w:rPr>
          <w:rFonts w:ascii="Times New Roman" w:hAnsi="Times New Roman" w:cs="Times New Roman"/>
          <w:sz w:val="28"/>
          <w:szCs w:val="28"/>
          <w:lang w:val="ru-RU"/>
        </w:rPr>
      </w:pPr>
      <w:r w:rsidRPr="005C1E0A">
        <w:rPr>
          <w:rFonts w:ascii="Times New Roman" w:hAnsi="Times New Roman" w:cs="Times New Roman"/>
          <w:sz w:val="28"/>
          <w:szCs w:val="28"/>
          <w:lang w:val="ru-RU"/>
        </w:rPr>
        <w:t>СПИСОК ИСПОЛЬЗОВАННОЙ ЛИТЕРАТУРЫ</w:t>
      </w:r>
    </w:p>
    <w:p w:rsidR="00695F93" w:rsidRPr="00695F93" w:rsidRDefault="00695F93" w:rsidP="00695F93">
      <w:pPr>
        <w:spacing w:after="0" w:line="360" w:lineRule="auto"/>
        <w:jc w:val="both"/>
        <w:rPr>
          <w:rFonts w:ascii="Times New Roman" w:hAnsi="Times New Roman" w:cs="Times New Roman"/>
          <w:b/>
          <w:sz w:val="28"/>
          <w:szCs w:val="28"/>
          <w:lang w:val="ru-RU"/>
        </w:rPr>
      </w:pPr>
    </w:p>
    <w:p w:rsidR="009D16ED" w:rsidRDefault="009D16ED" w:rsidP="00D748F9">
      <w:pPr>
        <w:spacing w:after="0" w:line="360" w:lineRule="auto"/>
        <w:ind w:firstLine="709"/>
        <w:jc w:val="both"/>
        <w:rPr>
          <w:rFonts w:ascii="Times New Roman" w:hAnsi="Times New Roman" w:cs="Times New Roman"/>
          <w:sz w:val="28"/>
          <w:szCs w:val="28"/>
          <w:lang w:val="ru-RU"/>
        </w:rPr>
      </w:pPr>
    </w:p>
    <w:p w:rsidR="009D16ED" w:rsidRDefault="009D16ED" w:rsidP="00D748F9">
      <w:pPr>
        <w:spacing w:after="0" w:line="360" w:lineRule="auto"/>
        <w:ind w:firstLine="709"/>
        <w:jc w:val="both"/>
        <w:rPr>
          <w:rFonts w:ascii="Times New Roman" w:hAnsi="Times New Roman" w:cs="Times New Roman"/>
          <w:sz w:val="28"/>
          <w:szCs w:val="28"/>
          <w:lang w:val="ru-RU"/>
        </w:rPr>
      </w:pPr>
    </w:p>
    <w:p w:rsidR="009D16ED" w:rsidRDefault="009D16ED" w:rsidP="00D748F9">
      <w:pPr>
        <w:spacing w:after="0" w:line="360" w:lineRule="auto"/>
        <w:ind w:firstLine="709"/>
        <w:jc w:val="both"/>
        <w:rPr>
          <w:rFonts w:ascii="Times New Roman" w:hAnsi="Times New Roman" w:cs="Times New Roman"/>
          <w:sz w:val="28"/>
          <w:szCs w:val="28"/>
          <w:lang w:val="ru-RU"/>
        </w:rPr>
      </w:pPr>
    </w:p>
    <w:p w:rsidR="009D16ED" w:rsidRDefault="009D16ED" w:rsidP="00D748F9">
      <w:pPr>
        <w:spacing w:after="0" w:line="360" w:lineRule="auto"/>
        <w:ind w:firstLine="709"/>
        <w:jc w:val="both"/>
        <w:rPr>
          <w:rFonts w:ascii="Times New Roman" w:hAnsi="Times New Roman" w:cs="Times New Roman"/>
          <w:sz w:val="28"/>
          <w:szCs w:val="28"/>
          <w:lang w:val="ru-RU"/>
        </w:rPr>
      </w:pPr>
    </w:p>
    <w:p w:rsidR="009D16ED" w:rsidRDefault="009D16ED" w:rsidP="00D748F9">
      <w:pPr>
        <w:spacing w:after="0" w:line="360" w:lineRule="auto"/>
        <w:ind w:firstLine="709"/>
        <w:jc w:val="both"/>
        <w:rPr>
          <w:rFonts w:ascii="Times New Roman" w:hAnsi="Times New Roman" w:cs="Times New Roman"/>
          <w:sz w:val="28"/>
          <w:szCs w:val="28"/>
          <w:lang w:val="ru-RU"/>
        </w:rPr>
      </w:pPr>
    </w:p>
    <w:p w:rsidR="009D16ED" w:rsidRDefault="009D16ED" w:rsidP="00D748F9">
      <w:pPr>
        <w:spacing w:after="0" w:line="360" w:lineRule="auto"/>
        <w:ind w:firstLine="709"/>
        <w:jc w:val="both"/>
        <w:rPr>
          <w:rFonts w:ascii="Times New Roman" w:hAnsi="Times New Roman" w:cs="Times New Roman"/>
          <w:sz w:val="28"/>
          <w:szCs w:val="28"/>
          <w:lang w:val="ru-RU"/>
        </w:rPr>
      </w:pPr>
    </w:p>
    <w:p w:rsidR="009D16ED" w:rsidRDefault="009D16ED" w:rsidP="00D748F9">
      <w:pPr>
        <w:spacing w:after="0" w:line="360" w:lineRule="auto"/>
        <w:ind w:firstLine="709"/>
        <w:jc w:val="both"/>
        <w:rPr>
          <w:rFonts w:ascii="Times New Roman" w:hAnsi="Times New Roman" w:cs="Times New Roman"/>
          <w:sz w:val="28"/>
          <w:szCs w:val="28"/>
          <w:lang w:val="ru-RU"/>
        </w:rPr>
      </w:pPr>
    </w:p>
    <w:p w:rsidR="009D16ED" w:rsidRDefault="009D16ED" w:rsidP="00D748F9">
      <w:pPr>
        <w:spacing w:after="0" w:line="360" w:lineRule="auto"/>
        <w:ind w:firstLine="709"/>
        <w:jc w:val="both"/>
        <w:rPr>
          <w:rFonts w:ascii="Times New Roman" w:hAnsi="Times New Roman" w:cs="Times New Roman"/>
          <w:sz w:val="28"/>
          <w:szCs w:val="28"/>
          <w:lang w:val="ru-RU"/>
        </w:rPr>
      </w:pPr>
    </w:p>
    <w:p w:rsidR="009D16ED" w:rsidRDefault="009D16ED" w:rsidP="00D748F9">
      <w:pPr>
        <w:spacing w:after="0" w:line="360" w:lineRule="auto"/>
        <w:ind w:firstLine="709"/>
        <w:jc w:val="both"/>
        <w:rPr>
          <w:rFonts w:ascii="Times New Roman" w:hAnsi="Times New Roman" w:cs="Times New Roman"/>
          <w:sz w:val="28"/>
          <w:szCs w:val="28"/>
          <w:lang w:val="ru-RU"/>
        </w:rPr>
      </w:pPr>
    </w:p>
    <w:p w:rsidR="009D16ED" w:rsidRDefault="009D16ED" w:rsidP="00D748F9">
      <w:pPr>
        <w:spacing w:after="0" w:line="360" w:lineRule="auto"/>
        <w:ind w:firstLine="709"/>
        <w:jc w:val="both"/>
        <w:rPr>
          <w:rFonts w:ascii="Times New Roman" w:hAnsi="Times New Roman" w:cs="Times New Roman"/>
          <w:sz w:val="28"/>
          <w:szCs w:val="28"/>
          <w:lang w:val="ru-RU"/>
        </w:rPr>
      </w:pPr>
    </w:p>
    <w:p w:rsidR="009D16ED" w:rsidRDefault="009D16ED" w:rsidP="00D748F9">
      <w:pPr>
        <w:spacing w:after="0" w:line="360" w:lineRule="auto"/>
        <w:ind w:firstLine="709"/>
        <w:jc w:val="both"/>
        <w:rPr>
          <w:rFonts w:ascii="Times New Roman" w:hAnsi="Times New Roman" w:cs="Times New Roman"/>
          <w:sz w:val="28"/>
          <w:szCs w:val="28"/>
          <w:lang w:val="ru-RU"/>
        </w:rPr>
      </w:pPr>
    </w:p>
    <w:p w:rsidR="009D16ED" w:rsidRDefault="009D16ED" w:rsidP="00D748F9">
      <w:pPr>
        <w:spacing w:after="0" w:line="360" w:lineRule="auto"/>
        <w:ind w:firstLine="709"/>
        <w:jc w:val="both"/>
        <w:rPr>
          <w:rFonts w:ascii="Times New Roman" w:hAnsi="Times New Roman" w:cs="Times New Roman"/>
          <w:sz w:val="28"/>
          <w:szCs w:val="28"/>
          <w:lang w:val="ru-RU"/>
        </w:rPr>
      </w:pPr>
    </w:p>
    <w:p w:rsidR="009D16ED" w:rsidRDefault="009D16ED" w:rsidP="00D748F9">
      <w:pPr>
        <w:spacing w:after="0" w:line="360" w:lineRule="auto"/>
        <w:ind w:firstLine="709"/>
        <w:jc w:val="both"/>
        <w:rPr>
          <w:rFonts w:ascii="Times New Roman" w:hAnsi="Times New Roman" w:cs="Times New Roman"/>
          <w:sz w:val="28"/>
          <w:szCs w:val="28"/>
          <w:lang w:val="ru-RU"/>
        </w:rPr>
      </w:pPr>
    </w:p>
    <w:p w:rsidR="009D16ED" w:rsidRDefault="009D16ED" w:rsidP="00D748F9">
      <w:pPr>
        <w:spacing w:after="0" w:line="360" w:lineRule="auto"/>
        <w:ind w:firstLine="709"/>
        <w:jc w:val="both"/>
        <w:rPr>
          <w:rFonts w:ascii="Times New Roman" w:hAnsi="Times New Roman" w:cs="Times New Roman"/>
          <w:sz w:val="28"/>
          <w:szCs w:val="28"/>
          <w:lang w:val="ru-RU"/>
        </w:rPr>
      </w:pPr>
    </w:p>
    <w:p w:rsidR="00B155CE" w:rsidRDefault="00B155CE" w:rsidP="00B155CE">
      <w:pPr>
        <w:spacing w:after="0" w:line="360" w:lineRule="auto"/>
        <w:jc w:val="both"/>
        <w:rPr>
          <w:rFonts w:ascii="Times New Roman" w:hAnsi="Times New Roman" w:cs="Times New Roman"/>
          <w:sz w:val="28"/>
          <w:szCs w:val="28"/>
          <w:lang w:val="ru-RU"/>
        </w:rPr>
      </w:pPr>
    </w:p>
    <w:p w:rsidR="00B155CE" w:rsidRDefault="00B155CE" w:rsidP="00B155CE">
      <w:pPr>
        <w:spacing w:after="0" w:line="360" w:lineRule="auto"/>
        <w:jc w:val="both"/>
        <w:rPr>
          <w:rFonts w:ascii="Times New Roman" w:hAnsi="Times New Roman" w:cs="Times New Roman"/>
          <w:sz w:val="28"/>
          <w:szCs w:val="28"/>
          <w:lang w:val="ru-RU"/>
        </w:rPr>
      </w:pPr>
    </w:p>
    <w:p w:rsidR="00B155CE" w:rsidRPr="00B155CE" w:rsidRDefault="00B155CE" w:rsidP="00B155CE">
      <w:pPr>
        <w:spacing w:after="0" w:line="360" w:lineRule="auto"/>
        <w:jc w:val="both"/>
        <w:rPr>
          <w:rFonts w:ascii="Times New Roman" w:hAnsi="Times New Roman" w:cs="Times New Roman"/>
          <w:b/>
          <w:sz w:val="28"/>
          <w:szCs w:val="28"/>
          <w:lang w:val="ru-RU"/>
        </w:rPr>
      </w:pPr>
      <w:r>
        <w:rPr>
          <w:rFonts w:ascii="Times New Roman" w:hAnsi="Times New Roman" w:cs="Times New Roman"/>
          <w:sz w:val="28"/>
          <w:szCs w:val="28"/>
          <w:lang w:val="ru-RU"/>
        </w:rPr>
        <w:lastRenderedPageBreak/>
        <w:t xml:space="preserve"> </w:t>
      </w:r>
      <w:r>
        <w:rPr>
          <w:rFonts w:ascii="Times New Roman" w:hAnsi="Times New Roman" w:cs="Times New Roman"/>
          <w:b/>
          <w:sz w:val="28"/>
          <w:szCs w:val="28"/>
          <w:lang w:val="ru-RU"/>
        </w:rPr>
        <w:t>ВСТУПЛЕНИЕ</w:t>
      </w:r>
    </w:p>
    <w:p w:rsidR="00D748F9" w:rsidRDefault="0036047E" w:rsidP="00B155CE">
      <w:pPr>
        <w:spacing w:after="0" w:line="360" w:lineRule="auto"/>
        <w:ind w:firstLine="709"/>
        <w:jc w:val="both"/>
        <w:rPr>
          <w:rFonts w:ascii="Times New Roman" w:hAnsi="Times New Roman" w:cs="Times New Roman"/>
          <w:sz w:val="28"/>
          <w:szCs w:val="28"/>
          <w:lang w:val="ru-RU"/>
        </w:rPr>
      </w:pPr>
      <w:r w:rsidRPr="0036047E">
        <w:rPr>
          <w:rFonts w:ascii="Times New Roman" w:hAnsi="Times New Roman" w:cs="Times New Roman"/>
          <w:b/>
          <w:sz w:val="28"/>
          <w:szCs w:val="28"/>
          <w:lang w:val="ru-RU"/>
        </w:rPr>
        <w:t>1.1.</w:t>
      </w:r>
      <w:r w:rsidR="00D748F9">
        <w:rPr>
          <w:rFonts w:ascii="Times New Roman" w:hAnsi="Times New Roman" w:cs="Times New Roman"/>
          <w:sz w:val="28"/>
          <w:szCs w:val="28"/>
          <w:lang w:val="ru-RU"/>
        </w:rPr>
        <w:t xml:space="preserve">Каждая эпоха имеет свои предпочтения относительно средств массовой информации. Потребность людей в информации всегда была очень велика. В настоящие время лидерами по подаче информации являются телевидение и интернет. </w:t>
      </w:r>
    </w:p>
    <w:p w:rsidR="00D04ECF" w:rsidRDefault="00D04ECF" w:rsidP="00D748F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Система публицистики на телевидении складывалась на протяжении долгого периода и менялась вместе с переменами социально политической жизни страны. Сегодня </w:t>
      </w:r>
      <w:r w:rsidR="005B2375">
        <w:rPr>
          <w:rFonts w:ascii="Times New Roman" w:hAnsi="Times New Roman" w:cs="Times New Roman"/>
          <w:sz w:val="28"/>
          <w:szCs w:val="28"/>
          <w:lang w:val="ru-RU"/>
        </w:rPr>
        <w:t xml:space="preserve">она является мощным фактором воздействия на сознание общества, а также своеобразным манипулятором массового воздействия на сознание личности. </w:t>
      </w:r>
      <w:r w:rsidR="007E0F87">
        <w:rPr>
          <w:rFonts w:ascii="Times New Roman" w:hAnsi="Times New Roman" w:cs="Times New Roman"/>
          <w:sz w:val="28"/>
          <w:szCs w:val="28"/>
          <w:lang w:val="ru-RU"/>
        </w:rPr>
        <w:t xml:space="preserve">Необходимость изучения </w:t>
      </w:r>
      <w:r w:rsidR="00A91E0B">
        <w:rPr>
          <w:rFonts w:ascii="Times New Roman" w:hAnsi="Times New Roman" w:cs="Times New Roman"/>
          <w:sz w:val="28"/>
          <w:szCs w:val="28"/>
          <w:lang w:val="ru-RU"/>
        </w:rPr>
        <w:t xml:space="preserve">формирования и развития телепублицистики для потребностей сегодняшнего дня. </w:t>
      </w:r>
    </w:p>
    <w:p w:rsidR="00286CCC" w:rsidRDefault="00C91FDC" w:rsidP="00D748F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Телевизионная публицистика обладает мощным механизмом воздействия и изменяется вместе с социумом</w:t>
      </w:r>
      <w:r w:rsidR="00D8699F">
        <w:rPr>
          <w:rFonts w:ascii="Times New Roman" w:hAnsi="Times New Roman" w:cs="Times New Roman"/>
          <w:sz w:val="28"/>
          <w:szCs w:val="28"/>
          <w:lang w:val="ru-RU"/>
        </w:rPr>
        <w:t xml:space="preserve">. Телевизионная публицистика в настоящие время – это синтез творчества и новейших технологий. </w:t>
      </w:r>
      <w:r w:rsidR="00F24A68">
        <w:rPr>
          <w:rFonts w:ascii="Times New Roman" w:hAnsi="Times New Roman" w:cs="Times New Roman"/>
          <w:sz w:val="28"/>
          <w:szCs w:val="28"/>
          <w:lang w:val="ru-RU"/>
        </w:rPr>
        <w:t xml:space="preserve">В полном объеме телепублицистика появилась в период перестройки, а до этого была лишь пропаганда политики правящей коммунистической партии. </w:t>
      </w:r>
      <w:r w:rsidR="00174104">
        <w:rPr>
          <w:rStyle w:val="a9"/>
          <w:rFonts w:ascii="Times New Roman" w:hAnsi="Times New Roman" w:cs="Times New Roman"/>
          <w:sz w:val="28"/>
          <w:szCs w:val="28"/>
          <w:lang w:val="ru-RU"/>
        </w:rPr>
        <w:footnoteReference w:id="1"/>
      </w:r>
    </w:p>
    <w:p w:rsidR="00664085" w:rsidRDefault="00286CCC" w:rsidP="00D748F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Общеизвестно, что современная телепублицистика стоит на трех «китах»: хроника, публицистика, и художественный раздел вещания. </w:t>
      </w:r>
      <w:r w:rsidR="00664085">
        <w:rPr>
          <w:rFonts w:ascii="Times New Roman" w:hAnsi="Times New Roman" w:cs="Times New Roman"/>
          <w:sz w:val="28"/>
          <w:szCs w:val="28"/>
          <w:lang w:val="ru-RU"/>
        </w:rPr>
        <w:t>Первый ценят за новизну и актуальность, второй за убедительность аргументов и четкость гражданской позиции, третий за приближение к вечным духовным ценностям.</w:t>
      </w:r>
    </w:p>
    <w:p w:rsidR="00A91E0B" w:rsidRDefault="0036738B" w:rsidP="00D748F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Слово публицистика происходит от латинского слова «</w:t>
      </w:r>
      <w:r w:rsidR="005105AB">
        <w:rPr>
          <w:rFonts w:ascii="Times New Roman" w:hAnsi="Times New Roman" w:cs="Times New Roman"/>
          <w:sz w:val="28"/>
          <w:szCs w:val="28"/>
          <w:lang w:val="ru-RU"/>
        </w:rPr>
        <w:t>публику-с</w:t>
      </w:r>
      <w:r>
        <w:rPr>
          <w:rFonts w:ascii="Times New Roman" w:hAnsi="Times New Roman" w:cs="Times New Roman"/>
          <w:sz w:val="28"/>
          <w:szCs w:val="28"/>
          <w:lang w:val="ru-RU"/>
        </w:rPr>
        <w:t>» общественный, способ организации и распространения социальной информации. Публицистические программы играют очень важную идеологическую р</w:t>
      </w:r>
      <w:r w:rsidR="00E043AE">
        <w:rPr>
          <w:rFonts w:ascii="Times New Roman" w:hAnsi="Times New Roman" w:cs="Times New Roman"/>
          <w:sz w:val="28"/>
          <w:szCs w:val="28"/>
          <w:lang w:val="ru-RU"/>
        </w:rPr>
        <w:t xml:space="preserve">оль, влияя не деятельность различных социальных институтов, и на общество в целом. </w:t>
      </w:r>
      <w:r w:rsidR="00A447C2">
        <w:rPr>
          <w:rFonts w:ascii="Times New Roman" w:hAnsi="Times New Roman" w:cs="Times New Roman"/>
          <w:sz w:val="28"/>
          <w:szCs w:val="28"/>
          <w:lang w:val="ru-RU"/>
        </w:rPr>
        <w:t>Существует такие виды публицистики как: информационная</w:t>
      </w:r>
      <w:r w:rsidR="00C6651B">
        <w:rPr>
          <w:rFonts w:ascii="Times New Roman" w:hAnsi="Times New Roman" w:cs="Times New Roman"/>
          <w:sz w:val="28"/>
          <w:szCs w:val="28"/>
          <w:lang w:val="ru-RU"/>
        </w:rPr>
        <w:t xml:space="preserve">, аналитическая, и художественна. </w:t>
      </w:r>
      <w:r w:rsidR="000F4B18">
        <w:rPr>
          <w:rFonts w:ascii="Times New Roman" w:hAnsi="Times New Roman" w:cs="Times New Roman"/>
          <w:sz w:val="28"/>
          <w:szCs w:val="28"/>
          <w:lang w:val="ru-RU"/>
        </w:rPr>
        <w:t xml:space="preserve">Телевизионной </w:t>
      </w:r>
      <w:r w:rsidR="000F4B18">
        <w:rPr>
          <w:rFonts w:ascii="Times New Roman" w:hAnsi="Times New Roman" w:cs="Times New Roman"/>
          <w:sz w:val="28"/>
          <w:szCs w:val="28"/>
          <w:lang w:val="ru-RU"/>
        </w:rPr>
        <w:lastRenderedPageBreak/>
        <w:t xml:space="preserve">публицистикой называется вид вещания, отражающий актуальные проблемы общества. </w:t>
      </w:r>
      <w:r w:rsidR="00025174">
        <w:rPr>
          <w:rFonts w:ascii="Times New Roman" w:hAnsi="Times New Roman" w:cs="Times New Roman"/>
          <w:sz w:val="28"/>
          <w:szCs w:val="28"/>
          <w:lang w:val="ru-RU"/>
        </w:rPr>
        <w:t>Но</w:t>
      </w:r>
      <w:r w:rsidR="00AA555A">
        <w:rPr>
          <w:rFonts w:ascii="Times New Roman" w:hAnsi="Times New Roman" w:cs="Times New Roman"/>
          <w:sz w:val="28"/>
          <w:szCs w:val="28"/>
          <w:lang w:val="ru-RU"/>
        </w:rPr>
        <w:t>,</w:t>
      </w:r>
      <w:r w:rsidR="00025174">
        <w:rPr>
          <w:rFonts w:ascii="Times New Roman" w:hAnsi="Times New Roman" w:cs="Times New Roman"/>
          <w:sz w:val="28"/>
          <w:szCs w:val="28"/>
          <w:lang w:val="ru-RU"/>
        </w:rPr>
        <w:t xml:space="preserve"> тем не менее</w:t>
      </w:r>
      <w:r w:rsidR="00AA555A">
        <w:rPr>
          <w:rFonts w:ascii="Times New Roman" w:hAnsi="Times New Roman" w:cs="Times New Roman"/>
          <w:sz w:val="28"/>
          <w:szCs w:val="28"/>
          <w:lang w:val="ru-RU"/>
        </w:rPr>
        <w:t>,</w:t>
      </w:r>
      <w:r w:rsidR="00025174">
        <w:rPr>
          <w:rFonts w:ascii="Times New Roman" w:hAnsi="Times New Roman" w:cs="Times New Roman"/>
          <w:sz w:val="28"/>
          <w:szCs w:val="28"/>
          <w:lang w:val="ru-RU"/>
        </w:rPr>
        <w:t xml:space="preserve"> телепублицистика должна быть не копией жизненных ситуаций, а произведением телевизионного искусства</w:t>
      </w:r>
      <w:r w:rsidR="00AA555A">
        <w:rPr>
          <w:rFonts w:ascii="Times New Roman" w:hAnsi="Times New Roman" w:cs="Times New Roman"/>
          <w:sz w:val="28"/>
          <w:szCs w:val="28"/>
          <w:lang w:val="ru-RU"/>
        </w:rPr>
        <w:t>,</w:t>
      </w:r>
      <w:r w:rsidR="00025174">
        <w:rPr>
          <w:rFonts w:ascii="Times New Roman" w:hAnsi="Times New Roman" w:cs="Times New Roman"/>
          <w:sz w:val="28"/>
          <w:szCs w:val="28"/>
          <w:lang w:val="ru-RU"/>
        </w:rPr>
        <w:t xml:space="preserve"> основанным на обобщении и анализе. </w:t>
      </w:r>
      <w:r w:rsidR="006818F2">
        <w:rPr>
          <w:rFonts w:ascii="Times New Roman" w:hAnsi="Times New Roman" w:cs="Times New Roman"/>
          <w:sz w:val="28"/>
          <w:szCs w:val="28"/>
          <w:lang w:val="ru-RU"/>
        </w:rPr>
        <w:t>Именно публицистика скрывает пречинно-следств</w:t>
      </w:r>
      <w:r w:rsidR="00AA555A">
        <w:rPr>
          <w:rFonts w:ascii="Times New Roman" w:hAnsi="Times New Roman" w:cs="Times New Roman"/>
          <w:sz w:val="28"/>
          <w:szCs w:val="28"/>
          <w:lang w:val="ru-RU"/>
        </w:rPr>
        <w:t>е</w:t>
      </w:r>
      <w:r w:rsidR="006818F2">
        <w:rPr>
          <w:rFonts w:ascii="Times New Roman" w:hAnsi="Times New Roman" w:cs="Times New Roman"/>
          <w:sz w:val="28"/>
          <w:szCs w:val="28"/>
          <w:lang w:val="ru-RU"/>
        </w:rPr>
        <w:t xml:space="preserve">нные связи между явлениями и дающее им социально-политическую </w:t>
      </w:r>
      <w:r w:rsidR="00AA555A">
        <w:rPr>
          <w:rFonts w:ascii="Times New Roman" w:hAnsi="Times New Roman" w:cs="Times New Roman"/>
          <w:sz w:val="28"/>
          <w:szCs w:val="28"/>
          <w:lang w:val="ru-RU"/>
        </w:rPr>
        <w:t>о</w:t>
      </w:r>
      <w:r w:rsidR="006818F2">
        <w:rPr>
          <w:rFonts w:ascii="Times New Roman" w:hAnsi="Times New Roman" w:cs="Times New Roman"/>
          <w:sz w:val="28"/>
          <w:szCs w:val="28"/>
          <w:lang w:val="ru-RU"/>
        </w:rPr>
        <w:t>ценку</w:t>
      </w:r>
      <w:r w:rsidR="00AA555A">
        <w:rPr>
          <w:rFonts w:ascii="Times New Roman" w:hAnsi="Times New Roman" w:cs="Times New Roman"/>
          <w:sz w:val="28"/>
          <w:szCs w:val="28"/>
          <w:lang w:val="ru-RU"/>
        </w:rPr>
        <w:t>. Публицистика, прежде всего, должна отвечать на вопросы: как? почему? с какой цель?</w:t>
      </w:r>
    </w:p>
    <w:p w:rsidR="0036047E" w:rsidRPr="0036047E" w:rsidRDefault="0036047E" w:rsidP="00D748F9">
      <w:pPr>
        <w:spacing w:after="0" w:line="360" w:lineRule="auto"/>
        <w:ind w:firstLine="709"/>
        <w:jc w:val="both"/>
        <w:rPr>
          <w:rFonts w:ascii="Times New Roman" w:hAnsi="Times New Roman" w:cs="Times New Roman"/>
          <w:b/>
          <w:sz w:val="28"/>
          <w:szCs w:val="28"/>
          <w:lang w:val="ru-RU"/>
        </w:rPr>
      </w:pPr>
      <w:r w:rsidRPr="0036047E">
        <w:rPr>
          <w:rFonts w:ascii="Times New Roman" w:hAnsi="Times New Roman" w:cs="Times New Roman"/>
          <w:b/>
          <w:sz w:val="28"/>
          <w:szCs w:val="28"/>
          <w:lang w:val="ru-RU"/>
        </w:rPr>
        <w:t>ОСНОВНАЯ ЧАСТЬ</w:t>
      </w:r>
    </w:p>
    <w:p w:rsidR="00A83667" w:rsidRDefault="0036047E" w:rsidP="00D748F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2.1.</w:t>
      </w:r>
      <w:r w:rsidR="00A83667">
        <w:rPr>
          <w:rFonts w:ascii="Times New Roman" w:hAnsi="Times New Roman" w:cs="Times New Roman"/>
          <w:sz w:val="28"/>
          <w:szCs w:val="28"/>
          <w:lang w:val="ru-RU"/>
        </w:rPr>
        <w:t xml:space="preserve">Жанры телепублицистики: </w:t>
      </w:r>
    </w:p>
    <w:p w:rsidR="00A83667" w:rsidRDefault="00A83667" w:rsidP="00D748F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Информационные: информационное сообщение (видеосюжет), отчет, выступление (монолог в кадре), интервью, репортаж;</w:t>
      </w:r>
    </w:p>
    <w:p w:rsidR="00A83667" w:rsidRDefault="00A83667" w:rsidP="00D748F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Аналитические:</w:t>
      </w:r>
      <w:r w:rsidR="00B240BA">
        <w:rPr>
          <w:rFonts w:ascii="Times New Roman" w:hAnsi="Times New Roman" w:cs="Times New Roman"/>
          <w:sz w:val="28"/>
          <w:szCs w:val="28"/>
          <w:lang w:val="ru-RU"/>
        </w:rPr>
        <w:t xml:space="preserve"> комментарии, обозрение, беседа, дискуссия, ток-шоу, пресс-конференция, корреспонденция («передача»);</w:t>
      </w:r>
    </w:p>
    <w:p w:rsidR="00B240BA" w:rsidRDefault="00B240BA" w:rsidP="00D748F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Художественная: очерк, зарисовка, эссе, сатирические жанры, документальные телефильмы;</w:t>
      </w:r>
    </w:p>
    <w:p w:rsidR="009C0DF4" w:rsidRDefault="002E2ABD" w:rsidP="00D748F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Эти жанры являются основными способами освоения жизненного материала. </w:t>
      </w:r>
      <w:r w:rsidR="00457466">
        <w:rPr>
          <w:rFonts w:ascii="Times New Roman" w:hAnsi="Times New Roman" w:cs="Times New Roman"/>
          <w:sz w:val="28"/>
          <w:szCs w:val="28"/>
          <w:lang w:val="ru-RU"/>
        </w:rPr>
        <w:t xml:space="preserve">Телевидение, возникшее как электронный способ звукозрительных образов реального мира на расстоянии, и ставшие новым средством массового общения восприняв функции своих предшественников – печати и радиовещания значительно обогатило их со временем. </w:t>
      </w:r>
      <w:r w:rsidR="00174104">
        <w:rPr>
          <w:rStyle w:val="a9"/>
          <w:rFonts w:ascii="Times New Roman" w:hAnsi="Times New Roman" w:cs="Times New Roman"/>
          <w:sz w:val="28"/>
          <w:szCs w:val="28"/>
          <w:lang w:val="ru-RU"/>
        </w:rPr>
        <w:footnoteReference w:id="2"/>
      </w:r>
    </w:p>
    <w:p w:rsidR="007369DE" w:rsidRDefault="00147E1F" w:rsidP="007C023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Разделение на жанры состоит в способе отражения реальной действительности и их функциональных особенностей. Ведь в адекватном понимании жанровой природы публицистики заложены возможности наиболее полной реализации не только мастерства автора, но и четкое выполнение редакционного задания. Телепублицистика постоянно меняется. Ежедневно появляются формы, которым не отыскать аналоги не только в газетах и радио, но и телевидении прошлых лет. </w:t>
      </w:r>
      <w:r w:rsidR="007C0234">
        <w:rPr>
          <w:rFonts w:ascii="Times New Roman" w:hAnsi="Times New Roman" w:cs="Times New Roman"/>
          <w:sz w:val="28"/>
          <w:szCs w:val="28"/>
          <w:lang w:val="ru-RU"/>
        </w:rPr>
        <w:t>Но, тем не менее</w:t>
      </w:r>
      <w:r w:rsidR="00457466">
        <w:rPr>
          <w:rFonts w:ascii="Times New Roman" w:hAnsi="Times New Roman" w:cs="Times New Roman"/>
          <w:sz w:val="28"/>
          <w:szCs w:val="28"/>
          <w:lang w:val="ru-RU"/>
        </w:rPr>
        <w:t>,</w:t>
      </w:r>
    </w:p>
    <w:p w:rsidR="007C0234" w:rsidRDefault="007C0234" w:rsidP="007369DE">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сколь бы сложной конструкция телепер</w:t>
      </w:r>
      <w:r w:rsidR="0012402A">
        <w:rPr>
          <w:rFonts w:ascii="Times New Roman" w:hAnsi="Times New Roman" w:cs="Times New Roman"/>
          <w:sz w:val="28"/>
          <w:szCs w:val="28"/>
          <w:lang w:val="ru-RU"/>
        </w:rPr>
        <w:t>е</w:t>
      </w:r>
      <w:r>
        <w:rPr>
          <w:rFonts w:ascii="Times New Roman" w:hAnsi="Times New Roman" w:cs="Times New Roman"/>
          <w:sz w:val="28"/>
          <w:szCs w:val="28"/>
          <w:lang w:val="ru-RU"/>
        </w:rPr>
        <w:t xml:space="preserve">дачи в ее основании всегда должны лежать устойчивые жанровые признаки. </w:t>
      </w:r>
    </w:p>
    <w:p w:rsidR="00297815" w:rsidRDefault="00457466" w:rsidP="007C023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Публицистика существует в разных формах: словесной (письменной и устной), графически-изобразительной (плакат, карикатура), фото и кинема-то (видео) графической (документальное кино и телепередача), театрально-драматической и д.р. Основополагающие признаки здесь являются актуальность темы и масштаб осмысления проблемы, и событие окружающего мира. </w:t>
      </w:r>
    </w:p>
    <w:p w:rsidR="00B240BA" w:rsidRDefault="00297815" w:rsidP="007C023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Возникновения различных творческих подразделений, занимающихся теле</w:t>
      </w:r>
      <w:r w:rsidR="007E073E">
        <w:rPr>
          <w:rFonts w:ascii="Times New Roman" w:hAnsi="Times New Roman" w:cs="Times New Roman"/>
          <w:sz w:val="28"/>
          <w:szCs w:val="28"/>
          <w:lang w:val="ru-RU"/>
        </w:rPr>
        <w:t xml:space="preserve">визионной </w:t>
      </w:r>
      <w:r>
        <w:rPr>
          <w:rFonts w:ascii="Times New Roman" w:hAnsi="Times New Roman" w:cs="Times New Roman"/>
          <w:sz w:val="28"/>
          <w:szCs w:val="28"/>
          <w:lang w:val="ru-RU"/>
        </w:rPr>
        <w:t>публицистикой (общественно</w:t>
      </w:r>
      <w:r w:rsidR="007E073E">
        <w:rPr>
          <w:rFonts w:ascii="Times New Roman" w:hAnsi="Times New Roman" w:cs="Times New Roman"/>
          <w:sz w:val="28"/>
          <w:szCs w:val="28"/>
          <w:lang w:val="ru-RU"/>
        </w:rPr>
        <w:t>-</w:t>
      </w:r>
      <w:r>
        <w:rPr>
          <w:rFonts w:ascii="Times New Roman" w:hAnsi="Times New Roman" w:cs="Times New Roman"/>
          <w:sz w:val="28"/>
          <w:szCs w:val="28"/>
          <w:lang w:val="ru-RU"/>
        </w:rPr>
        <w:t>политических, художественных, научно</w:t>
      </w:r>
      <w:r w:rsidR="007E073E">
        <w:rPr>
          <w:rFonts w:ascii="Times New Roman" w:hAnsi="Times New Roman" w:cs="Times New Roman"/>
          <w:sz w:val="28"/>
          <w:szCs w:val="28"/>
          <w:lang w:val="ru-RU"/>
        </w:rPr>
        <w:t>-</w:t>
      </w:r>
      <w:r>
        <w:rPr>
          <w:rFonts w:ascii="Times New Roman" w:hAnsi="Times New Roman" w:cs="Times New Roman"/>
          <w:sz w:val="28"/>
          <w:szCs w:val="28"/>
          <w:lang w:val="ru-RU"/>
        </w:rPr>
        <w:t>просветительских студий объедине</w:t>
      </w:r>
      <w:r w:rsidR="007E073E">
        <w:rPr>
          <w:rFonts w:ascii="Times New Roman" w:hAnsi="Times New Roman" w:cs="Times New Roman"/>
          <w:sz w:val="28"/>
          <w:szCs w:val="28"/>
          <w:lang w:val="ru-RU"/>
        </w:rPr>
        <w:t>ни</w:t>
      </w:r>
      <w:r>
        <w:rPr>
          <w:rFonts w:ascii="Times New Roman" w:hAnsi="Times New Roman" w:cs="Times New Roman"/>
          <w:sz w:val="28"/>
          <w:szCs w:val="28"/>
          <w:lang w:val="ru-RU"/>
        </w:rPr>
        <w:t>й редакций</w:t>
      </w:r>
      <w:r w:rsidR="007E073E">
        <w:rPr>
          <w:rFonts w:ascii="Times New Roman" w:hAnsi="Times New Roman" w:cs="Times New Roman"/>
          <w:sz w:val="28"/>
          <w:szCs w:val="28"/>
          <w:lang w:val="ru-RU"/>
        </w:rPr>
        <w:t>)</w:t>
      </w:r>
      <w:r>
        <w:rPr>
          <w:rFonts w:ascii="Times New Roman" w:hAnsi="Times New Roman" w:cs="Times New Roman"/>
          <w:sz w:val="28"/>
          <w:szCs w:val="28"/>
          <w:lang w:val="ru-RU"/>
        </w:rPr>
        <w:t xml:space="preserve">, напрямую зависит от общественных функций выдвигаемых временем. </w:t>
      </w:r>
      <w:r w:rsidR="004A7BCD">
        <w:rPr>
          <w:rFonts w:ascii="Times New Roman" w:hAnsi="Times New Roman" w:cs="Times New Roman"/>
          <w:sz w:val="28"/>
          <w:szCs w:val="28"/>
          <w:lang w:val="ru-RU"/>
        </w:rPr>
        <w:t xml:space="preserve"> </w:t>
      </w:r>
      <w:r w:rsidR="007C0234">
        <w:rPr>
          <w:rFonts w:ascii="Times New Roman" w:hAnsi="Times New Roman" w:cs="Times New Roman"/>
          <w:sz w:val="28"/>
          <w:szCs w:val="28"/>
          <w:lang w:val="ru-RU"/>
        </w:rPr>
        <w:t xml:space="preserve"> </w:t>
      </w:r>
      <w:r w:rsidR="004F7AA4">
        <w:rPr>
          <w:rFonts w:ascii="Times New Roman" w:hAnsi="Times New Roman" w:cs="Times New Roman"/>
          <w:sz w:val="28"/>
          <w:szCs w:val="28"/>
          <w:lang w:val="ru-RU"/>
        </w:rPr>
        <w:t xml:space="preserve"> </w:t>
      </w:r>
      <w:r w:rsidR="007C0234">
        <w:rPr>
          <w:rFonts w:ascii="Times New Roman" w:hAnsi="Times New Roman" w:cs="Times New Roman"/>
          <w:sz w:val="28"/>
          <w:szCs w:val="28"/>
          <w:lang w:val="ru-RU"/>
        </w:rPr>
        <w:t xml:space="preserve"> </w:t>
      </w:r>
      <w:r w:rsidR="002E2ABD">
        <w:rPr>
          <w:rFonts w:ascii="Times New Roman" w:hAnsi="Times New Roman" w:cs="Times New Roman"/>
          <w:sz w:val="28"/>
          <w:szCs w:val="28"/>
          <w:lang w:val="ru-RU"/>
        </w:rPr>
        <w:t xml:space="preserve"> </w:t>
      </w:r>
    </w:p>
    <w:p w:rsidR="0070451D" w:rsidRDefault="00A42FD4" w:rsidP="007C023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 общей теории журналистики деление публицистических сообщений по жанрам рассматривается: во-первых, по своеобразию объекта познания, во-вторых, по познавательно-воспитательным задачам, в-третьих</w:t>
      </w:r>
      <w:r w:rsidR="002C54F4">
        <w:rPr>
          <w:rFonts w:ascii="Times New Roman" w:hAnsi="Times New Roman" w:cs="Times New Roman"/>
          <w:sz w:val="28"/>
          <w:szCs w:val="28"/>
          <w:lang w:val="ru-RU"/>
        </w:rPr>
        <w:t>,</w:t>
      </w:r>
      <w:r>
        <w:rPr>
          <w:rFonts w:ascii="Times New Roman" w:hAnsi="Times New Roman" w:cs="Times New Roman"/>
          <w:sz w:val="28"/>
          <w:szCs w:val="28"/>
          <w:lang w:val="ru-RU"/>
        </w:rPr>
        <w:t xml:space="preserve"> по широте освещение действительности.  </w:t>
      </w:r>
    </w:p>
    <w:p w:rsidR="008E4919" w:rsidRDefault="002C54F4" w:rsidP="007C023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Возникновения и становление жанров длительный и сложный процесс развитие жанровых форм самого молодого из искусств и средств массовой информации – телевидения насчитывает всего несколько десятилетий, поэтому жанровая система телевидения находиться в поиске, и нет сомнения, что в будущем появиться интересных жанров. </w:t>
      </w:r>
      <w:r w:rsidR="009A4D15">
        <w:rPr>
          <w:rFonts w:ascii="Times New Roman" w:hAnsi="Times New Roman" w:cs="Times New Roman"/>
          <w:sz w:val="28"/>
          <w:szCs w:val="28"/>
          <w:lang w:val="ru-RU"/>
        </w:rPr>
        <w:t xml:space="preserve">А какие останутся покажет будущее. </w:t>
      </w:r>
      <w:r w:rsidR="009A4D15">
        <w:rPr>
          <w:rStyle w:val="a9"/>
          <w:rFonts w:ascii="Times New Roman" w:hAnsi="Times New Roman" w:cs="Times New Roman"/>
          <w:sz w:val="28"/>
          <w:szCs w:val="28"/>
          <w:lang w:val="ru-RU"/>
        </w:rPr>
        <w:footnoteReference w:id="3"/>
      </w:r>
    </w:p>
    <w:p w:rsidR="008E4919" w:rsidRDefault="008E4919" w:rsidP="007C023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Новый этап расширения демократии, а именно курс на свободу и гласность с 1991 года определяет поиск подходов к отражению происходящих событий в стране. Активно осваиваются новые модели, общественно-политического и художественно вещания, построенных на «живом эфире». В ходе таких передач часто происходят открытие </w:t>
      </w:r>
      <w:r>
        <w:rPr>
          <w:rFonts w:ascii="Times New Roman" w:hAnsi="Times New Roman" w:cs="Times New Roman"/>
          <w:sz w:val="28"/>
          <w:szCs w:val="28"/>
          <w:lang w:val="ru-RU"/>
        </w:rPr>
        <w:lastRenderedPageBreak/>
        <w:t>столкновения альтернативных точек зрения по важнейшим вопросам современности.</w:t>
      </w:r>
    </w:p>
    <w:p w:rsidR="002C54F4" w:rsidRDefault="009A4D15" w:rsidP="007C023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Но, несмотря на все развивающие жанры и техническую оснащенность нельзя не заметить, что сегодня в телепередачах все еще много поверхностного освещения происходящих событий и очень мало правдивых сообщений. </w:t>
      </w:r>
      <w:r w:rsidR="00263800">
        <w:rPr>
          <w:rFonts w:ascii="Times New Roman" w:hAnsi="Times New Roman" w:cs="Times New Roman"/>
          <w:sz w:val="28"/>
          <w:szCs w:val="28"/>
          <w:lang w:val="ru-RU"/>
        </w:rPr>
        <w:t xml:space="preserve">Кроме того беден и арсенал выразительных средств, иногда в ходе интервью обнаруживается профессиональная некомпетентность, а иногда и присутствие старых стереотипов </w:t>
      </w:r>
    </w:p>
    <w:p w:rsidR="006564E9" w:rsidRDefault="009A4D15" w:rsidP="007C023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Телепублицистика – это вид телевидения, отражающий актуальные проблемы общественной жизни, и поэтому она должна быть основана на реальных жизненных коллизиях. </w:t>
      </w:r>
      <w:r w:rsidR="006564E9">
        <w:rPr>
          <w:rFonts w:ascii="Times New Roman" w:hAnsi="Times New Roman" w:cs="Times New Roman"/>
          <w:sz w:val="28"/>
          <w:szCs w:val="28"/>
          <w:lang w:val="ru-RU"/>
        </w:rPr>
        <w:t xml:space="preserve">Но телепублицистика должна быть не копией жизненных ситуаций, а произведением телевизионного искусства, которая должна доносит информацию с помощью художественных приемов и выразительных средств предложенных автором и режиссером. </w:t>
      </w:r>
    </w:p>
    <w:p w:rsidR="00D0799D" w:rsidRDefault="003D699D" w:rsidP="007C023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 протяжении своей хоть и небольшой истории к созданию публицистических программ часто привлекались известные писатели и журналисты. </w:t>
      </w:r>
      <w:r w:rsidR="002E7B1C">
        <w:rPr>
          <w:rFonts w:ascii="Times New Roman" w:hAnsi="Times New Roman" w:cs="Times New Roman"/>
          <w:sz w:val="28"/>
          <w:szCs w:val="28"/>
          <w:lang w:val="ru-RU"/>
        </w:rPr>
        <w:t>Таким был С</w:t>
      </w:r>
      <w:r w:rsidR="0019678F">
        <w:rPr>
          <w:rFonts w:ascii="Times New Roman" w:hAnsi="Times New Roman" w:cs="Times New Roman"/>
          <w:sz w:val="28"/>
          <w:szCs w:val="28"/>
          <w:lang w:val="ru-RU"/>
        </w:rPr>
        <w:t>.</w:t>
      </w:r>
      <w:r w:rsidR="002E7B1C">
        <w:rPr>
          <w:rFonts w:ascii="Times New Roman" w:hAnsi="Times New Roman" w:cs="Times New Roman"/>
          <w:sz w:val="28"/>
          <w:szCs w:val="28"/>
          <w:lang w:val="ru-RU"/>
        </w:rPr>
        <w:t xml:space="preserve"> Смирнов, на телеэкране в передаче «Поиск». Его выступление</w:t>
      </w:r>
      <w:r w:rsidR="00D0799D">
        <w:rPr>
          <w:rFonts w:ascii="Times New Roman" w:hAnsi="Times New Roman" w:cs="Times New Roman"/>
          <w:sz w:val="28"/>
          <w:szCs w:val="28"/>
          <w:lang w:val="ru-RU"/>
        </w:rPr>
        <w:t xml:space="preserve"> -</w:t>
      </w:r>
      <w:r w:rsidR="002E7B1C">
        <w:rPr>
          <w:rFonts w:ascii="Times New Roman" w:hAnsi="Times New Roman" w:cs="Times New Roman"/>
          <w:sz w:val="28"/>
          <w:szCs w:val="28"/>
          <w:lang w:val="ru-RU"/>
        </w:rPr>
        <w:t xml:space="preserve"> это образец публицистики в высшем понимании этого слова. </w:t>
      </w:r>
      <w:r w:rsidR="0019678F">
        <w:rPr>
          <w:rStyle w:val="a9"/>
          <w:rFonts w:ascii="Times New Roman" w:hAnsi="Times New Roman" w:cs="Times New Roman"/>
          <w:sz w:val="28"/>
          <w:szCs w:val="28"/>
          <w:lang w:val="ru-RU"/>
        </w:rPr>
        <w:footnoteReference w:id="4"/>
      </w:r>
    </w:p>
    <w:p w:rsidR="007B1D73" w:rsidRDefault="007B1D73" w:rsidP="007C023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Формирование в телепублицистике нового жанра  - телевизионных мемуаров связана с именем лауреата Ленинской премии И. Л. Андроникова. Цикл «Слово Андроникова» получил всеобщее признание.</w:t>
      </w:r>
    </w:p>
    <w:p w:rsidR="0019678F" w:rsidRDefault="007B1D73" w:rsidP="007C023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Главным признаком в публицистике на телевидении должно являться ее неустанное движение, поиск нового. </w:t>
      </w:r>
      <w:r w:rsidR="009F4C27">
        <w:rPr>
          <w:rFonts w:ascii="Times New Roman" w:hAnsi="Times New Roman" w:cs="Times New Roman"/>
          <w:sz w:val="28"/>
          <w:szCs w:val="28"/>
          <w:lang w:val="ru-RU"/>
        </w:rPr>
        <w:t xml:space="preserve">Замена одних передач другими должна происходить постоянно, а старые передачи такие как «Клуб путешественников», «Музыкальный киоск», «Здоровье», и д.р. Все время должны обновляться новыми жанровыми формами, темами. </w:t>
      </w:r>
    </w:p>
    <w:p w:rsidR="00754513" w:rsidRDefault="0019678F" w:rsidP="007C023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Большие возможности таит в себе такой жанр как передача-исследование, когда ведущий увлекает за собой зрителя в поиске истины, </w:t>
      </w:r>
      <w:r>
        <w:rPr>
          <w:rFonts w:ascii="Times New Roman" w:hAnsi="Times New Roman" w:cs="Times New Roman"/>
          <w:sz w:val="28"/>
          <w:szCs w:val="28"/>
          <w:lang w:val="ru-RU"/>
        </w:rPr>
        <w:lastRenderedPageBreak/>
        <w:t xml:space="preserve">убеждая аудиторию в правильности предлагаемых им выводов. Главное, что должно присутствовать в этих передачах это единство содержания и формы при ведущей роли содержания. </w:t>
      </w:r>
    </w:p>
    <w:p w:rsidR="0019678F" w:rsidRDefault="00CC4211" w:rsidP="007C023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Несмотря на разность жанров и разную степень проявления публицистике на телеэкране в ней должны быть присуще такие черты: документальность факта, авторское мнение, и авторская концепция, которая должна пронизывать любое произведение. </w:t>
      </w:r>
    </w:p>
    <w:p w:rsidR="00EA5AFF" w:rsidRDefault="0036047E" w:rsidP="007C023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2.2.Ведущую роль в создании современного мира играют СМИ и конечно в первую очередь телевидение, которое при помощи различных методов </w:t>
      </w:r>
      <w:r w:rsidR="00976F34">
        <w:rPr>
          <w:rFonts w:ascii="Times New Roman" w:hAnsi="Times New Roman" w:cs="Times New Roman"/>
          <w:sz w:val="28"/>
          <w:szCs w:val="28"/>
          <w:lang w:val="ru-RU"/>
        </w:rPr>
        <w:t xml:space="preserve">пропагандирует принципы и нормы </w:t>
      </w:r>
      <w:r w:rsidR="00EA5AFF">
        <w:rPr>
          <w:rFonts w:ascii="Times New Roman" w:hAnsi="Times New Roman" w:cs="Times New Roman"/>
          <w:sz w:val="28"/>
          <w:szCs w:val="28"/>
          <w:lang w:val="ru-RU"/>
        </w:rPr>
        <w:t xml:space="preserve">необходимые определенной группы. </w:t>
      </w:r>
      <w:r w:rsidR="000A38ED">
        <w:rPr>
          <w:rFonts w:ascii="Times New Roman" w:hAnsi="Times New Roman" w:cs="Times New Roman"/>
          <w:sz w:val="28"/>
          <w:szCs w:val="28"/>
          <w:lang w:val="ru-RU"/>
        </w:rPr>
        <w:t xml:space="preserve">Несмотря на то, что вроде бы пропаганда это слово новое тем не менее история пропаганды насчитывает несколько веков. </w:t>
      </w:r>
    </w:p>
    <w:p w:rsidR="0036047E" w:rsidRDefault="00EA5AFF" w:rsidP="007C023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начале 17 столетия Папа Римский Григорий </w:t>
      </w:r>
      <w:r>
        <w:rPr>
          <w:rFonts w:ascii="Times New Roman" w:hAnsi="Times New Roman" w:cs="Times New Roman"/>
          <w:sz w:val="28"/>
          <w:szCs w:val="28"/>
          <w:lang w:val="en-US"/>
        </w:rPr>
        <w:t>XV</w:t>
      </w:r>
      <w:r>
        <w:rPr>
          <w:rFonts w:ascii="Times New Roman" w:hAnsi="Times New Roman" w:cs="Times New Roman"/>
          <w:sz w:val="28"/>
          <w:szCs w:val="28"/>
          <w:lang w:val="ru-RU"/>
        </w:rPr>
        <w:t xml:space="preserve"> создают в Ватикане ведомство распространению в мире католической веры. Таким образом, в 1622 году впервые возникла слово «Пропаганда» (по латыни распространение). Некоторое время </w:t>
      </w:r>
      <w:r w:rsidR="00067CF7">
        <w:rPr>
          <w:rFonts w:ascii="Times New Roman" w:hAnsi="Times New Roman" w:cs="Times New Roman"/>
          <w:sz w:val="28"/>
          <w:szCs w:val="28"/>
          <w:lang w:val="ru-RU"/>
        </w:rPr>
        <w:t xml:space="preserve">публицистика и пропаганда существовали параллельно, но сначала </w:t>
      </w:r>
      <w:r w:rsidR="00067CF7">
        <w:rPr>
          <w:rFonts w:ascii="Times New Roman" w:hAnsi="Times New Roman" w:cs="Times New Roman"/>
          <w:sz w:val="28"/>
          <w:szCs w:val="28"/>
          <w:lang w:val="en-US"/>
        </w:rPr>
        <w:t>XX</w:t>
      </w:r>
      <w:r w:rsidR="00067CF7">
        <w:rPr>
          <w:rFonts w:ascii="Times New Roman" w:hAnsi="Times New Roman" w:cs="Times New Roman"/>
          <w:sz w:val="28"/>
          <w:szCs w:val="28"/>
          <w:lang w:val="ru-RU"/>
        </w:rPr>
        <w:t xml:space="preserve"> века понятие пропаганда приобретает современный политический смысл, а именно массовое преднамеренное навязывание убеждений и взглядов</w:t>
      </w:r>
      <w:r w:rsidR="00C22604">
        <w:rPr>
          <w:rFonts w:ascii="Times New Roman" w:hAnsi="Times New Roman" w:cs="Times New Roman"/>
          <w:sz w:val="28"/>
          <w:szCs w:val="28"/>
          <w:lang w:val="ru-RU"/>
        </w:rPr>
        <w:t xml:space="preserve">. Пропаганда как правило осуществляется правящей властью для увеличения своего влияния над обществом. </w:t>
      </w:r>
      <w:r w:rsidR="00CD78E7">
        <w:rPr>
          <w:rStyle w:val="a9"/>
          <w:rFonts w:ascii="Times New Roman" w:hAnsi="Times New Roman" w:cs="Times New Roman"/>
          <w:sz w:val="28"/>
          <w:szCs w:val="28"/>
          <w:lang w:val="ru-RU"/>
        </w:rPr>
        <w:footnoteReference w:id="5"/>
      </w:r>
    </w:p>
    <w:p w:rsidR="00982C45" w:rsidRDefault="000A38ED" w:rsidP="007C023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Начиная с 1991 года, тотальная пропаганда коммунистических идей смещается в сторону пропагандистских техник. </w:t>
      </w:r>
      <w:r w:rsidR="00804DF0">
        <w:rPr>
          <w:rFonts w:ascii="Times New Roman" w:hAnsi="Times New Roman" w:cs="Times New Roman"/>
          <w:sz w:val="28"/>
          <w:szCs w:val="28"/>
          <w:lang w:val="ru-RU"/>
        </w:rPr>
        <w:t>Вот, что пишет о пропаганде американский исследователь Джон Мерил: «Если понимать под пропагандой беспардонное широкомасштабное распространение лжи или заведомо дезинформации, то тогда вероятнее всего</w:t>
      </w:r>
      <w:r w:rsidR="007D7C28">
        <w:rPr>
          <w:rFonts w:ascii="Times New Roman" w:hAnsi="Times New Roman" w:cs="Times New Roman"/>
          <w:sz w:val="28"/>
          <w:szCs w:val="28"/>
          <w:lang w:val="ru-RU"/>
        </w:rPr>
        <w:t xml:space="preserve">, СМИ не участвуют в этом процессе. Но если мы займем более реалистическую позицию и будем рассматривать пропаганду как намеренное продвижение </w:t>
      </w:r>
      <w:r w:rsidR="007D7C28">
        <w:rPr>
          <w:rFonts w:ascii="Times New Roman" w:hAnsi="Times New Roman" w:cs="Times New Roman"/>
          <w:sz w:val="28"/>
          <w:szCs w:val="28"/>
          <w:lang w:val="ru-RU"/>
        </w:rPr>
        <w:lastRenderedPageBreak/>
        <w:t xml:space="preserve">определенных идей и действий, то тогда получиться, что пресса полна </w:t>
      </w:r>
      <w:r w:rsidR="00446B6F">
        <w:rPr>
          <w:rFonts w:ascii="Times New Roman" w:hAnsi="Times New Roman" w:cs="Times New Roman"/>
          <w:sz w:val="28"/>
          <w:szCs w:val="28"/>
          <w:lang w:val="ru-RU"/>
        </w:rPr>
        <w:t>пропагандистских материалов</w:t>
      </w:r>
      <w:r w:rsidR="00982C45">
        <w:rPr>
          <w:rFonts w:ascii="Times New Roman" w:hAnsi="Times New Roman" w:cs="Times New Roman"/>
          <w:sz w:val="28"/>
          <w:szCs w:val="28"/>
          <w:lang w:val="ru-RU"/>
        </w:rPr>
        <w:t>»</w:t>
      </w:r>
      <w:r w:rsidR="00446B6F">
        <w:rPr>
          <w:rFonts w:ascii="Times New Roman" w:hAnsi="Times New Roman" w:cs="Times New Roman"/>
          <w:sz w:val="28"/>
          <w:szCs w:val="28"/>
          <w:lang w:val="ru-RU"/>
        </w:rPr>
        <w:t>.</w:t>
      </w:r>
      <w:r w:rsidR="00982C45">
        <w:rPr>
          <w:rFonts w:ascii="Times New Roman" w:hAnsi="Times New Roman" w:cs="Times New Roman"/>
          <w:sz w:val="28"/>
          <w:szCs w:val="28"/>
          <w:lang w:val="ru-RU"/>
        </w:rPr>
        <w:t xml:space="preserve"> </w:t>
      </w:r>
    </w:p>
    <w:p w:rsidR="001C2E9C" w:rsidRDefault="00BE78BE" w:rsidP="007C023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2.3.Что бы понять каким образом пропаганда воздействует на подсознание человека надо, прежде всего, провести определенное исследование. </w:t>
      </w:r>
      <w:r w:rsidR="00CD78E7">
        <w:rPr>
          <w:rFonts w:ascii="Times New Roman" w:hAnsi="Times New Roman" w:cs="Times New Roman"/>
          <w:sz w:val="28"/>
          <w:szCs w:val="28"/>
          <w:lang w:val="ru-RU"/>
        </w:rPr>
        <w:t>Конечно, как и в любом исследовании могут быть определенные отклонения. Например, на телеэкране идет американский боевик в этом случае важно, как относится к этому фильму зритель. Если рассматривать отдельного человека</w:t>
      </w:r>
      <w:r w:rsidR="006955D9">
        <w:rPr>
          <w:rFonts w:ascii="Times New Roman" w:hAnsi="Times New Roman" w:cs="Times New Roman"/>
          <w:sz w:val="28"/>
          <w:szCs w:val="28"/>
          <w:lang w:val="ru-RU"/>
        </w:rPr>
        <w:t>, то факторов очень много это и возраст и обстановка,</w:t>
      </w:r>
      <w:r w:rsidR="00F96567">
        <w:rPr>
          <w:rFonts w:ascii="Times New Roman" w:hAnsi="Times New Roman" w:cs="Times New Roman"/>
          <w:sz w:val="28"/>
          <w:szCs w:val="28"/>
          <w:lang w:val="ru-RU"/>
        </w:rPr>
        <w:t xml:space="preserve"> </w:t>
      </w:r>
      <w:r w:rsidR="006955D9">
        <w:rPr>
          <w:rFonts w:ascii="Times New Roman" w:hAnsi="Times New Roman" w:cs="Times New Roman"/>
          <w:sz w:val="28"/>
          <w:szCs w:val="28"/>
          <w:lang w:val="ru-RU"/>
        </w:rPr>
        <w:t xml:space="preserve">и формат подачи и д.р. </w:t>
      </w:r>
      <w:r w:rsidR="00F96567">
        <w:rPr>
          <w:rFonts w:ascii="Times New Roman" w:hAnsi="Times New Roman" w:cs="Times New Roman"/>
          <w:sz w:val="28"/>
          <w:szCs w:val="28"/>
          <w:lang w:val="ru-RU"/>
        </w:rPr>
        <w:t xml:space="preserve">Но если идет воздействие на массовую аудиторию (Первый канал или ТНТ), то здесь степень воздействия на подсознание будет зависеть от наличия у аудитории </w:t>
      </w:r>
      <w:r w:rsidR="00221D43">
        <w:rPr>
          <w:rFonts w:ascii="Times New Roman" w:hAnsi="Times New Roman" w:cs="Times New Roman"/>
          <w:sz w:val="28"/>
          <w:szCs w:val="28"/>
          <w:lang w:val="ru-RU"/>
        </w:rPr>
        <w:t>навыков критического мышления. А также положительный или отрицательный фон воздействия</w:t>
      </w:r>
      <w:r w:rsidR="001C2E9C">
        <w:rPr>
          <w:rFonts w:ascii="Times New Roman" w:hAnsi="Times New Roman" w:cs="Times New Roman"/>
          <w:sz w:val="28"/>
          <w:szCs w:val="28"/>
          <w:lang w:val="ru-RU"/>
        </w:rPr>
        <w:t xml:space="preserve">, а именно победа добра над злом. </w:t>
      </w:r>
    </w:p>
    <w:p w:rsidR="004F526B" w:rsidRDefault="000A38ED" w:rsidP="007C023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Многие считают, что степень воздействия пропаганды на сознание масс предполагает только политическое воздействие, но это не совсем так, иногда зарубежные художественны фильмы или современные российские боевики имеют реальное воздействие, на общество создавая модели поведения, нормы и ценности. </w:t>
      </w:r>
      <w:r w:rsidR="000D3AC3">
        <w:rPr>
          <w:rFonts w:ascii="Times New Roman" w:hAnsi="Times New Roman" w:cs="Times New Roman"/>
          <w:sz w:val="28"/>
          <w:szCs w:val="28"/>
          <w:lang w:val="ru-RU"/>
        </w:rPr>
        <w:t xml:space="preserve">В </w:t>
      </w:r>
      <w:r w:rsidR="001F01E3">
        <w:rPr>
          <w:rFonts w:ascii="Times New Roman" w:hAnsi="Times New Roman" w:cs="Times New Roman"/>
          <w:sz w:val="28"/>
          <w:szCs w:val="28"/>
          <w:lang w:val="ru-RU"/>
        </w:rPr>
        <w:t xml:space="preserve">большинстве случаев речь может идти о выявленных фактах системной пропаганды алкоголя, наркотиков, секса, извращений, и д.р. </w:t>
      </w:r>
    </w:p>
    <w:p w:rsidR="00AE1418" w:rsidRDefault="000A38ED" w:rsidP="007C023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И хотя некоторые зрители считают, что они не подлежат воздействию и сериалы на них ни как, ни влияют. По их мнению, телевидение просто отражает действительность и ни занимается пропагандой. </w:t>
      </w:r>
      <w:r w:rsidR="004F526B">
        <w:rPr>
          <w:rFonts w:ascii="Times New Roman" w:hAnsi="Times New Roman" w:cs="Times New Roman"/>
          <w:sz w:val="28"/>
          <w:szCs w:val="28"/>
          <w:lang w:val="ru-RU"/>
        </w:rPr>
        <w:t xml:space="preserve">Но они забывают </w:t>
      </w:r>
      <w:r w:rsidR="002834C4">
        <w:rPr>
          <w:rFonts w:ascii="Times New Roman" w:hAnsi="Times New Roman" w:cs="Times New Roman"/>
          <w:sz w:val="28"/>
          <w:szCs w:val="28"/>
          <w:lang w:val="ru-RU"/>
        </w:rPr>
        <w:t xml:space="preserve">о </w:t>
      </w:r>
      <w:r>
        <w:rPr>
          <w:rFonts w:ascii="Times New Roman" w:hAnsi="Times New Roman" w:cs="Times New Roman"/>
          <w:sz w:val="28"/>
          <w:szCs w:val="28"/>
          <w:lang w:val="ru-RU"/>
        </w:rPr>
        <w:t>пресловутом</w:t>
      </w:r>
      <w:r w:rsidR="002834C4">
        <w:rPr>
          <w:rFonts w:ascii="Times New Roman" w:hAnsi="Times New Roman" w:cs="Times New Roman"/>
          <w:sz w:val="28"/>
          <w:szCs w:val="28"/>
          <w:lang w:val="ru-RU"/>
        </w:rPr>
        <w:t xml:space="preserve"> «25 кадре», когда воздействие происходит незаметно. </w:t>
      </w:r>
      <w:r>
        <w:rPr>
          <w:rFonts w:ascii="Times New Roman" w:hAnsi="Times New Roman" w:cs="Times New Roman"/>
          <w:sz w:val="28"/>
          <w:szCs w:val="28"/>
          <w:lang w:val="ru-RU"/>
        </w:rPr>
        <w:t xml:space="preserve">Например, в одном из городов России молодой человек, посмотрев фильм «Матрица» прейдя домой вырезав всю свою семью. </w:t>
      </w:r>
      <w:r w:rsidR="00CD1C8B">
        <w:rPr>
          <w:rFonts w:ascii="Times New Roman" w:hAnsi="Times New Roman" w:cs="Times New Roman"/>
          <w:sz w:val="28"/>
          <w:szCs w:val="28"/>
          <w:lang w:val="ru-RU"/>
        </w:rPr>
        <w:t xml:space="preserve">Это жуткая история, но реальна. </w:t>
      </w:r>
      <w:r w:rsidR="00E31335">
        <w:rPr>
          <w:rStyle w:val="a9"/>
          <w:rFonts w:ascii="Times New Roman" w:hAnsi="Times New Roman" w:cs="Times New Roman"/>
          <w:sz w:val="28"/>
          <w:szCs w:val="28"/>
          <w:lang w:val="ru-RU"/>
        </w:rPr>
        <w:footnoteReference w:id="6"/>
      </w:r>
    </w:p>
    <w:p w:rsidR="00C22604" w:rsidRDefault="00AE1418" w:rsidP="007C023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Надо понять, что пропаганда не только обучает нас чему-то, но и активно воздействует на изменение мозга, которые происходят под </w:t>
      </w:r>
      <w:r>
        <w:rPr>
          <w:rFonts w:ascii="Times New Roman" w:hAnsi="Times New Roman" w:cs="Times New Roman"/>
          <w:sz w:val="28"/>
          <w:szCs w:val="28"/>
          <w:lang w:val="ru-RU"/>
        </w:rPr>
        <w:lastRenderedPageBreak/>
        <w:t>воздействием поступающим в него информации (зрительной и звуковой). И с этой</w:t>
      </w:r>
      <w:r w:rsidR="00CD1C8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точки зрения любой фильм передача или новости </w:t>
      </w:r>
      <w:r w:rsidR="00FD0CD1">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FD0CD1">
        <w:rPr>
          <w:rFonts w:ascii="Times New Roman" w:hAnsi="Times New Roman" w:cs="Times New Roman"/>
          <w:sz w:val="28"/>
          <w:szCs w:val="28"/>
          <w:lang w:val="ru-RU"/>
        </w:rPr>
        <w:t xml:space="preserve">это и есть то поток информации, которые неизбежно внесет свой вклад в формирования мировоззрения. </w:t>
      </w:r>
      <w:r w:rsidR="000A7C52">
        <w:rPr>
          <w:rFonts w:ascii="Times New Roman" w:hAnsi="Times New Roman" w:cs="Times New Roman"/>
          <w:sz w:val="28"/>
          <w:szCs w:val="28"/>
          <w:lang w:val="ru-RU"/>
        </w:rPr>
        <w:t>Более всего пропаганда воздействует на детей и подростков, именно по этому дети и молодежь являются главными объектами телевизионной пропаганды.</w:t>
      </w:r>
      <w:r w:rsidR="00E31335">
        <w:rPr>
          <w:rFonts w:ascii="Times New Roman" w:hAnsi="Times New Roman" w:cs="Times New Roman"/>
          <w:sz w:val="28"/>
          <w:szCs w:val="28"/>
          <w:lang w:val="ru-RU"/>
        </w:rPr>
        <w:t xml:space="preserve"> Вроде бы легкие детские мультфильмы или юношеские передачи – на самом деле жесткий «25 кадр». </w:t>
      </w:r>
      <w:r w:rsidR="00A02AA8">
        <w:rPr>
          <w:rFonts w:ascii="Times New Roman" w:hAnsi="Times New Roman" w:cs="Times New Roman"/>
          <w:sz w:val="28"/>
          <w:szCs w:val="28"/>
          <w:lang w:val="ru-RU"/>
        </w:rPr>
        <w:t xml:space="preserve"> </w:t>
      </w:r>
      <w:r w:rsidR="00CD78E7">
        <w:rPr>
          <w:rFonts w:ascii="Times New Roman" w:hAnsi="Times New Roman" w:cs="Times New Roman"/>
          <w:sz w:val="28"/>
          <w:szCs w:val="28"/>
          <w:lang w:val="ru-RU"/>
        </w:rPr>
        <w:t xml:space="preserve"> </w:t>
      </w:r>
      <w:r w:rsidR="00982C45">
        <w:rPr>
          <w:rFonts w:ascii="Times New Roman" w:hAnsi="Times New Roman" w:cs="Times New Roman"/>
          <w:sz w:val="28"/>
          <w:szCs w:val="28"/>
          <w:lang w:val="ru-RU"/>
        </w:rPr>
        <w:t xml:space="preserve"> </w:t>
      </w:r>
    </w:p>
    <w:p w:rsidR="00DD1F92" w:rsidRDefault="00DD1F92" w:rsidP="001B4CD2">
      <w:pPr>
        <w:spacing w:after="0" w:line="360" w:lineRule="auto"/>
        <w:jc w:val="both"/>
        <w:rPr>
          <w:rFonts w:ascii="Times New Roman" w:hAnsi="Times New Roman" w:cs="Times New Roman"/>
          <w:sz w:val="28"/>
          <w:szCs w:val="28"/>
          <w:lang w:val="ru-RU"/>
        </w:rPr>
      </w:pPr>
    </w:p>
    <w:p w:rsidR="00DD1F92" w:rsidRDefault="00DD1F92" w:rsidP="001B4CD2">
      <w:pPr>
        <w:spacing w:after="0" w:line="360" w:lineRule="auto"/>
        <w:jc w:val="both"/>
        <w:rPr>
          <w:rFonts w:ascii="Times New Roman" w:hAnsi="Times New Roman" w:cs="Times New Roman"/>
          <w:sz w:val="28"/>
          <w:szCs w:val="28"/>
          <w:lang w:val="ru-RU"/>
        </w:rPr>
      </w:pPr>
    </w:p>
    <w:p w:rsidR="00DD1F92" w:rsidRDefault="00DD1F92" w:rsidP="001B4CD2">
      <w:pPr>
        <w:spacing w:after="0" w:line="360" w:lineRule="auto"/>
        <w:jc w:val="both"/>
        <w:rPr>
          <w:rFonts w:ascii="Times New Roman" w:hAnsi="Times New Roman" w:cs="Times New Roman"/>
          <w:sz w:val="28"/>
          <w:szCs w:val="28"/>
          <w:lang w:val="ru-RU"/>
        </w:rPr>
      </w:pPr>
    </w:p>
    <w:p w:rsidR="00DD1F92" w:rsidRDefault="00DD1F92" w:rsidP="001B4CD2">
      <w:pPr>
        <w:spacing w:after="0" w:line="360" w:lineRule="auto"/>
        <w:jc w:val="both"/>
        <w:rPr>
          <w:rFonts w:ascii="Times New Roman" w:hAnsi="Times New Roman" w:cs="Times New Roman"/>
          <w:sz w:val="28"/>
          <w:szCs w:val="28"/>
          <w:lang w:val="ru-RU"/>
        </w:rPr>
      </w:pPr>
    </w:p>
    <w:p w:rsidR="00DD1F92" w:rsidRDefault="00DD1F92" w:rsidP="001B4CD2">
      <w:pPr>
        <w:spacing w:after="0" w:line="360" w:lineRule="auto"/>
        <w:jc w:val="both"/>
        <w:rPr>
          <w:rFonts w:ascii="Times New Roman" w:hAnsi="Times New Roman" w:cs="Times New Roman"/>
          <w:sz w:val="28"/>
          <w:szCs w:val="28"/>
          <w:lang w:val="ru-RU"/>
        </w:rPr>
      </w:pPr>
    </w:p>
    <w:p w:rsidR="00DD1F92" w:rsidRDefault="00DD1F92" w:rsidP="001B4CD2">
      <w:pPr>
        <w:spacing w:after="0" w:line="360" w:lineRule="auto"/>
        <w:jc w:val="both"/>
        <w:rPr>
          <w:rFonts w:ascii="Times New Roman" w:hAnsi="Times New Roman" w:cs="Times New Roman"/>
          <w:sz w:val="28"/>
          <w:szCs w:val="28"/>
          <w:lang w:val="ru-RU"/>
        </w:rPr>
      </w:pPr>
    </w:p>
    <w:p w:rsidR="00DD1F92" w:rsidRDefault="00DD1F92" w:rsidP="001B4CD2">
      <w:pPr>
        <w:spacing w:after="0" w:line="360" w:lineRule="auto"/>
        <w:jc w:val="both"/>
        <w:rPr>
          <w:rFonts w:ascii="Times New Roman" w:hAnsi="Times New Roman" w:cs="Times New Roman"/>
          <w:sz w:val="28"/>
          <w:szCs w:val="28"/>
          <w:lang w:val="ru-RU"/>
        </w:rPr>
      </w:pPr>
    </w:p>
    <w:p w:rsidR="00DD1F92" w:rsidRDefault="00DD1F92" w:rsidP="001B4CD2">
      <w:pPr>
        <w:spacing w:after="0" w:line="360" w:lineRule="auto"/>
        <w:jc w:val="both"/>
        <w:rPr>
          <w:rFonts w:ascii="Times New Roman" w:hAnsi="Times New Roman" w:cs="Times New Roman"/>
          <w:sz w:val="28"/>
          <w:szCs w:val="28"/>
          <w:lang w:val="ru-RU"/>
        </w:rPr>
      </w:pPr>
    </w:p>
    <w:p w:rsidR="00DD1F92" w:rsidRDefault="00DD1F92" w:rsidP="001B4CD2">
      <w:pPr>
        <w:spacing w:after="0" w:line="360" w:lineRule="auto"/>
        <w:jc w:val="both"/>
        <w:rPr>
          <w:rFonts w:ascii="Times New Roman" w:hAnsi="Times New Roman" w:cs="Times New Roman"/>
          <w:sz w:val="28"/>
          <w:szCs w:val="28"/>
          <w:lang w:val="ru-RU"/>
        </w:rPr>
      </w:pPr>
    </w:p>
    <w:p w:rsidR="00DD1F92" w:rsidRDefault="00DD1F92" w:rsidP="001B4CD2">
      <w:pPr>
        <w:spacing w:after="0" w:line="360" w:lineRule="auto"/>
        <w:jc w:val="both"/>
        <w:rPr>
          <w:rFonts w:ascii="Times New Roman" w:hAnsi="Times New Roman" w:cs="Times New Roman"/>
          <w:sz w:val="28"/>
          <w:szCs w:val="28"/>
          <w:lang w:val="ru-RU"/>
        </w:rPr>
      </w:pPr>
    </w:p>
    <w:p w:rsidR="00DD1F92" w:rsidRDefault="00DD1F92" w:rsidP="001B4CD2">
      <w:pPr>
        <w:spacing w:after="0" w:line="360" w:lineRule="auto"/>
        <w:jc w:val="both"/>
        <w:rPr>
          <w:rFonts w:ascii="Times New Roman" w:hAnsi="Times New Roman" w:cs="Times New Roman"/>
          <w:sz w:val="28"/>
          <w:szCs w:val="28"/>
          <w:lang w:val="ru-RU"/>
        </w:rPr>
      </w:pPr>
    </w:p>
    <w:p w:rsidR="00DD1F92" w:rsidRDefault="00DD1F92" w:rsidP="001B4CD2">
      <w:pPr>
        <w:spacing w:after="0" w:line="360" w:lineRule="auto"/>
        <w:jc w:val="both"/>
        <w:rPr>
          <w:rFonts w:ascii="Times New Roman" w:hAnsi="Times New Roman" w:cs="Times New Roman"/>
          <w:sz w:val="28"/>
          <w:szCs w:val="28"/>
          <w:lang w:val="ru-RU"/>
        </w:rPr>
      </w:pPr>
    </w:p>
    <w:p w:rsidR="00DD1F92" w:rsidRDefault="00DD1F92" w:rsidP="001B4CD2">
      <w:pPr>
        <w:spacing w:after="0" w:line="360" w:lineRule="auto"/>
        <w:jc w:val="both"/>
        <w:rPr>
          <w:rFonts w:ascii="Times New Roman" w:hAnsi="Times New Roman" w:cs="Times New Roman"/>
          <w:sz w:val="28"/>
          <w:szCs w:val="28"/>
          <w:lang w:val="ru-RU"/>
        </w:rPr>
      </w:pPr>
    </w:p>
    <w:p w:rsidR="00DD1F92" w:rsidRDefault="00DD1F92" w:rsidP="001B4CD2">
      <w:pPr>
        <w:spacing w:after="0" w:line="360" w:lineRule="auto"/>
        <w:jc w:val="both"/>
        <w:rPr>
          <w:rFonts w:ascii="Times New Roman" w:hAnsi="Times New Roman" w:cs="Times New Roman"/>
          <w:sz w:val="28"/>
          <w:szCs w:val="28"/>
          <w:lang w:val="ru-RU"/>
        </w:rPr>
      </w:pPr>
    </w:p>
    <w:p w:rsidR="00DD1F92" w:rsidRDefault="00DD1F92" w:rsidP="001B4CD2">
      <w:pPr>
        <w:spacing w:after="0" w:line="360" w:lineRule="auto"/>
        <w:jc w:val="both"/>
        <w:rPr>
          <w:rFonts w:ascii="Times New Roman" w:hAnsi="Times New Roman" w:cs="Times New Roman"/>
          <w:sz w:val="28"/>
          <w:szCs w:val="28"/>
          <w:lang w:val="ru-RU"/>
        </w:rPr>
      </w:pPr>
    </w:p>
    <w:p w:rsidR="00DD1F92" w:rsidRDefault="00DD1F92" w:rsidP="001B4CD2">
      <w:pPr>
        <w:spacing w:after="0" w:line="360" w:lineRule="auto"/>
        <w:jc w:val="both"/>
        <w:rPr>
          <w:rFonts w:ascii="Times New Roman" w:hAnsi="Times New Roman" w:cs="Times New Roman"/>
          <w:sz w:val="28"/>
          <w:szCs w:val="28"/>
          <w:lang w:val="ru-RU"/>
        </w:rPr>
      </w:pPr>
    </w:p>
    <w:p w:rsidR="00DD1F92" w:rsidRDefault="00DD1F92" w:rsidP="001B4CD2">
      <w:pPr>
        <w:spacing w:after="0" w:line="360" w:lineRule="auto"/>
        <w:jc w:val="both"/>
        <w:rPr>
          <w:rFonts w:ascii="Times New Roman" w:hAnsi="Times New Roman" w:cs="Times New Roman"/>
          <w:sz w:val="28"/>
          <w:szCs w:val="28"/>
          <w:lang w:val="ru-RU"/>
        </w:rPr>
      </w:pPr>
    </w:p>
    <w:p w:rsidR="00DD1F92" w:rsidRDefault="00DD1F92" w:rsidP="001B4CD2">
      <w:pPr>
        <w:spacing w:after="0" w:line="360" w:lineRule="auto"/>
        <w:jc w:val="both"/>
        <w:rPr>
          <w:rFonts w:ascii="Times New Roman" w:hAnsi="Times New Roman" w:cs="Times New Roman"/>
          <w:sz w:val="28"/>
          <w:szCs w:val="28"/>
          <w:lang w:val="ru-RU"/>
        </w:rPr>
      </w:pPr>
    </w:p>
    <w:p w:rsidR="00DD1F92" w:rsidRDefault="00DD1F92" w:rsidP="001B4CD2">
      <w:pPr>
        <w:spacing w:after="0" w:line="360" w:lineRule="auto"/>
        <w:jc w:val="both"/>
        <w:rPr>
          <w:rFonts w:ascii="Times New Roman" w:hAnsi="Times New Roman" w:cs="Times New Roman"/>
          <w:sz w:val="28"/>
          <w:szCs w:val="28"/>
          <w:lang w:val="ru-RU"/>
        </w:rPr>
      </w:pPr>
    </w:p>
    <w:p w:rsidR="00DD1F92" w:rsidRDefault="00DD1F92" w:rsidP="001B4CD2">
      <w:pPr>
        <w:spacing w:after="0" w:line="360" w:lineRule="auto"/>
        <w:jc w:val="both"/>
        <w:rPr>
          <w:rFonts w:ascii="Times New Roman" w:hAnsi="Times New Roman" w:cs="Times New Roman"/>
          <w:sz w:val="28"/>
          <w:szCs w:val="28"/>
          <w:lang w:val="ru-RU"/>
        </w:rPr>
      </w:pPr>
    </w:p>
    <w:p w:rsidR="00DD1F92" w:rsidRDefault="00DD1F92" w:rsidP="001B4CD2">
      <w:pPr>
        <w:spacing w:after="0" w:line="360" w:lineRule="auto"/>
        <w:jc w:val="both"/>
        <w:rPr>
          <w:rFonts w:ascii="Times New Roman" w:hAnsi="Times New Roman" w:cs="Times New Roman"/>
          <w:sz w:val="28"/>
          <w:szCs w:val="28"/>
          <w:lang w:val="ru-RU"/>
        </w:rPr>
      </w:pPr>
    </w:p>
    <w:p w:rsidR="00DD1F92" w:rsidRDefault="00DD1F92" w:rsidP="001B4CD2">
      <w:pPr>
        <w:spacing w:after="0" w:line="360" w:lineRule="auto"/>
        <w:jc w:val="both"/>
        <w:rPr>
          <w:rFonts w:ascii="Times New Roman" w:hAnsi="Times New Roman" w:cs="Times New Roman"/>
          <w:sz w:val="28"/>
          <w:szCs w:val="28"/>
          <w:lang w:val="ru-RU"/>
        </w:rPr>
      </w:pPr>
    </w:p>
    <w:p w:rsidR="00DD1F92" w:rsidRDefault="00DD1F92" w:rsidP="001B4CD2">
      <w:pPr>
        <w:spacing w:after="0" w:line="360" w:lineRule="auto"/>
        <w:jc w:val="both"/>
        <w:rPr>
          <w:rFonts w:ascii="Times New Roman" w:hAnsi="Times New Roman" w:cs="Times New Roman"/>
          <w:sz w:val="28"/>
          <w:szCs w:val="28"/>
          <w:lang w:val="ru-RU"/>
        </w:rPr>
      </w:pPr>
    </w:p>
    <w:p w:rsidR="001B4CD2" w:rsidRDefault="001B4CD2" w:rsidP="001B4CD2">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ЗАКЛЮЧЕНИЕ</w:t>
      </w:r>
    </w:p>
    <w:p w:rsidR="001B4CD2" w:rsidRDefault="00BE78BE" w:rsidP="001B4CD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Рассмотрев, что такое публицистика и пропаганда, мы можем сделать вывод, что в основе любого публичного, в том числе телевизионного выступления лежит идей, мысль, раскрываемая при помощи строгого отображения фактов, аргументов, доказательств. </w:t>
      </w:r>
      <w:r w:rsidR="00AA730D">
        <w:rPr>
          <w:rFonts w:ascii="Times New Roman" w:hAnsi="Times New Roman" w:cs="Times New Roman"/>
          <w:sz w:val="28"/>
          <w:szCs w:val="28"/>
          <w:lang w:val="ru-RU"/>
        </w:rPr>
        <w:t>Поскольку в процессе</w:t>
      </w:r>
      <w:r w:rsidR="006E5E9F">
        <w:rPr>
          <w:rFonts w:ascii="Times New Roman" w:hAnsi="Times New Roman" w:cs="Times New Roman"/>
          <w:sz w:val="28"/>
          <w:szCs w:val="28"/>
          <w:lang w:val="ru-RU"/>
        </w:rPr>
        <w:t xml:space="preserve"> этих видов телевизионной деятельности всег</w:t>
      </w:r>
      <w:r w:rsidR="001136C4">
        <w:rPr>
          <w:rFonts w:ascii="Times New Roman" w:hAnsi="Times New Roman" w:cs="Times New Roman"/>
          <w:sz w:val="28"/>
          <w:szCs w:val="28"/>
          <w:lang w:val="ru-RU"/>
        </w:rPr>
        <w:t>д</w:t>
      </w:r>
      <w:r w:rsidR="006E5E9F">
        <w:rPr>
          <w:rFonts w:ascii="Times New Roman" w:hAnsi="Times New Roman" w:cs="Times New Roman"/>
          <w:sz w:val="28"/>
          <w:szCs w:val="28"/>
          <w:lang w:val="ru-RU"/>
        </w:rPr>
        <w:t>а будет присутствовать необходимость убедить в чем-то, идет борьба взглядов и мнений</w:t>
      </w:r>
      <w:r w:rsidR="001136C4">
        <w:rPr>
          <w:rFonts w:ascii="Times New Roman" w:hAnsi="Times New Roman" w:cs="Times New Roman"/>
          <w:sz w:val="28"/>
          <w:szCs w:val="28"/>
          <w:lang w:val="ru-RU"/>
        </w:rPr>
        <w:t xml:space="preserve">, и победа должна быть </w:t>
      </w:r>
      <w:r w:rsidR="00297E84">
        <w:rPr>
          <w:rFonts w:ascii="Times New Roman" w:hAnsi="Times New Roman" w:cs="Times New Roman"/>
          <w:sz w:val="28"/>
          <w:szCs w:val="28"/>
          <w:lang w:val="ru-RU"/>
        </w:rPr>
        <w:t xml:space="preserve">всегда убедительной. </w:t>
      </w:r>
    </w:p>
    <w:p w:rsidR="00297E84" w:rsidRDefault="00D15793" w:rsidP="001B4CD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Публицистика и пропаганда это единое и раздельное. Единое в них то, что они обе направлены на воздействие на конкретную аудиторию. Различие у них то, что они действуют различными методами. Но художественный фильм</w:t>
      </w:r>
      <w:r w:rsidR="00E73E23">
        <w:rPr>
          <w:rFonts w:ascii="Times New Roman" w:hAnsi="Times New Roman" w:cs="Times New Roman"/>
          <w:sz w:val="28"/>
          <w:szCs w:val="28"/>
          <w:lang w:val="ru-RU"/>
        </w:rPr>
        <w:t xml:space="preserve"> или политическая передача все они направлены на создание определенных идеалов и ценностей. </w:t>
      </w:r>
      <w:r w:rsidR="000028D4">
        <w:rPr>
          <w:rStyle w:val="a9"/>
          <w:rFonts w:ascii="Times New Roman" w:hAnsi="Times New Roman" w:cs="Times New Roman"/>
          <w:sz w:val="28"/>
          <w:szCs w:val="28"/>
          <w:lang w:val="ru-RU"/>
        </w:rPr>
        <w:footnoteReference w:id="7"/>
      </w:r>
    </w:p>
    <w:p w:rsidR="000028D4" w:rsidRDefault="000028D4" w:rsidP="001B4CD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Так в чем же их значение, и как оно велико. Значение</w:t>
      </w:r>
      <w:r w:rsidR="0077568F">
        <w:rPr>
          <w:rFonts w:ascii="Times New Roman" w:hAnsi="Times New Roman" w:cs="Times New Roman"/>
          <w:sz w:val="28"/>
          <w:szCs w:val="28"/>
          <w:lang w:val="ru-RU"/>
        </w:rPr>
        <w:t>,</w:t>
      </w:r>
      <w:r>
        <w:rPr>
          <w:rFonts w:ascii="Times New Roman" w:hAnsi="Times New Roman" w:cs="Times New Roman"/>
          <w:sz w:val="28"/>
          <w:szCs w:val="28"/>
          <w:lang w:val="ru-RU"/>
        </w:rPr>
        <w:t xml:space="preserve"> прежде всего в том, что имея такой огромный потенциал воздействия как телевидение</w:t>
      </w:r>
      <w:r w:rsidR="0077568F">
        <w:rPr>
          <w:rFonts w:ascii="Times New Roman" w:hAnsi="Times New Roman" w:cs="Times New Roman"/>
          <w:sz w:val="28"/>
          <w:szCs w:val="28"/>
          <w:lang w:val="ru-RU"/>
        </w:rPr>
        <w:t xml:space="preserve">, публицистика и пропаганда имеют огромное поле воздействие как это не печально, но именно они парой формируют бунты и перевороты, насилие и жестокость. В свое время А. Далес в своих рекомендациях резидентам в России рекомендовал всеми доступными средствами СМИ воздействовать на молодежь. </w:t>
      </w:r>
    </w:p>
    <w:p w:rsidR="0077568F" w:rsidRDefault="004046E8" w:rsidP="001B4CD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Что же мы сейчас видим на телевидении, везде царит культ насилия и жестокости. Все человеческие нормы высмеиваются, в большинстве фильмов и передач для молодежи делается упор на уничтожение таких принципов как: скромность, честность, любовь, семья, долг. </w:t>
      </w:r>
      <w:r w:rsidR="00BE78BE">
        <w:rPr>
          <w:rFonts w:ascii="Times New Roman" w:hAnsi="Times New Roman" w:cs="Times New Roman"/>
          <w:sz w:val="28"/>
          <w:szCs w:val="28"/>
          <w:lang w:val="ru-RU"/>
        </w:rPr>
        <w:t>Большинство молодых людей, просмотрев такие передачи становятся заложниками воздействия пропагандистских теорий.</w:t>
      </w:r>
    </w:p>
    <w:p w:rsidR="007269CF" w:rsidRDefault="00BE78BE" w:rsidP="001B4CD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Так велико</w:t>
      </w:r>
      <w:r w:rsidR="00E05169">
        <w:rPr>
          <w:rFonts w:ascii="Times New Roman" w:hAnsi="Times New Roman" w:cs="Times New Roman"/>
          <w:sz w:val="28"/>
          <w:szCs w:val="28"/>
          <w:lang w:val="ru-RU"/>
        </w:rPr>
        <w:t xml:space="preserve"> ли</w:t>
      </w:r>
      <w:r w:rsidR="00B52108">
        <w:rPr>
          <w:rFonts w:ascii="Times New Roman" w:hAnsi="Times New Roman" w:cs="Times New Roman"/>
          <w:sz w:val="28"/>
          <w:szCs w:val="28"/>
          <w:lang w:val="ru-RU"/>
        </w:rPr>
        <w:t xml:space="preserve"> их влияние</w:t>
      </w:r>
      <w:r>
        <w:rPr>
          <w:rFonts w:ascii="Times New Roman" w:hAnsi="Times New Roman" w:cs="Times New Roman"/>
          <w:sz w:val="28"/>
          <w:szCs w:val="28"/>
          <w:lang w:val="ru-RU"/>
        </w:rPr>
        <w:t xml:space="preserve"> или нет этих тележанров, и как сними бороться, пусть каждый решает сам. </w:t>
      </w:r>
    </w:p>
    <w:p w:rsidR="00E73E23" w:rsidRDefault="00E73E23" w:rsidP="001B4CD2">
      <w:pPr>
        <w:spacing w:after="0" w:line="360" w:lineRule="auto"/>
        <w:ind w:firstLine="709"/>
        <w:jc w:val="both"/>
        <w:rPr>
          <w:rFonts w:ascii="Times New Roman" w:hAnsi="Times New Roman" w:cs="Times New Roman"/>
          <w:sz w:val="28"/>
          <w:szCs w:val="28"/>
          <w:lang w:val="ru-RU"/>
        </w:rPr>
      </w:pPr>
    </w:p>
    <w:p w:rsidR="00A83667" w:rsidRDefault="00DD1F92" w:rsidP="00DD1F92">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00E05169">
        <w:rPr>
          <w:rFonts w:ascii="Times New Roman" w:hAnsi="Times New Roman" w:cs="Times New Roman"/>
          <w:sz w:val="28"/>
          <w:szCs w:val="28"/>
          <w:lang w:val="ru-RU"/>
        </w:rPr>
        <w:t>СПИСОК ИСПОЛЬЗОВАННОЙ ЛИТЕРАТУРЫ</w:t>
      </w:r>
    </w:p>
    <w:p w:rsidR="00E05169" w:rsidRPr="00DD1F92" w:rsidRDefault="00E05169" w:rsidP="00E05169">
      <w:pPr>
        <w:pStyle w:val="aa"/>
        <w:numPr>
          <w:ilvl w:val="0"/>
          <w:numId w:val="4"/>
        </w:numPr>
        <w:spacing w:after="0" w:line="360" w:lineRule="auto"/>
        <w:ind w:left="0" w:firstLine="0"/>
        <w:jc w:val="both"/>
        <w:rPr>
          <w:rFonts w:ascii="Times New Roman" w:hAnsi="Times New Roman" w:cs="Times New Roman"/>
          <w:sz w:val="28"/>
          <w:szCs w:val="28"/>
          <w:lang w:val="ru-RU"/>
        </w:rPr>
      </w:pPr>
      <w:r w:rsidRPr="00DD1F92">
        <w:rPr>
          <w:rFonts w:ascii="Times New Roman" w:hAnsi="Times New Roman" w:cs="Times New Roman"/>
          <w:sz w:val="28"/>
          <w:szCs w:val="28"/>
          <w:lang w:val="ru-RU"/>
        </w:rPr>
        <w:t>Медведев П.Н. Формальный метод в литературоведении. Критическое введение в социологическую поэтику. — Л.: Прибой, 1928. — 232 с.</w:t>
      </w:r>
    </w:p>
    <w:p w:rsidR="00E05169" w:rsidRPr="00DD1F92" w:rsidRDefault="00E05169" w:rsidP="00E05169">
      <w:pPr>
        <w:pStyle w:val="aa"/>
        <w:numPr>
          <w:ilvl w:val="0"/>
          <w:numId w:val="4"/>
        </w:numPr>
        <w:spacing w:after="0" w:line="360" w:lineRule="auto"/>
        <w:ind w:left="0" w:firstLine="0"/>
        <w:jc w:val="both"/>
        <w:rPr>
          <w:rFonts w:ascii="Times New Roman" w:hAnsi="Times New Roman" w:cs="Times New Roman"/>
          <w:sz w:val="28"/>
          <w:szCs w:val="28"/>
          <w:lang w:val="ru-RU"/>
        </w:rPr>
      </w:pPr>
      <w:r w:rsidRPr="00DD1F92">
        <w:rPr>
          <w:rFonts w:ascii="Times New Roman" w:hAnsi="Times New Roman" w:cs="Times New Roman"/>
          <w:sz w:val="28"/>
          <w:szCs w:val="28"/>
          <w:lang w:val="ru-RU"/>
        </w:rPr>
        <w:t>Ницше Ф. Воля к власти. Опыт переоценки всех ценностей. — М.: Мысль, 2005. — 829 с.</w:t>
      </w:r>
    </w:p>
    <w:p w:rsidR="00E05169" w:rsidRPr="00DD1F92" w:rsidRDefault="00E05169" w:rsidP="00E05169">
      <w:pPr>
        <w:pStyle w:val="aa"/>
        <w:numPr>
          <w:ilvl w:val="0"/>
          <w:numId w:val="4"/>
        </w:numPr>
        <w:spacing w:after="0" w:line="360" w:lineRule="auto"/>
        <w:ind w:left="0" w:firstLine="0"/>
        <w:jc w:val="both"/>
        <w:rPr>
          <w:rFonts w:ascii="Times New Roman" w:hAnsi="Times New Roman" w:cs="Times New Roman"/>
          <w:sz w:val="28"/>
          <w:szCs w:val="28"/>
          <w:lang w:val="ru-RU"/>
        </w:rPr>
      </w:pPr>
      <w:r w:rsidRPr="00DD1F92">
        <w:rPr>
          <w:rFonts w:ascii="Times New Roman" w:hAnsi="Times New Roman" w:cs="Times New Roman"/>
          <w:sz w:val="28"/>
          <w:szCs w:val="28"/>
          <w:lang w:val="ru-RU"/>
        </w:rPr>
        <w:t>Ахиезер А.С. Россия: Критика исторического опыта: (Социокультурная динамика России). Т. 1. — Новосибирск: Сибирский хронограф, 1997.</w:t>
      </w:r>
    </w:p>
    <w:p w:rsidR="00E05169" w:rsidRPr="00DD1F92" w:rsidRDefault="00E05169" w:rsidP="00E05169">
      <w:pPr>
        <w:pStyle w:val="aa"/>
        <w:numPr>
          <w:ilvl w:val="0"/>
          <w:numId w:val="4"/>
        </w:numPr>
        <w:spacing w:after="0" w:line="360" w:lineRule="auto"/>
        <w:ind w:left="0" w:firstLine="0"/>
        <w:jc w:val="both"/>
        <w:rPr>
          <w:rFonts w:ascii="Times New Roman" w:hAnsi="Times New Roman" w:cs="Times New Roman"/>
          <w:sz w:val="28"/>
          <w:szCs w:val="28"/>
          <w:lang w:val="ru-RU"/>
        </w:rPr>
      </w:pPr>
      <w:r w:rsidRPr="00DD1F92">
        <w:rPr>
          <w:rFonts w:ascii="Times New Roman" w:hAnsi="Times New Roman" w:cs="Times New Roman"/>
          <w:sz w:val="28"/>
          <w:szCs w:val="28"/>
          <w:lang w:val="ru-RU"/>
        </w:rPr>
        <w:t>Вартанова Е.Л. СМИ и журналистика в пространстве постиндустриального общества // Медиаскоп. — 2009. — Вып. 6.</w:t>
      </w:r>
    </w:p>
    <w:p w:rsidR="00E05169" w:rsidRPr="00DD1F92" w:rsidRDefault="00E05169" w:rsidP="00E05169">
      <w:pPr>
        <w:pStyle w:val="aa"/>
        <w:numPr>
          <w:ilvl w:val="0"/>
          <w:numId w:val="4"/>
        </w:numPr>
        <w:spacing w:after="0" w:line="360" w:lineRule="auto"/>
        <w:ind w:left="0" w:firstLine="0"/>
        <w:jc w:val="both"/>
        <w:rPr>
          <w:rFonts w:ascii="Times New Roman" w:hAnsi="Times New Roman" w:cs="Times New Roman"/>
          <w:sz w:val="28"/>
          <w:szCs w:val="28"/>
          <w:lang w:val="ru-RU"/>
        </w:rPr>
      </w:pPr>
      <w:r w:rsidRPr="00DD1F92">
        <w:rPr>
          <w:rFonts w:ascii="Times New Roman" w:hAnsi="Times New Roman" w:cs="Times New Roman"/>
          <w:sz w:val="28"/>
          <w:szCs w:val="28"/>
          <w:lang w:val="ru-RU"/>
        </w:rPr>
        <w:t>Бахтин М.М. Эстетика словесного творчества. — М.: Искусство, 1979. — 424 с.</w:t>
      </w:r>
    </w:p>
    <w:p w:rsidR="00E05169" w:rsidRPr="00DD1F92" w:rsidRDefault="00E05169" w:rsidP="00E05169">
      <w:pPr>
        <w:pStyle w:val="aa"/>
        <w:numPr>
          <w:ilvl w:val="0"/>
          <w:numId w:val="4"/>
        </w:numPr>
        <w:spacing w:after="0" w:line="360" w:lineRule="auto"/>
        <w:ind w:left="0" w:firstLine="0"/>
        <w:jc w:val="both"/>
        <w:rPr>
          <w:rFonts w:ascii="Times New Roman" w:hAnsi="Times New Roman" w:cs="Times New Roman"/>
          <w:sz w:val="28"/>
          <w:szCs w:val="28"/>
          <w:lang w:val="ru-RU"/>
        </w:rPr>
      </w:pPr>
      <w:r w:rsidRPr="00DD1F92">
        <w:rPr>
          <w:rFonts w:ascii="Times New Roman" w:hAnsi="Times New Roman" w:cs="Times New Roman"/>
          <w:sz w:val="28"/>
          <w:szCs w:val="28"/>
          <w:lang w:val="ru-RU"/>
        </w:rPr>
        <w:t>Шрейдер Ю.А. Язык как инструмент и объект науки // Природа. — 1972. — №6. — С. 67-79.</w:t>
      </w:r>
    </w:p>
    <w:p w:rsidR="00E05169" w:rsidRPr="00DD1F92" w:rsidRDefault="00E05169" w:rsidP="00E05169">
      <w:pPr>
        <w:pStyle w:val="aa"/>
        <w:numPr>
          <w:ilvl w:val="0"/>
          <w:numId w:val="4"/>
        </w:numPr>
        <w:spacing w:after="0" w:line="360" w:lineRule="auto"/>
        <w:ind w:left="0" w:firstLine="0"/>
        <w:jc w:val="both"/>
        <w:rPr>
          <w:rFonts w:ascii="Times New Roman" w:hAnsi="Times New Roman" w:cs="Times New Roman"/>
          <w:sz w:val="28"/>
          <w:szCs w:val="28"/>
          <w:lang w:val="ru-RU"/>
        </w:rPr>
      </w:pPr>
      <w:r w:rsidRPr="00DD1F92">
        <w:rPr>
          <w:rFonts w:ascii="Times New Roman" w:hAnsi="Times New Roman" w:cs="Times New Roman"/>
          <w:sz w:val="28"/>
          <w:szCs w:val="28"/>
          <w:lang w:val="ru-RU"/>
        </w:rPr>
        <w:t>Бобков А.К. Газетные жанры: Учебное пособие. — Иркутск: Ир-кут. ун-т, 2005. — 64 с.</w:t>
      </w:r>
    </w:p>
    <w:p w:rsidR="00E05169" w:rsidRPr="00E05169" w:rsidRDefault="00E05169" w:rsidP="00E05169">
      <w:pPr>
        <w:pStyle w:val="aa"/>
        <w:numPr>
          <w:ilvl w:val="0"/>
          <w:numId w:val="4"/>
        </w:numPr>
        <w:spacing w:after="0" w:line="360" w:lineRule="auto"/>
        <w:ind w:left="0" w:firstLine="0"/>
        <w:jc w:val="both"/>
        <w:rPr>
          <w:rFonts w:ascii="Times New Roman" w:hAnsi="Times New Roman" w:cs="Times New Roman"/>
          <w:sz w:val="28"/>
          <w:szCs w:val="28"/>
          <w:lang w:val="ru-RU"/>
        </w:rPr>
      </w:pPr>
      <w:r w:rsidRPr="00E05169">
        <w:rPr>
          <w:rFonts w:ascii="Times New Roman" w:hAnsi="Times New Roman" w:cs="Times New Roman"/>
          <w:sz w:val="28"/>
          <w:szCs w:val="28"/>
          <w:lang w:val="ru-RU"/>
        </w:rPr>
        <w:t>Спиркин А.Г. Человек, культура, традиции // Традиции в истории культуры. М.: Наука. 1980. — 280 с.</w:t>
      </w:r>
    </w:p>
    <w:p w:rsidR="00E05169" w:rsidRPr="00E05169" w:rsidRDefault="00E05169" w:rsidP="00E05169">
      <w:pPr>
        <w:pStyle w:val="aa"/>
        <w:numPr>
          <w:ilvl w:val="0"/>
          <w:numId w:val="4"/>
        </w:numPr>
        <w:spacing w:after="0" w:line="360" w:lineRule="auto"/>
        <w:ind w:left="0" w:firstLine="0"/>
        <w:jc w:val="both"/>
        <w:rPr>
          <w:rFonts w:ascii="Times New Roman" w:hAnsi="Times New Roman" w:cs="Times New Roman"/>
          <w:sz w:val="28"/>
          <w:szCs w:val="28"/>
          <w:lang w:val="ru-RU"/>
        </w:rPr>
      </w:pPr>
      <w:r w:rsidRPr="00E05169">
        <w:rPr>
          <w:rFonts w:ascii="Times New Roman" w:hAnsi="Times New Roman" w:cs="Times New Roman"/>
          <w:sz w:val="28"/>
          <w:szCs w:val="28"/>
          <w:lang w:val="ru-RU"/>
        </w:rPr>
        <w:t>Каменский А.А. О смысле художественной традиции // Сов. искусствознание. — 1982. — №1. — С.202-244.</w:t>
      </w:r>
    </w:p>
    <w:p w:rsidR="00E05169" w:rsidRPr="00E05169" w:rsidRDefault="00E05169" w:rsidP="00E05169">
      <w:pPr>
        <w:pStyle w:val="aa"/>
        <w:numPr>
          <w:ilvl w:val="0"/>
          <w:numId w:val="4"/>
        </w:numPr>
        <w:spacing w:after="0" w:line="360" w:lineRule="auto"/>
        <w:ind w:left="0" w:firstLine="0"/>
        <w:jc w:val="both"/>
        <w:rPr>
          <w:rFonts w:ascii="Times New Roman" w:hAnsi="Times New Roman" w:cs="Times New Roman"/>
          <w:sz w:val="28"/>
          <w:szCs w:val="28"/>
          <w:lang w:val="ru-RU"/>
        </w:rPr>
      </w:pPr>
      <w:r w:rsidRPr="00E05169">
        <w:rPr>
          <w:rFonts w:ascii="Times New Roman" w:hAnsi="Times New Roman" w:cs="Times New Roman"/>
          <w:sz w:val="28"/>
          <w:szCs w:val="28"/>
          <w:lang w:val="ru-RU"/>
        </w:rPr>
        <w:t>Вейман Р. История литературы и мифология: Очерки методологии и истории литературы / Пер. с нем. М.: Прогресс, 1975. — 344 с.</w:t>
      </w:r>
    </w:p>
    <w:sectPr w:rsidR="00E05169" w:rsidRPr="00E05169" w:rsidSect="001F1C0F">
      <w:headerReference w:type="default" r:id="rId8"/>
      <w:pgSz w:w="11906" w:h="16838"/>
      <w:pgMar w:top="851" w:right="1134" w:bottom="851" w:left="1701" w:header="39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7373" w:rsidRDefault="006D7373" w:rsidP="001F1C0F">
      <w:pPr>
        <w:spacing w:after="0" w:line="240" w:lineRule="auto"/>
      </w:pPr>
      <w:r>
        <w:separator/>
      </w:r>
    </w:p>
  </w:endnote>
  <w:endnote w:type="continuationSeparator" w:id="0">
    <w:p w:rsidR="006D7373" w:rsidRDefault="006D7373" w:rsidP="001F1C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7373" w:rsidRDefault="006D7373" w:rsidP="001F1C0F">
      <w:pPr>
        <w:spacing w:after="0" w:line="240" w:lineRule="auto"/>
      </w:pPr>
      <w:r>
        <w:separator/>
      </w:r>
    </w:p>
  </w:footnote>
  <w:footnote w:type="continuationSeparator" w:id="0">
    <w:p w:rsidR="006D7373" w:rsidRDefault="006D7373" w:rsidP="001F1C0F">
      <w:pPr>
        <w:spacing w:after="0" w:line="240" w:lineRule="auto"/>
      </w:pPr>
      <w:r>
        <w:continuationSeparator/>
      </w:r>
    </w:p>
  </w:footnote>
  <w:footnote w:id="1">
    <w:p w:rsidR="00174104" w:rsidRPr="007369DE" w:rsidRDefault="00174104" w:rsidP="007369DE">
      <w:pPr>
        <w:pStyle w:val="aa"/>
        <w:spacing w:after="0" w:line="360" w:lineRule="auto"/>
        <w:ind w:left="0"/>
        <w:jc w:val="both"/>
        <w:rPr>
          <w:rFonts w:ascii="Times New Roman" w:hAnsi="Times New Roman" w:cs="Times New Roman"/>
          <w:sz w:val="18"/>
          <w:szCs w:val="18"/>
          <w:lang w:val="ru-RU"/>
        </w:rPr>
      </w:pPr>
      <w:r>
        <w:rPr>
          <w:rStyle w:val="a9"/>
        </w:rPr>
        <w:footnoteRef/>
      </w:r>
      <w:r>
        <w:t xml:space="preserve"> </w:t>
      </w:r>
      <w:r w:rsidR="007E7B2F" w:rsidRPr="007E7B2F">
        <w:rPr>
          <w:rFonts w:ascii="Times New Roman" w:hAnsi="Times New Roman" w:cs="Times New Roman"/>
          <w:sz w:val="18"/>
          <w:szCs w:val="18"/>
          <w:lang w:val="ru-RU"/>
        </w:rPr>
        <w:t>Медведев П.Н. Формальный метод в литературоведении. Критическое введение в социологическую поэтик</w:t>
      </w:r>
      <w:r w:rsidR="007369DE">
        <w:rPr>
          <w:rFonts w:ascii="Times New Roman" w:hAnsi="Times New Roman" w:cs="Times New Roman"/>
          <w:sz w:val="18"/>
          <w:szCs w:val="18"/>
          <w:lang w:val="ru-RU"/>
        </w:rPr>
        <w:t>у. — Л.: Прибой, 1928. — 232 с.</w:t>
      </w:r>
    </w:p>
  </w:footnote>
  <w:footnote w:id="2">
    <w:p w:rsidR="007369DE" w:rsidRPr="007E7B2F" w:rsidRDefault="007369DE" w:rsidP="007369DE">
      <w:pPr>
        <w:pStyle w:val="aa"/>
        <w:spacing w:after="0" w:line="360" w:lineRule="auto"/>
        <w:ind w:left="0"/>
        <w:jc w:val="both"/>
        <w:rPr>
          <w:rFonts w:ascii="Times New Roman" w:hAnsi="Times New Roman" w:cs="Times New Roman"/>
          <w:sz w:val="18"/>
          <w:szCs w:val="18"/>
          <w:lang w:val="ru-RU"/>
        </w:rPr>
      </w:pPr>
      <w:r>
        <w:rPr>
          <w:rFonts w:ascii="Times New Roman" w:hAnsi="Times New Roman" w:cs="Times New Roman"/>
          <w:sz w:val="18"/>
          <w:szCs w:val="18"/>
          <w:lang w:val="ru-RU"/>
        </w:rPr>
        <w:t xml:space="preserve">2. </w:t>
      </w:r>
      <w:r w:rsidRPr="007E7B2F">
        <w:rPr>
          <w:rFonts w:ascii="Times New Roman" w:hAnsi="Times New Roman" w:cs="Times New Roman"/>
          <w:sz w:val="18"/>
          <w:szCs w:val="18"/>
          <w:lang w:val="ru-RU"/>
        </w:rPr>
        <w:t>Ницше Ф. Воля к власти. Опыт переоценки всех ценностей. — М.: Мысль, 2005. — 829 с.</w:t>
      </w:r>
    </w:p>
    <w:p w:rsidR="00174104" w:rsidRPr="00174104" w:rsidRDefault="00174104">
      <w:pPr>
        <w:pStyle w:val="a7"/>
        <w:rPr>
          <w:lang w:val="ru-RU"/>
        </w:rPr>
      </w:pPr>
    </w:p>
  </w:footnote>
  <w:footnote w:id="3">
    <w:p w:rsidR="007369DE" w:rsidRPr="007E7B2F" w:rsidRDefault="009A4D15" w:rsidP="007369DE">
      <w:pPr>
        <w:pStyle w:val="aa"/>
        <w:spacing w:after="0" w:line="360" w:lineRule="auto"/>
        <w:ind w:left="0"/>
        <w:jc w:val="both"/>
        <w:rPr>
          <w:rFonts w:ascii="Times New Roman" w:hAnsi="Times New Roman" w:cs="Times New Roman"/>
          <w:sz w:val="18"/>
          <w:szCs w:val="18"/>
          <w:lang w:val="ru-RU"/>
        </w:rPr>
      </w:pPr>
      <w:r>
        <w:rPr>
          <w:rStyle w:val="a9"/>
        </w:rPr>
        <w:footnoteRef/>
      </w:r>
      <w:r>
        <w:t xml:space="preserve"> </w:t>
      </w:r>
      <w:r w:rsidR="007369DE" w:rsidRPr="007E7B2F">
        <w:rPr>
          <w:rFonts w:ascii="Times New Roman" w:hAnsi="Times New Roman" w:cs="Times New Roman"/>
          <w:sz w:val="18"/>
          <w:szCs w:val="18"/>
          <w:lang w:val="ru-RU"/>
        </w:rPr>
        <w:t>Ахиезер А.С. Россия: Критика исторического опыта: (Социокультурная динамика России). Т. 1. — Новосибирск: Сибирский хронограф, 1997.</w:t>
      </w:r>
    </w:p>
    <w:p w:rsidR="009A4D15" w:rsidRPr="00263800" w:rsidRDefault="009A4D15">
      <w:pPr>
        <w:pStyle w:val="a7"/>
        <w:rPr>
          <w:lang w:val="ru-RU"/>
        </w:rPr>
      </w:pPr>
    </w:p>
  </w:footnote>
  <w:footnote w:id="4">
    <w:p w:rsidR="007369DE" w:rsidRPr="007E7B2F" w:rsidRDefault="0019678F" w:rsidP="007369DE">
      <w:pPr>
        <w:pStyle w:val="aa"/>
        <w:spacing w:after="0" w:line="360" w:lineRule="auto"/>
        <w:ind w:left="0"/>
        <w:jc w:val="both"/>
        <w:rPr>
          <w:rFonts w:ascii="Times New Roman" w:hAnsi="Times New Roman" w:cs="Times New Roman"/>
          <w:sz w:val="18"/>
          <w:szCs w:val="18"/>
          <w:lang w:val="ru-RU"/>
        </w:rPr>
      </w:pPr>
      <w:r>
        <w:rPr>
          <w:rStyle w:val="a9"/>
        </w:rPr>
        <w:footnoteRef/>
      </w:r>
      <w:r>
        <w:t xml:space="preserve"> </w:t>
      </w:r>
      <w:r w:rsidR="007369DE" w:rsidRPr="007E7B2F">
        <w:rPr>
          <w:rFonts w:ascii="Times New Roman" w:hAnsi="Times New Roman" w:cs="Times New Roman"/>
          <w:sz w:val="18"/>
          <w:szCs w:val="18"/>
          <w:lang w:val="ru-RU"/>
        </w:rPr>
        <w:t>Вартанова Е.Л. СМИ и журналистика в пространстве постиндустриального общества // Медиаскоп. — 2009. — Вып. 6.</w:t>
      </w:r>
    </w:p>
    <w:p w:rsidR="0019678F" w:rsidRPr="0019678F" w:rsidRDefault="0019678F">
      <w:pPr>
        <w:pStyle w:val="a7"/>
        <w:rPr>
          <w:lang w:val="ru-RU"/>
        </w:rPr>
      </w:pPr>
    </w:p>
  </w:footnote>
  <w:footnote w:id="5">
    <w:p w:rsidR="00DD1F92" w:rsidRPr="007E7B2F" w:rsidRDefault="00CD78E7" w:rsidP="00DD1F92">
      <w:pPr>
        <w:pStyle w:val="aa"/>
        <w:spacing w:after="0" w:line="360" w:lineRule="auto"/>
        <w:ind w:left="0"/>
        <w:jc w:val="both"/>
        <w:rPr>
          <w:rFonts w:ascii="Times New Roman" w:hAnsi="Times New Roman" w:cs="Times New Roman"/>
          <w:sz w:val="18"/>
          <w:szCs w:val="18"/>
          <w:lang w:val="ru-RU"/>
        </w:rPr>
      </w:pPr>
      <w:r>
        <w:rPr>
          <w:rStyle w:val="a9"/>
        </w:rPr>
        <w:footnoteRef/>
      </w:r>
      <w:r>
        <w:t xml:space="preserve"> </w:t>
      </w:r>
      <w:r w:rsidR="00DD1F92" w:rsidRPr="007E7B2F">
        <w:rPr>
          <w:rFonts w:ascii="Times New Roman" w:hAnsi="Times New Roman" w:cs="Times New Roman"/>
          <w:sz w:val="18"/>
          <w:szCs w:val="18"/>
          <w:lang w:val="ru-RU"/>
        </w:rPr>
        <w:t>Бахтин М.М. Эстетика словесного творчества. — М.: Искусство, 1979. — 424 с.</w:t>
      </w:r>
    </w:p>
    <w:p w:rsidR="00CD78E7" w:rsidRPr="00CD78E7" w:rsidRDefault="00CD78E7">
      <w:pPr>
        <w:pStyle w:val="a7"/>
        <w:rPr>
          <w:lang w:val="ru-RU"/>
        </w:rPr>
      </w:pPr>
    </w:p>
  </w:footnote>
  <w:footnote w:id="6">
    <w:p w:rsidR="00DD1F92" w:rsidRPr="007E7B2F" w:rsidRDefault="00E31335" w:rsidP="00DD1F92">
      <w:pPr>
        <w:pStyle w:val="aa"/>
        <w:spacing w:after="0" w:line="360" w:lineRule="auto"/>
        <w:ind w:left="0"/>
        <w:jc w:val="both"/>
        <w:rPr>
          <w:rFonts w:ascii="Times New Roman" w:hAnsi="Times New Roman" w:cs="Times New Roman"/>
          <w:sz w:val="18"/>
          <w:szCs w:val="18"/>
          <w:lang w:val="ru-RU"/>
        </w:rPr>
      </w:pPr>
      <w:r>
        <w:rPr>
          <w:rStyle w:val="a9"/>
        </w:rPr>
        <w:footnoteRef/>
      </w:r>
      <w:r>
        <w:t xml:space="preserve"> </w:t>
      </w:r>
      <w:r w:rsidR="00DD1F92" w:rsidRPr="007E7B2F">
        <w:rPr>
          <w:rFonts w:ascii="Times New Roman" w:hAnsi="Times New Roman" w:cs="Times New Roman"/>
          <w:sz w:val="18"/>
          <w:szCs w:val="18"/>
          <w:lang w:val="ru-RU"/>
        </w:rPr>
        <w:t>Шрейдер Ю.А. Язык как инструмент и объект науки // Природа. — 1972. — №6. — С. 67-79.</w:t>
      </w:r>
    </w:p>
    <w:p w:rsidR="00E31335" w:rsidRPr="00E31335" w:rsidRDefault="00E31335">
      <w:pPr>
        <w:pStyle w:val="a7"/>
        <w:rPr>
          <w:lang w:val="ru-RU"/>
        </w:rPr>
      </w:pPr>
    </w:p>
  </w:footnote>
  <w:footnote w:id="7">
    <w:p w:rsidR="00DD1F92" w:rsidRPr="007E7B2F" w:rsidRDefault="000028D4" w:rsidP="00DD1F92">
      <w:pPr>
        <w:pStyle w:val="aa"/>
        <w:numPr>
          <w:ilvl w:val="0"/>
          <w:numId w:val="4"/>
        </w:numPr>
        <w:spacing w:after="0" w:line="360" w:lineRule="auto"/>
        <w:ind w:left="0" w:firstLine="0"/>
        <w:jc w:val="both"/>
        <w:rPr>
          <w:rFonts w:ascii="Times New Roman" w:hAnsi="Times New Roman" w:cs="Times New Roman"/>
          <w:sz w:val="18"/>
          <w:szCs w:val="18"/>
          <w:lang w:val="ru-RU"/>
        </w:rPr>
      </w:pPr>
      <w:r>
        <w:rPr>
          <w:rStyle w:val="a9"/>
        </w:rPr>
        <w:footnoteRef/>
      </w:r>
      <w:r>
        <w:t xml:space="preserve"> </w:t>
      </w:r>
      <w:r w:rsidR="00DD1F92" w:rsidRPr="007E7B2F">
        <w:rPr>
          <w:rFonts w:ascii="Times New Roman" w:hAnsi="Times New Roman" w:cs="Times New Roman"/>
          <w:sz w:val="18"/>
          <w:szCs w:val="18"/>
          <w:lang w:val="ru-RU"/>
        </w:rPr>
        <w:t>Бобков А.К. Газетные жанры: Учебное пособие. — Иркутск: Ир-кут. ун-т, 2005. — 64 с.</w:t>
      </w:r>
    </w:p>
    <w:p w:rsidR="000028D4" w:rsidRPr="000028D4" w:rsidRDefault="000028D4">
      <w:pPr>
        <w:pStyle w:val="a7"/>
        <w:rPr>
          <w:lang w:val="ru-RU"/>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594"/>
      <w:docPartObj>
        <w:docPartGallery w:val="Page Numbers (Top of Page)"/>
        <w:docPartUnique/>
      </w:docPartObj>
    </w:sdtPr>
    <w:sdtContent>
      <w:p w:rsidR="0036738B" w:rsidRDefault="00AA6769">
        <w:pPr>
          <w:pStyle w:val="a3"/>
          <w:jc w:val="right"/>
        </w:pPr>
        <w:fldSimple w:instr=" PAGE   \* MERGEFORMAT ">
          <w:r w:rsidR="0033730C">
            <w:rPr>
              <w:noProof/>
            </w:rPr>
            <w:t>3</w:t>
          </w:r>
        </w:fldSimple>
      </w:p>
    </w:sdtContent>
  </w:sdt>
  <w:p w:rsidR="0036738B" w:rsidRDefault="0036738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719DB"/>
    <w:multiLevelType w:val="multilevel"/>
    <w:tmpl w:val="B2B8E356"/>
    <w:lvl w:ilvl="0">
      <w:start w:val="1"/>
      <w:numFmt w:val="decimal"/>
      <w:lvlText w:val="%1."/>
      <w:lvlJc w:val="left"/>
      <w:pPr>
        <w:ind w:left="502"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2E343CFC"/>
    <w:multiLevelType w:val="multilevel"/>
    <w:tmpl w:val="90E2CD5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FCE32F7"/>
    <w:multiLevelType w:val="multilevel"/>
    <w:tmpl w:val="F072CFFA"/>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7BBC3393"/>
    <w:multiLevelType w:val="hybridMultilevel"/>
    <w:tmpl w:val="158889D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1F1C0F"/>
    <w:rsid w:val="000028D4"/>
    <w:rsid w:val="00025174"/>
    <w:rsid w:val="00067CF7"/>
    <w:rsid w:val="000A38ED"/>
    <w:rsid w:val="000A7C52"/>
    <w:rsid w:val="000D3AC3"/>
    <w:rsid w:val="000D4556"/>
    <w:rsid w:val="000F4B18"/>
    <w:rsid w:val="000F5495"/>
    <w:rsid w:val="001136C4"/>
    <w:rsid w:val="0012402A"/>
    <w:rsid w:val="00127E45"/>
    <w:rsid w:val="00147E1F"/>
    <w:rsid w:val="00174104"/>
    <w:rsid w:val="0019678F"/>
    <w:rsid w:val="001B4CD2"/>
    <w:rsid w:val="001C2E9C"/>
    <w:rsid w:val="001D5618"/>
    <w:rsid w:val="001F01E3"/>
    <w:rsid w:val="001F1C0F"/>
    <w:rsid w:val="00221D43"/>
    <w:rsid w:val="00263800"/>
    <w:rsid w:val="002834C4"/>
    <w:rsid w:val="00286CCC"/>
    <w:rsid w:val="00297815"/>
    <w:rsid w:val="00297E84"/>
    <w:rsid w:val="002C54F4"/>
    <w:rsid w:val="002E2ABD"/>
    <w:rsid w:val="002E5ED9"/>
    <w:rsid w:val="002E7B1C"/>
    <w:rsid w:val="0033730C"/>
    <w:rsid w:val="0036047E"/>
    <w:rsid w:val="0036738B"/>
    <w:rsid w:val="00375961"/>
    <w:rsid w:val="00381E2D"/>
    <w:rsid w:val="003D699D"/>
    <w:rsid w:val="004046E8"/>
    <w:rsid w:val="00446B6F"/>
    <w:rsid w:val="00457466"/>
    <w:rsid w:val="004A7BCD"/>
    <w:rsid w:val="004F526B"/>
    <w:rsid w:val="004F7AA4"/>
    <w:rsid w:val="0050121D"/>
    <w:rsid w:val="005105AB"/>
    <w:rsid w:val="005B2375"/>
    <w:rsid w:val="005C1E0A"/>
    <w:rsid w:val="006179B6"/>
    <w:rsid w:val="006564E9"/>
    <w:rsid w:val="00664085"/>
    <w:rsid w:val="006747FF"/>
    <w:rsid w:val="006818F2"/>
    <w:rsid w:val="006955D9"/>
    <w:rsid w:val="00695F93"/>
    <w:rsid w:val="006C4525"/>
    <w:rsid w:val="006D7373"/>
    <w:rsid w:val="006E5E9F"/>
    <w:rsid w:val="0070451D"/>
    <w:rsid w:val="007269CF"/>
    <w:rsid w:val="007369DE"/>
    <w:rsid w:val="00754513"/>
    <w:rsid w:val="0077568F"/>
    <w:rsid w:val="007B1D73"/>
    <w:rsid w:val="007C0234"/>
    <w:rsid w:val="007D7C28"/>
    <w:rsid w:val="007E073E"/>
    <w:rsid w:val="007E0F87"/>
    <w:rsid w:val="007E7B2F"/>
    <w:rsid w:val="007F46A7"/>
    <w:rsid w:val="00804DF0"/>
    <w:rsid w:val="008E4919"/>
    <w:rsid w:val="00976F34"/>
    <w:rsid w:val="00982C45"/>
    <w:rsid w:val="009A4D15"/>
    <w:rsid w:val="009C0DF4"/>
    <w:rsid w:val="009D16ED"/>
    <w:rsid w:val="009F4C27"/>
    <w:rsid w:val="00A02AA8"/>
    <w:rsid w:val="00A42FD4"/>
    <w:rsid w:val="00A447C2"/>
    <w:rsid w:val="00A61FEC"/>
    <w:rsid w:val="00A83667"/>
    <w:rsid w:val="00A91E0B"/>
    <w:rsid w:val="00AA555A"/>
    <w:rsid w:val="00AA6769"/>
    <w:rsid w:val="00AA730D"/>
    <w:rsid w:val="00AE1418"/>
    <w:rsid w:val="00B155CE"/>
    <w:rsid w:val="00B240BA"/>
    <w:rsid w:val="00B40085"/>
    <w:rsid w:val="00B52108"/>
    <w:rsid w:val="00B76CF7"/>
    <w:rsid w:val="00BE78BE"/>
    <w:rsid w:val="00C12E1B"/>
    <w:rsid w:val="00C22604"/>
    <w:rsid w:val="00C6651B"/>
    <w:rsid w:val="00C91FDC"/>
    <w:rsid w:val="00CB5EAA"/>
    <w:rsid w:val="00CC4211"/>
    <w:rsid w:val="00CD1C8B"/>
    <w:rsid w:val="00CD78E7"/>
    <w:rsid w:val="00CE2BC1"/>
    <w:rsid w:val="00D04ECF"/>
    <w:rsid w:val="00D0799D"/>
    <w:rsid w:val="00D15793"/>
    <w:rsid w:val="00D748F9"/>
    <w:rsid w:val="00D8699F"/>
    <w:rsid w:val="00DD1F92"/>
    <w:rsid w:val="00E043AE"/>
    <w:rsid w:val="00E05169"/>
    <w:rsid w:val="00E2265E"/>
    <w:rsid w:val="00E31335"/>
    <w:rsid w:val="00E73E23"/>
    <w:rsid w:val="00EA5AFF"/>
    <w:rsid w:val="00EB3FA2"/>
    <w:rsid w:val="00F24A68"/>
    <w:rsid w:val="00F80457"/>
    <w:rsid w:val="00F96567"/>
    <w:rsid w:val="00FA566D"/>
    <w:rsid w:val="00FD0CD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00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1C0F"/>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1F1C0F"/>
  </w:style>
  <w:style w:type="paragraph" w:styleId="a5">
    <w:name w:val="footer"/>
    <w:basedOn w:val="a"/>
    <w:link w:val="a6"/>
    <w:uiPriority w:val="99"/>
    <w:semiHidden/>
    <w:unhideWhenUsed/>
    <w:rsid w:val="001F1C0F"/>
    <w:pPr>
      <w:tabs>
        <w:tab w:val="center" w:pos="4819"/>
        <w:tab w:val="right" w:pos="9639"/>
      </w:tabs>
      <w:spacing w:after="0" w:line="240" w:lineRule="auto"/>
    </w:pPr>
  </w:style>
  <w:style w:type="character" w:customStyle="1" w:styleId="a6">
    <w:name w:val="Нижний колонтитул Знак"/>
    <w:basedOn w:val="a0"/>
    <w:link w:val="a5"/>
    <w:uiPriority w:val="99"/>
    <w:semiHidden/>
    <w:rsid w:val="001F1C0F"/>
  </w:style>
  <w:style w:type="paragraph" w:styleId="a7">
    <w:name w:val="footnote text"/>
    <w:basedOn w:val="a"/>
    <w:link w:val="a8"/>
    <w:uiPriority w:val="99"/>
    <w:semiHidden/>
    <w:unhideWhenUsed/>
    <w:rsid w:val="00174104"/>
    <w:pPr>
      <w:spacing w:after="0" w:line="240" w:lineRule="auto"/>
    </w:pPr>
    <w:rPr>
      <w:sz w:val="20"/>
      <w:szCs w:val="20"/>
    </w:rPr>
  </w:style>
  <w:style w:type="character" w:customStyle="1" w:styleId="a8">
    <w:name w:val="Текст сноски Знак"/>
    <w:basedOn w:val="a0"/>
    <w:link w:val="a7"/>
    <w:uiPriority w:val="99"/>
    <w:semiHidden/>
    <w:rsid w:val="00174104"/>
    <w:rPr>
      <w:sz w:val="20"/>
      <w:szCs w:val="20"/>
    </w:rPr>
  </w:style>
  <w:style w:type="character" w:styleId="a9">
    <w:name w:val="footnote reference"/>
    <w:basedOn w:val="a0"/>
    <w:uiPriority w:val="99"/>
    <w:semiHidden/>
    <w:unhideWhenUsed/>
    <w:rsid w:val="00174104"/>
    <w:rPr>
      <w:vertAlign w:val="superscript"/>
    </w:rPr>
  </w:style>
  <w:style w:type="paragraph" w:styleId="aa">
    <w:name w:val="List Paragraph"/>
    <w:basedOn w:val="a"/>
    <w:uiPriority w:val="34"/>
    <w:qFormat/>
    <w:rsid w:val="00695F9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AAE90C-C6B2-4555-AA9A-A93F6CDC7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11</Pages>
  <Words>9083</Words>
  <Characters>5178</Characters>
  <Application>Microsoft Office Word</Application>
  <DocSecurity>0</DocSecurity>
  <Lines>43</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IPF</dc:creator>
  <cp:keywords/>
  <dc:description/>
  <cp:lastModifiedBy>IPF</cp:lastModifiedBy>
  <cp:revision>149</cp:revision>
  <dcterms:created xsi:type="dcterms:W3CDTF">2020-01-23T17:39:00Z</dcterms:created>
  <dcterms:modified xsi:type="dcterms:W3CDTF">2020-01-25T13:00:00Z</dcterms:modified>
</cp:coreProperties>
</file>