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9FDA1" w14:textId="77777777" w:rsidR="002B3CBF" w:rsidRPr="00947557" w:rsidRDefault="002B3CBF" w:rsidP="00947557">
      <w:pPr>
        <w:pStyle w:val="1"/>
        <w:jc w:val="center"/>
        <w:rPr>
          <w:b/>
        </w:rPr>
      </w:pPr>
      <w:r w:rsidRPr="00947557">
        <w:rPr>
          <w:b/>
        </w:rPr>
        <w:t>Intertekstualność w filmach Woody Allena</w:t>
      </w:r>
    </w:p>
    <w:p w14:paraId="03CF898A" w14:textId="1B2189E7" w:rsidR="00042055" w:rsidRPr="00042055" w:rsidRDefault="00596471" w:rsidP="00042055">
      <w:pPr>
        <w:pStyle w:val="1"/>
        <w:rPr>
          <w:b/>
        </w:rPr>
      </w:pPr>
      <w:r w:rsidRPr="00947557">
        <w:rPr>
          <w:b/>
        </w:rPr>
        <w:t>Mu</w:t>
      </w:r>
      <w:r w:rsidR="002B3CBF" w:rsidRPr="00947557">
        <w:rPr>
          <w:b/>
        </w:rPr>
        <w:t>zyka</w:t>
      </w:r>
      <w:bookmarkStart w:id="0" w:name="_GoBack"/>
      <w:bookmarkEnd w:id="0"/>
    </w:p>
    <w:p w14:paraId="3785C2EB" w14:textId="090E473C" w:rsidR="002B3CBF" w:rsidRPr="00947557" w:rsidRDefault="002B3CBF" w:rsidP="00042055">
      <w:pPr>
        <w:pStyle w:val="1"/>
        <w:ind w:firstLine="0"/>
      </w:pPr>
      <w:r w:rsidRPr="00947557">
        <w:t>Film może przekazać</w:t>
      </w:r>
      <w:r w:rsidR="00313B85">
        <w:t xml:space="preserve"> nam</w:t>
      </w:r>
      <w:r w:rsidRPr="00947557">
        <w:t xml:space="preserve"> wiele. Bowiem jest </w:t>
      </w:r>
      <w:r w:rsidR="00313B85">
        <w:t xml:space="preserve">on </w:t>
      </w:r>
      <w:r w:rsidRPr="00947557">
        <w:t xml:space="preserve">obrazem tworzonym przez reżysera z mnóstwa szczegółów: aktorzy i ich gra, dialogi i praca scenarzysty, operatorski trud i miejsce, gdzie to wszystko zostało nakręcone. </w:t>
      </w:r>
      <w:r w:rsidR="00313B85">
        <w:t>Trzeba jednak</w:t>
      </w:r>
      <w:r w:rsidRPr="00947557">
        <w:t xml:space="preserve"> nie tylko obejrzeć film, a również jego usłyszeć.</w:t>
      </w:r>
    </w:p>
    <w:p w14:paraId="7C745A82" w14:textId="6C03FC91" w:rsidR="002B3CBF" w:rsidRPr="00947557" w:rsidRDefault="002B3CBF" w:rsidP="00947557">
      <w:pPr>
        <w:pStyle w:val="1"/>
      </w:pPr>
      <w:r w:rsidRPr="00947557">
        <w:t>Oglądając twory Woody</w:t>
      </w:r>
      <w:r w:rsidR="00313B85">
        <w:t>’ego</w:t>
      </w:r>
      <w:r w:rsidRPr="00947557">
        <w:t xml:space="preserve"> Allena</w:t>
      </w:r>
      <w:r w:rsidR="00251AB8" w:rsidRPr="00947557">
        <w:t>,</w:t>
      </w:r>
      <w:r w:rsidRPr="00947557">
        <w:t xml:space="preserve"> warto zwrócić uwagę na muzykę, która towarzyszy fabule.  Dźwięk sprawia</w:t>
      </w:r>
      <w:r w:rsidR="00B50C6B" w:rsidRPr="00947557">
        <w:t>,</w:t>
      </w:r>
      <w:r w:rsidRPr="00947557">
        <w:t xml:space="preserve"> że film żyje, pokazuje atmosferę miejsca i epoki, a czasem nawet przewiduje zdarzenia. </w:t>
      </w:r>
    </w:p>
    <w:p w14:paraId="768411A7" w14:textId="49A06B93" w:rsidR="00251AB8" w:rsidRPr="00947557" w:rsidRDefault="002B3CBF" w:rsidP="00947557">
      <w:pPr>
        <w:pStyle w:val="1"/>
      </w:pPr>
      <w:r w:rsidRPr="00947557">
        <w:t>Muzyka zawsze miała osobliwe znaczenie dla Woody</w:t>
      </w:r>
      <w:r w:rsidR="00313B85">
        <w:t>ego</w:t>
      </w:r>
      <w:r w:rsidRPr="00947557">
        <w:t xml:space="preserve"> Allena. Sam reżyser jest muzykantem, gra na klarnecie i każdą niedzielę spędza w Carlyle-hotelu w Nowym Jorku ze swoim zespołem „New Original J</w:t>
      </w:r>
      <w:r w:rsidR="00B50C6B" w:rsidRPr="00947557">
        <w:t>azz Band”. W 1997 ten aspekt twó</w:t>
      </w:r>
      <w:r w:rsidRPr="00947557">
        <w:t>rczości Allena był pokazany w filmie dokumentalnym ”Wild Man Blues” reżyserki Barbary Kopple.</w:t>
      </w:r>
      <w:r w:rsidR="00251AB8" w:rsidRPr="00947557">
        <w:t xml:space="preserve"> </w:t>
      </w:r>
      <w:r w:rsidRPr="00947557">
        <w:t>Właśnie dla tego wystarczy usłyszeć muzykę, żeby zanurzyć się w atmosferę kina Woody Allena.</w:t>
      </w:r>
    </w:p>
    <w:p w14:paraId="3495BF00" w14:textId="3CE52FFD" w:rsidR="002B3CBF" w:rsidRPr="00947557" w:rsidRDefault="00251AB8" w:rsidP="00947557">
      <w:pPr>
        <w:pStyle w:val="1"/>
      </w:pPr>
      <w:r w:rsidRPr="00947557">
        <w:t>Jazz j</w:t>
      </w:r>
      <w:r w:rsidR="002B3CBF" w:rsidRPr="00947557">
        <w:t>est kierunkiem w muzyce</w:t>
      </w:r>
      <w:r w:rsidR="00B50C6B" w:rsidRPr="00947557">
        <w:t>,</w:t>
      </w:r>
      <w:r w:rsidR="002B3CBF" w:rsidRPr="00947557">
        <w:t xml:space="preserve"> który grał</w:t>
      </w:r>
      <w:r w:rsidRPr="00947557">
        <w:t xml:space="preserve"> sam reżyser, więc nic dziwne</w:t>
      </w:r>
      <w:r w:rsidR="002B3CBF" w:rsidRPr="00947557">
        <w:t>go</w:t>
      </w:r>
      <w:r w:rsidR="00B50C6B" w:rsidRPr="00947557">
        <w:t>,</w:t>
      </w:r>
      <w:r w:rsidR="002B3CBF" w:rsidRPr="00947557">
        <w:t xml:space="preserve"> że w wielu jego filmach przeważają kompozycję jazzowe. Filmografia Allena jest ozdobiona melodiami Benny'ego Goodmana, Billy'ego Hollidaya, Django Reinhardta, Duke'a Ellingtona, Glena Millera, Louisa Armstronga, Stana Getza.</w:t>
      </w:r>
    </w:p>
    <w:p w14:paraId="2B6266CB" w14:textId="20E0C58C" w:rsidR="002B3CBF" w:rsidRPr="00947557" w:rsidRDefault="002B3CBF" w:rsidP="00947557">
      <w:pPr>
        <w:pStyle w:val="1"/>
      </w:pPr>
      <w:r w:rsidRPr="00947557">
        <w:t>Zaczynając od 2001 roku, słyszymy ten kierunek w każdym obrazie</w:t>
      </w:r>
      <w:r w:rsidR="00251AB8" w:rsidRPr="00947557">
        <w:t>,</w:t>
      </w:r>
      <w:r w:rsidRPr="00947557">
        <w:t xml:space="preserve"> a muzyka w pełni odpowiada miastu, gdzie film został nakręcony. Jazz odpowiada Nowemu Jorku i jego dynamicznemu rytmu. W filmie „Życie i cała reszta” 2003 roku główny bohater wymienia praktycznie </w:t>
      </w:r>
      <w:r w:rsidR="00B50C6B" w:rsidRPr="00947557">
        <w:t>wszystkich</w:t>
      </w:r>
      <w:r w:rsidRPr="00947557">
        <w:t xml:space="preserve"> twórców jazzu i najsłynniejszych jego wykonawców, takich jak: Billie Holiday, Diana Krall oraz Cole Porter.</w:t>
      </w:r>
    </w:p>
    <w:p w14:paraId="33F486D3" w14:textId="3828DD76" w:rsidR="002B3CBF" w:rsidRPr="00947557" w:rsidRDefault="002B3CBF" w:rsidP="00947557">
      <w:pPr>
        <w:pStyle w:val="1"/>
      </w:pPr>
      <w:r w:rsidRPr="00947557">
        <w:t xml:space="preserve">Lekki jazz towarzyszący filmom „Klątwa skorpina” 2001 roku i „Koniec z Hollywood” 2002 roku wcale nie </w:t>
      </w:r>
      <w:r w:rsidR="00B50C6B" w:rsidRPr="00947557">
        <w:t>przeciąga uwagę na swoją stronę</w:t>
      </w:r>
      <w:r w:rsidR="00251AB8" w:rsidRPr="00947557">
        <w:t>,</w:t>
      </w:r>
      <w:r w:rsidRPr="00947557">
        <w:t xml:space="preserve"> a tylko uzupełnia wizję całego obrazu. Woody Allen zrobił to samo i ze swoim późniejszym obrazem - „Co nas kręci, co nas podnieca” 2009 roku.</w:t>
      </w:r>
    </w:p>
    <w:p w14:paraId="5C1A2E73" w14:textId="7476E0B1" w:rsidR="002B3CBF" w:rsidRPr="00947557" w:rsidRDefault="002B3CBF" w:rsidP="00947557">
      <w:pPr>
        <w:pStyle w:val="1"/>
      </w:pPr>
      <w:r w:rsidRPr="00947557">
        <w:t>Oczywiście, że przenosząc swoje filmy do innych miast, reżyser również zmienia i muzykę. Z tego powodu, mimo brzmienia</w:t>
      </w:r>
      <w:r w:rsidR="00251AB8" w:rsidRPr="00947557">
        <w:t>,</w:t>
      </w:r>
      <w:r w:rsidRPr="00947557">
        <w:t xml:space="preserve"> a nawet zjawienia się w kadrze bohatera Cole’a Portera, w filmie „O północy w Paryżu”</w:t>
      </w:r>
      <w:r w:rsidR="00251AB8" w:rsidRPr="00947557">
        <w:t xml:space="preserve"> </w:t>
      </w:r>
      <w:r w:rsidRPr="00947557">
        <w:t>brzmi dużo miarowej i ni</w:t>
      </w:r>
      <w:r w:rsidR="00B50C6B" w:rsidRPr="00947557">
        <w:t>espiesznej prawdziwej Fran</w:t>
      </w:r>
      <w:r w:rsidRPr="00947557">
        <w:t>cuskiej muzyki, która całkowicie odzwierciedla dźwięk miasta i epoki lat dwudziestych, gdzie pojawia się główny bohater obrazu.</w:t>
      </w:r>
    </w:p>
    <w:p w14:paraId="64D6657F" w14:textId="41C6FA72" w:rsidR="002B3CBF" w:rsidRPr="00947557" w:rsidRDefault="002B3CBF" w:rsidP="00947557">
      <w:pPr>
        <w:pStyle w:val="1"/>
      </w:pPr>
      <w:r w:rsidRPr="00947557">
        <w:t>Kolejny kierunek preferowany przez Woody'ego Allena to muzyka klasyczna, często grana na fortepianie. Brzmienie for</w:t>
      </w:r>
      <w:r w:rsidR="00B50C6B" w:rsidRPr="00947557">
        <w:t>tepiano jest podobne do klarnetu</w:t>
      </w:r>
      <w:r w:rsidRPr="00947557">
        <w:t>, na którym umiał grać reżyser.  Być może to sprawiło</w:t>
      </w:r>
      <w:r w:rsidR="00B50C6B" w:rsidRPr="00947557">
        <w:t>,</w:t>
      </w:r>
      <w:r w:rsidRPr="00947557">
        <w:t xml:space="preserve"> że w każdym filmie pojawia się chociaż trochę klasyki, która </w:t>
      </w:r>
      <w:r w:rsidRPr="00947557">
        <w:lastRenderedPageBreak/>
        <w:t>wcale nie psuje obrazu. Woody Allen wspomina dość dużo klasyków. Słyszymy Mozarta, Bacha i Strawińskiego, a w filmie "Sen Kasandry" z 2007 roku wszystkie utwory zostały napisane przez Philipa Glassa, współczesnego kompozytora klasycznego.</w:t>
      </w:r>
    </w:p>
    <w:p w14:paraId="172CB062" w14:textId="77777777" w:rsidR="00BA454D" w:rsidRPr="00947557" w:rsidRDefault="00BA454D" w:rsidP="00947557">
      <w:pPr>
        <w:pStyle w:val="1"/>
      </w:pPr>
      <w:r w:rsidRPr="00947557">
        <w:t xml:space="preserve">Film "Vicky Cristina Barcelona" 2008 roku rozpoczyna się piosenką o  współbrzmiącej nazwie hiszpańskiego zespołu Guilia y Los Tellarini - "Barcelona". </w:t>
      </w:r>
    </w:p>
    <w:p w14:paraId="28775327" w14:textId="7722F8F5" w:rsidR="00BA454D" w:rsidRPr="00947557" w:rsidRDefault="00BA454D" w:rsidP="00947557">
      <w:pPr>
        <w:pStyle w:val="1"/>
      </w:pPr>
      <w:r w:rsidRPr="00947557">
        <w:t>Podróżując po Barcelonie i Oviedo</w:t>
      </w:r>
      <w:r w:rsidR="00251AB8" w:rsidRPr="00947557">
        <w:t>,</w:t>
      </w:r>
      <w:r w:rsidRPr="00947557">
        <w:t xml:space="preserve"> główni bohaterowie często słuchają muzyki instrumentalnej, a mianowicie: gitary. "W ciepłe letnie wieczory dziewczęta chodziły posłuchać hiszpańskiej gitary, która wprowadza</w:t>
      </w:r>
      <w:r w:rsidR="00B50C6B" w:rsidRPr="00947557">
        <w:t>ła Vicky</w:t>
      </w:r>
      <w:r w:rsidRPr="00947557">
        <w:t xml:space="preserve"> w jakiś magiczny trans." I to naprawdę niesamowicie piękna muzyka, która doskonale ilustruje kulturę i atmosferę Barcelony i Hiszpanii w ogóle.</w:t>
      </w:r>
    </w:p>
    <w:p w14:paraId="020CF579" w14:textId="5E9226F5" w:rsidR="00BA454D" w:rsidRPr="00947557" w:rsidRDefault="00BA454D" w:rsidP="00947557">
      <w:pPr>
        <w:pStyle w:val="1"/>
      </w:pPr>
      <w:r w:rsidRPr="00947557">
        <w:t>Klasyka w filmach Woody'ego Allena nie kończy się na symfoniach i suitach, szeroko wykorzystane są także opera i balet. W ciągu całego filmu „Wszystko gra” z 2005 roku</w:t>
      </w:r>
      <w:r w:rsidR="00251AB8" w:rsidRPr="00947557">
        <w:t>,</w:t>
      </w:r>
      <w:r w:rsidRPr="00947557">
        <w:t xml:space="preserve"> słyszymy wielką opere Giuseppe Verdiego „Traviata”, a w filmie „Scoop – gorący temat” możemy usłyszeć balet Piotra Czajkowskiego „Jezioro Łabędzie”.</w:t>
      </w:r>
    </w:p>
    <w:p w14:paraId="7F4D0565" w14:textId="13B5BCA1" w:rsidR="00BA454D" w:rsidRPr="00947557" w:rsidRDefault="00BA454D" w:rsidP="00947557">
      <w:pPr>
        <w:pStyle w:val="1"/>
      </w:pPr>
      <w:r w:rsidRPr="00947557">
        <w:t>Mówiąc o muzycę klasycznej</w:t>
      </w:r>
      <w:r w:rsidR="00B50C6B" w:rsidRPr="00947557">
        <w:t>,</w:t>
      </w:r>
      <w:r w:rsidRPr="00947557">
        <w:t xml:space="preserve"> warto wspomnieć film z 2004 roku „Melinda i Melinda”, w którym ważną rolę odgrywa gra na fortepianie, ponieważ ona łączy dwie  linie fabularne i wyznacza ich nastrój.</w:t>
      </w:r>
    </w:p>
    <w:p w14:paraId="2FADA393" w14:textId="56E5A979" w:rsidR="00BA454D" w:rsidRPr="00947557" w:rsidRDefault="00BA454D" w:rsidP="00947557">
      <w:pPr>
        <w:pStyle w:val="1"/>
      </w:pPr>
      <w:r w:rsidRPr="00947557">
        <w:t>Swoje zamiłowanie do opery Woody Allen pokazał w kolejnym filmie. W obrazie z 2012 roku „Zakochani w Rzymie” mamy cztery słynne opery: „Tosca” Giacoma Pucciniego,</w:t>
      </w:r>
      <w:r w:rsidRPr="00947557">
        <w:rPr>
          <w:rStyle w:val="a4"/>
          <w:bCs/>
          <w:i w:val="0"/>
          <w:iCs w:val="0"/>
          <w:color w:val="6A6A6A"/>
          <w:shd w:val="clear" w:color="auto" w:fill="FFFFFF"/>
        </w:rPr>
        <w:t xml:space="preserve"> </w:t>
      </w:r>
      <w:r w:rsidRPr="00947557">
        <w:t>„Traviata” Giuseppe Verdiego, „Fedora” Gemma Bellincioni i „Pajace” Ruggera Leoncavalla. Wszystkie te utwory zostały napisane przez Włochów, więc nic dziwnego</w:t>
      </w:r>
      <w:r w:rsidR="00B50C6B" w:rsidRPr="00947557">
        <w:t>,</w:t>
      </w:r>
      <w:r w:rsidRPr="00947557">
        <w:t xml:space="preserve"> że Woody Allen wykorzystuje je</w:t>
      </w:r>
      <w:r w:rsidR="00B50C6B" w:rsidRPr="00947557">
        <w:t>,</w:t>
      </w:r>
      <w:r w:rsidRPr="00947557">
        <w:t xml:space="preserve"> żeby pokazać widzom Włochy i starożytne miasto Rzym. A jednak, zamiłowanie Woody’ego do opery nie ogranicza się do wstawiania ścieżek drogowych. W filmie „Zakochani w Rzymie” jest mała linia fabularna</w:t>
      </w:r>
      <w:r w:rsidR="00251AB8" w:rsidRPr="00947557">
        <w:t>,</w:t>
      </w:r>
      <w:r w:rsidRPr="00947557">
        <w:t xml:space="preserve"> poświęcona temu rodzaju sztuki, gdzie sam Woody’ego występuje w roli reżysera teatralnego, co jest częściowo momentem autobiograficznym. Ponieważ w 2008 roku on wystawił operę Giacoma Pucciniego „Gianni Schicchi” w Los Angelesie .</w:t>
      </w:r>
    </w:p>
    <w:p w14:paraId="3088B356" w14:textId="6EBC78A8" w:rsidR="00BA454D" w:rsidRPr="00947557" w:rsidRDefault="00BA454D" w:rsidP="00947557">
      <w:pPr>
        <w:pStyle w:val="1"/>
        <w:rPr>
          <w:lang w:val="uk-UA"/>
        </w:rPr>
      </w:pPr>
      <w:proofErr w:type="spellStart"/>
      <w:r w:rsidRPr="00947557">
        <w:rPr>
          <w:lang w:val="uk-UA"/>
        </w:rPr>
        <w:t>Kilka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ciekawych</w:t>
      </w:r>
      <w:proofErr w:type="spellEnd"/>
      <w:r w:rsidRPr="00947557">
        <w:rPr>
          <w:lang w:val="uk-UA"/>
        </w:rPr>
        <w:t xml:space="preserve"> </w:t>
      </w:r>
      <w:r w:rsidRPr="00947557">
        <w:t>wyrażeń</w:t>
      </w:r>
      <w:r w:rsidRPr="00947557">
        <w:rPr>
          <w:lang w:val="uk-UA"/>
        </w:rPr>
        <w:t xml:space="preserve"> </w:t>
      </w:r>
      <w:r w:rsidRPr="00947557">
        <w:t>wyznacza</w:t>
      </w:r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reżyserskie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zrozumienie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znaczenia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muzyki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dla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człowieka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poprzez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nie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tylko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jeden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film</w:t>
      </w:r>
      <w:proofErr w:type="spellEnd"/>
      <w:r w:rsidRPr="00947557">
        <w:rPr>
          <w:lang w:val="uk-UA"/>
        </w:rPr>
        <w:t xml:space="preserve">, </w:t>
      </w:r>
      <w:proofErr w:type="spellStart"/>
      <w:r w:rsidRPr="00947557">
        <w:rPr>
          <w:lang w:val="uk-UA"/>
        </w:rPr>
        <w:t>ale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całe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życie</w:t>
      </w:r>
      <w:proofErr w:type="spellEnd"/>
      <w:r w:rsidRPr="00947557">
        <w:rPr>
          <w:lang w:val="uk-UA"/>
        </w:rPr>
        <w:t xml:space="preserve">. </w:t>
      </w:r>
      <w:proofErr w:type="spellStart"/>
      <w:r w:rsidRPr="00947557">
        <w:rPr>
          <w:lang w:val="uk-UA"/>
        </w:rPr>
        <w:t>Jeden</w:t>
      </w:r>
      <w:proofErr w:type="spellEnd"/>
      <w:r w:rsidRPr="00947557">
        <w:rPr>
          <w:lang w:val="uk-UA"/>
        </w:rPr>
        <w:t xml:space="preserve"> z </w:t>
      </w:r>
      <w:proofErr w:type="spellStart"/>
      <w:r w:rsidRPr="00947557">
        <w:rPr>
          <w:lang w:val="uk-UA"/>
        </w:rPr>
        <w:t>bohaterów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filmu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powiedział</w:t>
      </w:r>
      <w:proofErr w:type="spellEnd"/>
      <w:r w:rsidRPr="00947557">
        <w:rPr>
          <w:lang w:val="uk-UA"/>
        </w:rPr>
        <w:t>: "</w:t>
      </w:r>
      <w:proofErr w:type="spellStart"/>
      <w:r w:rsidRPr="00947557">
        <w:rPr>
          <w:lang w:val="uk-UA"/>
        </w:rPr>
        <w:t>Wszyscy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dobrze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śpiewamy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pod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prysznicem</w:t>
      </w:r>
      <w:proofErr w:type="spellEnd"/>
      <w:r w:rsidRPr="00947557">
        <w:rPr>
          <w:lang w:val="uk-UA"/>
        </w:rPr>
        <w:t xml:space="preserve">". </w:t>
      </w:r>
      <w:r w:rsidRPr="00947557">
        <w:t>Przecież jedynie</w:t>
      </w:r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będąc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sam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na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sam</w:t>
      </w:r>
      <w:proofErr w:type="spellEnd"/>
      <w:r w:rsidRPr="00947557">
        <w:rPr>
          <w:lang w:val="uk-UA"/>
        </w:rPr>
        <w:t xml:space="preserve"> z </w:t>
      </w:r>
      <w:proofErr w:type="spellStart"/>
      <w:r w:rsidRPr="00947557">
        <w:rPr>
          <w:lang w:val="uk-UA"/>
        </w:rPr>
        <w:t>sobą</w:t>
      </w:r>
      <w:proofErr w:type="spellEnd"/>
      <w:r w:rsidRPr="00947557">
        <w:rPr>
          <w:lang w:val="uk-UA"/>
        </w:rPr>
        <w:t xml:space="preserve">, </w:t>
      </w:r>
      <w:proofErr w:type="spellStart"/>
      <w:r w:rsidRPr="00947557">
        <w:rPr>
          <w:lang w:val="uk-UA"/>
        </w:rPr>
        <w:t>człowiek</w:t>
      </w:r>
      <w:proofErr w:type="spellEnd"/>
      <w:r w:rsidRPr="00947557">
        <w:rPr>
          <w:lang w:val="uk-UA"/>
        </w:rPr>
        <w:t xml:space="preserve"> </w:t>
      </w:r>
      <w:r w:rsidR="00B50C6B" w:rsidRPr="00947557">
        <w:t>się uwa</w:t>
      </w:r>
      <w:r w:rsidRPr="00947557">
        <w:t>lnia</w:t>
      </w:r>
      <w:r w:rsidRPr="00947557">
        <w:rPr>
          <w:lang w:val="uk-UA"/>
        </w:rPr>
        <w:t xml:space="preserve"> i </w:t>
      </w:r>
      <w:proofErr w:type="spellStart"/>
      <w:r w:rsidRPr="00947557">
        <w:rPr>
          <w:lang w:val="uk-UA"/>
        </w:rPr>
        <w:t>odkrywa</w:t>
      </w:r>
      <w:proofErr w:type="spellEnd"/>
      <w:r w:rsidRPr="00947557">
        <w:rPr>
          <w:lang w:val="uk-UA"/>
        </w:rPr>
        <w:t xml:space="preserve"> w </w:t>
      </w:r>
      <w:proofErr w:type="spellStart"/>
      <w:r w:rsidRPr="00947557">
        <w:rPr>
          <w:lang w:val="uk-UA"/>
        </w:rPr>
        <w:t>sobie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to</w:t>
      </w:r>
      <w:proofErr w:type="spellEnd"/>
      <w:r w:rsidRPr="00947557">
        <w:rPr>
          <w:lang w:val="uk-UA"/>
        </w:rPr>
        <w:t xml:space="preserve">, </w:t>
      </w:r>
      <w:proofErr w:type="spellStart"/>
      <w:r w:rsidRPr="00947557">
        <w:rPr>
          <w:lang w:val="uk-UA"/>
        </w:rPr>
        <w:t>czego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nie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mógł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pokazać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nawet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najbliższym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mu</w:t>
      </w:r>
      <w:proofErr w:type="spellEnd"/>
      <w:r w:rsidRPr="00947557">
        <w:rPr>
          <w:lang w:val="uk-UA"/>
        </w:rPr>
        <w:t xml:space="preserve"> </w:t>
      </w:r>
      <w:proofErr w:type="spellStart"/>
      <w:r w:rsidRPr="00947557">
        <w:rPr>
          <w:lang w:val="uk-UA"/>
        </w:rPr>
        <w:t>ludziom</w:t>
      </w:r>
      <w:proofErr w:type="spellEnd"/>
      <w:r w:rsidRPr="00947557">
        <w:rPr>
          <w:lang w:val="uk-UA"/>
        </w:rPr>
        <w:t>.</w:t>
      </w:r>
    </w:p>
    <w:p w14:paraId="269A4CC0" w14:textId="77777777" w:rsidR="00BA454D" w:rsidRPr="00947557" w:rsidRDefault="00BA454D" w:rsidP="00947557">
      <w:pPr>
        <w:pStyle w:val="1"/>
      </w:pPr>
      <w:r w:rsidRPr="00947557">
        <w:t>Do muzyki jazzowej reżyser wraca w filmie „Blue Jasmine” 2013 roku. Temat nostalgii jest pokazany tu przez muzykę. Wspomnienia czwowieka ożywają na dżwięk znajomej melodii. Tak, główna bohaterka w ciągu całego filmu wspomina piosenkę “Smutny księżyc”.</w:t>
      </w:r>
    </w:p>
    <w:p w14:paraId="0A5826D5" w14:textId="3ADF40B2" w:rsidR="00BA454D" w:rsidRPr="00947557" w:rsidRDefault="00BA454D" w:rsidP="00947557">
      <w:pPr>
        <w:pStyle w:val="1"/>
      </w:pPr>
      <w:r w:rsidRPr="00947557">
        <w:lastRenderedPageBreak/>
        <w:t xml:space="preserve">Niesamowitą atmosferę tworzy muzyka instrumentalna grana na żywo. </w:t>
      </w:r>
      <w:r w:rsidR="00B50C6B" w:rsidRPr="00947557">
        <w:t>Ona pokazuje konfrontację dwó</w:t>
      </w:r>
      <w:r w:rsidRPr="00947557">
        <w:t>ch wątków fabularnych: przeszłości i teraźniejszości.</w:t>
      </w:r>
      <w:r w:rsidRPr="00947557">
        <w:rPr>
          <w:lang w:val="uk-UA"/>
        </w:rPr>
        <w:t xml:space="preserve"> </w:t>
      </w:r>
      <w:r w:rsidRPr="00947557">
        <w:t>Przeszłości Jasmine tow</w:t>
      </w:r>
      <w:r w:rsidR="007F5319" w:rsidRPr="00947557">
        <w:t>arzy</w:t>
      </w:r>
      <w:r w:rsidR="00B50C6B" w:rsidRPr="00947557">
        <w:t>szy</w:t>
      </w:r>
      <w:r w:rsidR="007F5319" w:rsidRPr="00947557">
        <w:t xml:space="preserve"> piękna fortepianowa muzyka</w:t>
      </w:r>
      <w:r w:rsidRPr="00947557">
        <w:t>, k</w:t>
      </w:r>
      <w:r w:rsidR="001D1244" w:rsidRPr="00947557">
        <w:t>tóra pasuje do rozkoszy i bogactwa pokazanych w filmie.Teraź</w:t>
      </w:r>
      <w:r w:rsidRPr="00947557">
        <w:t xml:space="preserve">niejszość jest przedstawiona bez towarzyszenia </w:t>
      </w:r>
      <w:r w:rsidR="001D1244" w:rsidRPr="00947557">
        <w:t>muzycznego lub towarzyszą jej me</w:t>
      </w:r>
      <w:r w:rsidRPr="00947557">
        <w:t>lodie saksofonowe, pokazujące dramatyczność sytuacji</w:t>
      </w:r>
      <w:r w:rsidR="001D1244" w:rsidRPr="00947557">
        <w:t>,</w:t>
      </w:r>
      <w:r w:rsidRPr="00947557">
        <w:t xml:space="preserve"> w krórą trafiła bohaterka. Na koniec wszystko sprowadza się do jedynego obrazu, w którym brzmi ten samy "Smutny Księżyc". To jedna z oryginalnych technik Woody'ego Allena</w:t>
      </w:r>
      <w:r w:rsidR="007F5319" w:rsidRPr="00947557">
        <w:t xml:space="preserve"> -</w:t>
      </w:r>
      <w:r w:rsidRPr="00947557">
        <w:t xml:space="preserve"> wszystko wraca do tego, co było na początku.</w:t>
      </w:r>
    </w:p>
    <w:p w14:paraId="735AD65C" w14:textId="355638FD" w:rsidR="00BA454D" w:rsidRPr="00947557" w:rsidRDefault="00BA454D" w:rsidP="00947557">
      <w:pPr>
        <w:pStyle w:val="1"/>
        <w:rPr>
          <w:shd w:val="clear" w:color="auto" w:fill="FFFFFF"/>
        </w:rPr>
      </w:pPr>
      <w:r w:rsidRPr="00947557">
        <w:rPr>
          <w:shd w:val="clear" w:color="auto" w:fill="FFFFFF"/>
        </w:rPr>
        <w:t xml:space="preserve">Muzyka </w:t>
      </w:r>
      <w:r w:rsidR="001D1244" w:rsidRPr="00947557">
        <w:rPr>
          <w:shd w:val="clear" w:color="auto" w:fill="FFFFFF"/>
        </w:rPr>
        <w:t>ma</w:t>
      </w:r>
      <w:r w:rsidRPr="00947557">
        <w:rPr>
          <w:shd w:val="clear" w:color="auto" w:fill="FFFFFF"/>
        </w:rPr>
        <w:t xml:space="preserve"> osobliwe miejsce i odgrywa osobliwą rolę we wszystkich filmach Woody’ego. Ale film „Magia w blasku księżyca” (2004) wyróżnia się z tej listy. Tutaj muzyka uzupełnia cały obraz i fabułę filmu. Ona przenosi widza w lata dwu</w:t>
      </w:r>
      <w:r w:rsidR="001D1244" w:rsidRPr="00947557">
        <w:rPr>
          <w:shd w:val="clear" w:color="auto" w:fill="FFFFFF"/>
        </w:rPr>
        <w:t>d</w:t>
      </w:r>
      <w:r w:rsidRPr="00947557">
        <w:rPr>
          <w:shd w:val="clear" w:color="auto" w:fill="FFFFFF"/>
        </w:rPr>
        <w:t>zieste ubiegłego wieku, p</w:t>
      </w:r>
      <w:r w:rsidR="001D1244" w:rsidRPr="00947557">
        <w:rPr>
          <w:shd w:val="clear" w:color="auto" w:fill="FFFFFF"/>
        </w:rPr>
        <w:t>r</w:t>
      </w:r>
      <w:r w:rsidRPr="00947557">
        <w:rPr>
          <w:shd w:val="clear" w:color="auto" w:fill="FFFFFF"/>
        </w:rPr>
        <w:t xml:space="preserve">zy czym nie dostając tej uwagi, którą reżyser przydziela jej w innych filmach. Jazz podkreśla czasy </w:t>
      </w:r>
      <w:r w:rsidR="001D1244" w:rsidRPr="00947557">
        <w:rPr>
          <w:shd w:val="clear" w:color="auto" w:fill="FFFFFF"/>
        </w:rPr>
        <w:t>pokazane</w:t>
      </w:r>
      <w:r w:rsidRPr="00947557">
        <w:rPr>
          <w:shd w:val="clear" w:color="auto" w:fill="FFFFFF"/>
        </w:rPr>
        <w:t xml:space="preserve"> w tym obrazie. Pojawia się taniec i muzyka przybiera obraz. Klasyczne kompozycje są mimochodem wspomniane przez głównego bohatera – Stanley’a, który mówi o swoim ulubionym utworze – Siódmej Symfonii Beethovena. </w:t>
      </w:r>
    </w:p>
    <w:p w14:paraId="77EB14DD" w14:textId="7A1514E4" w:rsidR="00BA454D" w:rsidRPr="00947557" w:rsidRDefault="00BA454D" w:rsidP="00947557">
      <w:pPr>
        <w:pStyle w:val="1"/>
        <w:rPr>
          <w:shd w:val="clear" w:color="auto" w:fill="FFFFFF"/>
        </w:rPr>
      </w:pPr>
      <w:r w:rsidRPr="00947557">
        <w:rPr>
          <w:shd w:val="clear" w:color="auto" w:fill="FFFFFF"/>
        </w:rPr>
        <w:t>W „Magii w blasku księżyca” zarówno</w:t>
      </w:r>
      <w:r w:rsidR="001D1244" w:rsidRPr="00947557">
        <w:rPr>
          <w:shd w:val="clear" w:color="auto" w:fill="FFFFFF"/>
        </w:rPr>
        <w:t>,</w:t>
      </w:r>
      <w:r w:rsidRPr="00947557">
        <w:rPr>
          <w:shd w:val="clear" w:color="auto" w:fill="FFFFFF"/>
        </w:rPr>
        <w:t xml:space="preserve"> jak i w innych obrazach reżysera pojawia się instrument muzyczny, którego wybór był nieco za</w:t>
      </w:r>
      <w:r w:rsidR="001D1244" w:rsidRPr="00947557">
        <w:rPr>
          <w:shd w:val="clear" w:color="auto" w:fill="FFFFFF"/>
        </w:rPr>
        <w:t>skakujący. Po raz pierwszy w twó</w:t>
      </w:r>
      <w:r w:rsidRPr="00947557">
        <w:rPr>
          <w:shd w:val="clear" w:color="auto" w:fill="FFFFFF"/>
        </w:rPr>
        <w:t>rczości Woody’ego w XXI wieku pojawia się instrument, który podkreśla czasową przynależność fabuły.</w:t>
      </w:r>
    </w:p>
    <w:p w14:paraId="4DB80879" w14:textId="77777777" w:rsidR="00950449" w:rsidRPr="00D13B89" w:rsidRDefault="00042055" w:rsidP="00B4158B">
      <w:pPr>
        <w:spacing w:line="360" w:lineRule="auto"/>
        <w:jc w:val="both"/>
        <w:rPr>
          <w:lang w:val="uk-UA"/>
        </w:rPr>
      </w:pPr>
    </w:p>
    <w:sectPr w:rsidR="00950449" w:rsidRPr="00D13B89" w:rsidSect="004562FC">
      <w:pgSz w:w="11900" w:h="16840"/>
      <w:pgMar w:top="908" w:right="1440" w:bottom="118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47"/>
    <w:rsid w:val="00042055"/>
    <w:rsid w:val="00051EAC"/>
    <w:rsid w:val="000C794E"/>
    <w:rsid w:val="000E22A5"/>
    <w:rsid w:val="001D1244"/>
    <w:rsid w:val="00201DE5"/>
    <w:rsid w:val="00237451"/>
    <w:rsid w:val="00251AB8"/>
    <w:rsid w:val="002B3CBF"/>
    <w:rsid w:val="002D49AE"/>
    <w:rsid w:val="002E1DBE"/>
    <w:rsid w:val="00303EA1"/>
    <w:rsid w:val="00313B85"/>
    <w:rsid w:val="00332520"/>
    <w:rsid w:val="00332B43"/>
    <w:rsid w:val="00382415"/>
    <w:rsid w:val="00391947"/>
    <w:rsid w:val="003A1CED"/>
    <w:rsid w:val="003E1584"/>
    <w:rsid w:val="00450E02"/>
    <w:rsid w:val="004562FC"/>
    <w:rsid w:val="00497B54"/>
    <w:rsid w:val="00515AC4"/>
    <w:rsid w:val="00566C9A"/>
    <w:rsid w:val="00571B17"/>
    <w:rsid w:val="00596471"/>
    <w:rsid w:val="005A186E"/>
    <w:rsid w:val="005E766D"/>
    <w:rsid w:val="005F0337"/>
    <w:rsid w:val="006153FD"/>
    <w:rsid w:val="006A3533"/>
    <w:rsid w:val="006B304F"/>
    <w:rsid w:val="006C2307"/>
    <w:rsid w:val="006D0D38"/>
    <w:rsid w:val="006F5FB2"/>
    <w:rsid w:val="00716272"/>
    <w:rsid w:val="007657C9"/>
    <w:rsid w:val="007D6DF4"/>
    <w:rsid w:val="007F5319"/>
    <w:rsid w:val="008329F5"/>
    <w:rsid w:val="008F169D"/>
    <w:rsid w:val="009151BF"/>
    <w:rsid w:val="0091639A"/>
    <w:rsid w:val="009369D3"/>
    <w:rsid w:val="00947557"/>
    <w:rsid w:val="00986D16"/>
    <w:rsid w:val="00A76CDE"/>
    <w:rsid w:val="00A80D4D"/>
    <w:rsid w:val="00AD155E"/>
    <w:rsid w:val="00AE405F"/>
    <w:rsid w:val="00B1090E"/>
    <w:rsid w:val="00B26D8F"/>
    <w:rsid w:val="00B4158B"/>
    <w:rsid w:val="00B50C6B"/>
    <w:rsid w:val="00B96118"/>
    <w:rsid w:val="00BA454D"/>
    <w:rsid w:val="00BB1C23"/>
    <w:rsid w:val="00BF4FD4"/>
    <w:rsid w:val="00C006D2"/>
    <w:rsid w:val="00C34085"/>
    <w:rsid w:val="00CA31FA"/>
    <w:rsid w:val="00CC5555"/>
    <w:rsid w:val="00CD6BA2"/>
    <w:rsid w:val="00D13B89"/>
    <w:rsid w:val="00DA632F"/>
    <w:rsid w:val="00DE4DC9"/>
    <w:rsid w:val="00DF57F9"/>
    <w:rsid w:val="00E50527"/>
    <w:rsid w:val="00E52ABE"/>
    <w:rsid w:val="00EA0812"/>
    <w:rsid w:val="00EA7388"/>
    <w:rsid w:val="00EE6501"/>
    <w:rsid w:val="00F67DB6"/>
    <w:rsid w:val="00F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80E9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947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947"/>
    <w:pPr>
      <w:spacing w:before="100" w:beforeAutospacing="1" w:after="100" w:afterAutospacing="1"/>
    </w:pPr>
  </w:style>
  <w:style w:type="paragraph" w:customStyle="1" w:styleId="1">
    <w:name w:val="Стиль1"/>
    <w:basedOn w:val="a"/>
    <w:link w:val="10"/>
    <w:qFormat/>
    <w:rsid w:val="002B3CBF"/>
    <w:pPr>
      <w:spacing w:line="360" w:lineRule="auto"/>
      <w:ind w:firstLine="567"/>
      <w:jc w:val="both"/>
    </w:pPr>
    <w:rPr>
      <w:lang w:val="pl-PL"/>
    </w:rPr>
  </w:style>
  <w:style w:type="character" w:styleId="a4">
    <w:name w:val="Emphasis"/>
    <w:basedOn w:val="a0"/>
    <w:uiPriority w:val="20"/>
    <w:qFormat/>
    <w:rsid w:val="00BA454D"/>
    <w:rPr>
      <w:i/>
      <w:iCs/>
    </w:rPr>
  </w:style>
  <w:style w:type="character" w:customStyle="1" w:styleId="10">
    <w:name w:val="Стиль1 Знак"/>
    <w:basedOn w:val="a0"/>
    <w:link w:val="1"/>
    <w:rsid w:val="002B3CBF"/>
    <w:rPr>
      <w:rFonts w:ascii="Times New Roman" w:hAnsi="Times New Roman" w:cs="Times New Roman"/>
      <w:lang w:val="pl-PL"/>
    </w:rPr>
  </w:style>
  <w:style w:type="character" w:styleId="a5">
    <w:name w:val="Hyperlink"/>
    <w:basedOn w:val="a0"/>
    <w:uiPriority w:val="99"/>
    <w:semiHidden/>
    <w:unhideWhenUsed/>
    <w:rsid w:val="00382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Mosiy</dc:creator>
  <cp:keywords/>
  <dc:description/>
  <cp:lastModifiedBy>380677384760</cp:lastModifiedBy>
  <cp:revision>4</cp:revision>
  <dcterms:created xsi:type="dcterms:W3CDTF">2019-02-17T15:31:00Z</dcterms:created>
  <dcterms:modified xsi:type="dcterms:W3CDTF">2019-02-17T15:35:00Z</dcterms:modified>
</cp:coreProperties>
</file>