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03" w:rsidRPr="00A32187" w:rsidRDefault="00587E03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2187">
        <w:rPr>
          <w:rFonts w:ascii="Times New Roman" w:hAnsi="Times New Roman" w:cs="Times New Roman"/>
          <w:b/>
          <w:sz w:val="28"/>
          <w:szCs w:val="28"/>
        </w:rPr>
        <w:t>М</w:t>
      </w:r>
      <w:r w:rsidRPr="00A32187">
        <w:rPr>
          <w:rFonts w:ascii="Times New Roman" w:hAnsi="Times New Roman" w:cs="Times New Roman"/>
          <w:b/>
          <w:sz w:val="28"/>
          <w:szCs w:val="28"/>
          <w:lang w:val="uk-UA"/>
        </w:rPr>
        <w:t>ІНІСТЕРСТВО ОСВІТИ І НАУКИ УКРАЇНИ</w:t>
      </w:r>
    </w:p>
    <w:p w:rsidR="00587E03" w:rsidRPr="00A32187" w:rsidRDefault="00587E03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21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ХАРКІВСЬКИЙ НАЦІОНАЛЬНИЙ УНІВЕРСИТЕТ </w:t>
      </w:r>
    </w:p>
    <w:p w:rsidR="00587E03" w:rsidRDefault="00587E03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2187">
        <w:rPr>
          <w:rFonts w:ascii="Times New Roman" w:hAnsi="Times New Roman" w:cs="Times New Roman"/>
          <w:b/>
          <w:sz w:val="28"/>
          <w:szCs w:val="28"/>
          <w:lang w:val="uk-UA"/>
        </w:rPr>
        <w:t>ІМЕНІ В.Н.КАРАЗІНА</w:t>
      </w:r>
    </w:p>
    <w:p w:rsidR="004E5CFD" w:rsidRDefault="004E5CFD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ЮРИДИЧНИЙ ФАКУЛТЕТ</w:t>
      </w:r>
    </w:p>
    <w:p w:rsidR="00587E03" w:rsidRDefault="00587E03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7E03" w:rsidRDefault="005348ED" w:rsidP="00587E0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Кафедра державно-правових дисциплін</w:t>
      </w:r>
    </w:p>
    <w:p w:rsidR="00CA755D" w:rsidRDefault="00CA755D" w:rsidP="00CA7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87E03" w:rsidRDefault="00CA755D" w:rsidP="00CA755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Курсова робота</w:t>
      </w:r>
    </w:p>
    <w:p w:rsidR="00587E03" w:rsidRDefault="00CA755D" w:rsidP="00587E0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Дисципліна : Трудове право </w:t>
      </w:r>
    </w:p>
    <w:p w:rsidR="00CA755D" w:rsidRDefault="00CA755D" w:rsidP="00587E0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Тема : </w:t>
      </w:r>
    </w:p>
    <w:p w:rsidR="00587E03" w:rsidRDefault="00CA755D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587E03">
        <w:rPr>
          <w:rFonts w:ascii="Times New Roman" w:hAnsi="Times New Roman" w:cs="Times New Roman"/>
          <w:b/>
          <w:sz w:val="28"/>
          <w:szCs w:val="28"/>
          <w:lang w:val="uk-UA"/>
        </w:rPr>
        <w:t>МІЖНАРОДНА ОРГАНІЗАЦІЯ ПРАЦІ: СТРУКТУРА, ОСНОВНІ НАПРЯМКИ ДЯІЛЬНОСТІ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587E03" w:rsidRDefault="00587E03" w:rsidP="00587E0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55D" w:rsidRDefault="00CA755D" w:rsidP="007F1B1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A755D">
        <w:rPr>
          <w:rFonts w:ascii="Times New Roman" w:hAnsi="Times New Roman" w:cs="Times New Roman"/>
          <w:b/>
          <w:sz w:val="28"/>
          <w:szCs w:val="28"/>
          <w:lang w:val="uk-UA"/>
        </w:rPr>
        <w:t>Виконала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587E03" w:rsidRDefault="00587E03" w:rsidP="00587E0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A755D" w:rsidRPr="00CA755D" w:rsidRDefault="00CA755D" w:rsidP="007F1B10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Перевірив: </w:t>
      </w:r>
    </w:p>
    <w:p w:rsidR="00587E03" w:rsidRDefault="00587E03"/>
    <w:p w:rsidR="00587E03" w:rsidRPr="00587E03" w:rsidRDefault="00587E03" w:rsidP="00587E03"/>
    <w:p w:rsidR="00587E03" w:rsidRPr="00587E03" w:rsidRDefault="00587E03" w:rsidP="00587E03"/>
    <w:p w:rsidR="00587E03" w:rsidRPr="00587E03" w:rsidRDefault="00587E03" w:rsidP="00587E03"/>
    <w:sdt>
      <w:sdtPr>
        <w:id w:val="870922748"/>
        <w:docPartObj>
          <w:docPartGallery w:val="Table of Contents"/>
          <w:docPartUnique/>
        </w:docPartObj>
      </w:sdtPr>
      <w:sdtContent>
        <w:p w:rsidR="007F1B10" w:rsidRDefault="007F1B10" w:rsidP="004E5CFD">
          <w:pPr>
            <w:spacing w:after="0" w:line="360" w:lineRule="auto"/>
            <w:jc w:val="both"/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550135" w:rsidRDefault="00550135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sz w:val="28"/>
              <w:szCs w:val="28"/>
            </w:rPr>
          </w:pPr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100867">
            <w:rPr>
              <w:rFonts w:ascii="Times New Roman" w:hAnsi="Times New Roman" w:cs="Times New Roman"/>
              <w:sz w:val="28"/>
              <w:szCs w:val="28"/>
            </w:rPr>
            <w:lastRenderedPageBreak/>
            <w:fldChar w:fldCharType="begin"/>
          </w:r>
          <w:r w:rsidR="004E5CFD" w:rsidRPr="00100867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00867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33009727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_Toc533009727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28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I.РОЗДІЛ. Загальна характеристика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_Toc533009728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29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1.1Передумови створення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_Toc533009729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0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 Статут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_Toc533009730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1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II</w:t>
            </w:r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.РОЗДІЛ. Структура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_Toc533009731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2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 Міжнародна конференція праці як керівний орган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_Toc533009732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3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2.2Адміністративна Рада як виконавчий орган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_Toc533009733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4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2.3Міжнародне бюро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_Toc533009734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5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3.РОЗДІЛ. Основні напрямки діяльності Міжнародної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_Toc533009735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6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 Завдання, цілі і основоположні принципи Міжнародної  організації праці.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_Toc533009736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21"/>
            <w:tabs>
              <w:tab w:val="right" w:leader="dot" w:pos="9345"/>
            </w:tabs>
            <w:spacing w:after="0"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7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 Декларація МОП 1998 року Про основні принципи і права в сфері праці і декларація МОП про соціальну справедливість з метою справедливої глобалізації 2008 року.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_Toc533009737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8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ВИСНОВКИ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_Toc533009738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00867" w:rsidRPr="00100867" w:rsidRDefault="00895EC4" w:rsidP="00100867">
          <w:pPr>
            <w:pStyle w:val="11"/>
            <w:spacing w:after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533009739" w:history="1">
            <w:r w:rsidR="00100867" w:rsidRPr="00100867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_Toc533009739 \h </w:instrTex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00867"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1008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5CFD" w:rsidRDefault="00895EC4" w:rsidP="00100867">
          <w:pPr>
            <w:spacing w:after="0" w:line="360" w:lineRule="auto"/>
            <w:jc w:val="both"/>
          </w:pPr>
          <w:r w:rsidRPr="00100867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732EED" w:rsidRDefault="00732EED" w:rsidP="004E5CFD">
      <w:pPr>
        <w:pStyle w:val="ad"/>
        <w:rPr>
          <w:lang w:val="uk-UA"/>
        </w:rPr>
      </w:pPr>
    </w:p>
    <w:p w:rsidR="004E5CFD" w:rsidRPr="004E5CFD" w:rsidRDefault="004E5CFD" w:rsidP="004E5CFD">
      <w:pPr>
        <w:rPr>
          <w:lang w:val="uk-UA" w:eastAsia="en-US"/>
        </w:rPr>
      </w:pPr>
    </w:p>
    <w:p w:rsidR="00587E03" w:rsidRDefault="00587E03" w:rsidP="00587E03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48ED" w:rsidRDefault="005348ED" w:rsidP="00587E03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48ED" w:rsidRDefault="005348ED" w:rsidP="00587E03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348ED" w:rsidRDefault="005348ED" w:rsidP="00587E0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F1173" w:rsidRPr="00EF1173" w:rsidRDefault="00EF1173" w:rsidP="00587E0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2A03C1" w:rsidRDefault="002A03C1" w:rsidP="004E5CFD">
      <w:pPr>
        <w:pStyle w:val="1"/>
        <w:rPr>
          <w:sz w:val="28"/>
          <w:lang w:val="uk-UA"/>
        </w:rPr>
      </w:pPr>
      <w:bookmarkStart w:id="0" w:name="_Toc531733472"/>
    </w:p>
    <w:p w:rsidR="00550135" w:rsidRDefault="00550135" w:rsidP="00100867">
      <w:pPr>
        <w:pStyle w:val="1"/>
        <w:rPr>
          <w:sz w:val="28"/>
          <w:lang w:val="uk-UA"/>
        </w:rPr>
      </w:pPr>
      <w:bookmarkStart w:id="1" w:name="_Toc533009727"/>
    </w:p>
    <w:p w:rsidR="00550135" w:rsidRDefault="00550135" w:rsidP="00100867">
      <w:pPr>
        <w:pStyle w:val="1"/>
        <w:rPr>
          <w:sz w:val="28"/>
          <w:lang w:val="uk-UA"/>
        </w:rPr>
      </w:pPr>
    </w:p>
    <w:p w:rsidR="003E4D28" w:rsidRPr="007F1B10" w:rsidRDefault="003E4D28" w:rsidP="00100867">
      <w:pPr>
        <w:pStyle w:val="1"/>
        <w:rPr>
          <w:sz w:val="28"/>
          <w:lang w:val="uk-UA"/>
        </w:rPr>
      </w:pPr>
      <w:r w:rsidRPr="007F1B10">
        <w:rPr>
          <w:sz w:val="28"/>
          <w:lang w:val="uk-UA"/>
        </w:rPr>
        <w:lastRenderedPageBreak/>
        <w:t>Вступ</w:t>
      </w:r>
      <w:bookmarkEnd w:id="0"/>
      <w:bookmarkEnd w:id="1"/>
    </w:p>
    <w:p w:rsidR="0013332F" w:rsidRPr="00601492" w:rsidRDefault="0013332F" w:rsidP="008770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теми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41F1D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Інтернаціоналізація суспільного життя, глобалізація економіки, активізація гуманітарних зв'язків, регіональна інтеграція, міжнародна трудова міграція - все це процеси, притаманні сучасному світовому розвитку. Одним з головних чинників, завдяки якому вони можливі, є уніфікація міжнародних норм в області прав людини, серед яких особливе місце займають трудові стандарти. Це пов'язано, перш за все, з дедалі більшим поширенням екстериторіального застосування трудових норм, значною мірою зумовленого діяльністю багатонаціональних корпорацій, формуванням транснаціональних трудових відносин.</w:t>
      </w:r>
    </w:p>
    <w:p w:rsidR="00F41F1D" w:rsidRDefault="00A24CB9" w:rsidP="007B3A8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Міжнародна організація праці - це міжнародне спеціалізована установа з регулювання соціально-трудових відносин, захисту прав людини та забезпечення соціального миру.</w:t>
      </w:r>
      <w:r w:rsidRPr="0060149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24AB1" w:rsidRPr="00601492">
        <w:rPr>
          <w:rFonts w:ascii="Times New Roman" w:hAnsi="Times New Roman" w:cs="Times New Roman"/>
          <w:sz w:val="28"/>
          <w:szCs w:val="28"/>
          <w:lang w:val="uk-UA"/>
        </w:rPr>
        <w:t>Її декларації, конвенції, рекомендації та резолюції спрямовані на регулювання не тільки трудових відносини безпосередньо між роботодавцем і працівником, а й на політику зайнятості та розвитку людських ресурсів, соціальну політику, політику зв'язків на підприємствах, а також співробітництво в галузе</w:t>
      </w:r>
      <w:r w:rsidR="00B441C6">
        <w:rPr>
          <w:rFonts w:ascii="Times New Roman" w:hAnsi="Times New Roman" w:cs="Times New Roman"/>
          <w:sz w:val="28"/>
          <w:szCs w:val="28"/>
          <w:lang w:val="uk-UA"/>
        </w:rPr>
        <w:t>вому і в національному масштабі.</w:t>
      </w:r>
    </w:p>
    <w:p w:rsidR="007B3A80" w:rsidRDefault="007B3A80" w:rsidP="00DC284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3A80">
        <w:rPr>
          <w:rFonts w:ascii="Times New Roman" w:hAnsi="Times New Roman" w:cs="Times New Roman"/>
          <w:sz w:val="28"/>
          <w:szCs w:val="28"/>
          <w:lang w:val="uk-UA"/>
        </w:rPr>
        <w:t>Об'єкт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3A80">
        <w:rPr>
          <w:rFonts w:ascii="Times New Roman" w:hAnsi="Times New Roman" w:cs="Times New Roman"/>
          <w:sz w:val="28"/>
          <w:szCs w:val="28"/>
          <w:lang w:val="uk-UA"/>
        </w:rPr>
        <w:t>- це трудові відносини в сфе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 їх міжнародного регулювання. </w:t>
      </w:r>
      <w:r w:rsidRPr="007B3A80">
        <w:rPr>
          <w:rFonts w:ascii="Times New Roman" w:hAnsi="Times New Roman" w:cs="Times New Roman"/>
          <w:sz w:val="28"/>
          <w:szCs w:val="28"/>
          <w:lang w:val="uk-UA"/>
        </w:rPr>
        <w:t>Предметом дослідження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Міжнародна організація праці</w:t>
      </w:r>
      <w:r w:rsidR="00DC2842">
        <w:rPr>
          <w:rFonts w:ascii="Times New Roman" w:hAnsi="Times New Roman" w:cs="Times New Roman"/>
          <w:sz w:val="28"/>
          <w:szCs w:val="28"/>
          <w:lang w:val="uk-UA"/>
        </w:rPr>
        <w:t xml:space="preserve"> і її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DC2842">
        <w:rPr>
          <w:rFonts w:ascii="Times New Roman" w:hAnsi="Times New Roman" w:cs="Times New Roman"/>
          <w:sz w:val="28"/>
          <w:szCs w:val="28"/>
          <w:lang w:val="uk-UA"/>
        </w:rPr>
        <w:t xml:space="preserve">  представляє великий інтерес,</w:t>
      </w:r>
      <w:r w:rsidR="00DC2842" w:rsidRPr="00DC2842">
        <w:rPr>
          <w:rFonts w:ascii="Times New Roman" w:hAnsi="Times New Roman" w:cs="Times New Roman"/>
          <w:sz w:val="28"/>
          <w:szCs w:val="28"/>
          <w:lang w:val="uk-UA"/>
        </w:rPr>
        <w:t xml:space="preserve"> є важливим і значущим аспектом </w:t>
      </w:r>
      <w:r w:rsidR="00DC2842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DC2842" w:rsidRPr="00DC2842">
        <w:rPr>
          <w:rFonts w:ascii="Times New Roman" w:hAnsi="Times New Roman" w:cs="Times New Roman"/>
          <w:sz w:val="28"/>
          <w:szCs w:val="28"/>
          <w:lang w:val="uk-UA"/>
        </w:rPr>
        <w:t>сучасного суспільства.</w:t>
      </w:r>
      <w:r w:rsidR="00DC28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3A80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курсової роботи </w:t>
      </w:r>
      <w:r w:rsidRPr="007B3A80">
        <w:rPr>
          <w:rFonts w:ascii="Times New Roman" w:hAnsi="Times New Roman" w:cs="Times New Roman"/>
          <w:sz w:val="28"/>
          <w:szCs w:val="28"/>
          <w:lang w:val="uk-UA"/>
        </w:rPr>
        <w:t>полягає в системному аналізі та комплексному вивченні діяльності МОП, як спеціалізованої установи ООН, її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структури та основоположних документів, в дослідженні </w:t>
      </w:r>
      <w:r w:rsidR="00DC2842">
        <w:rPr>
          <w:rFonts w:ascii="Times New Roman" w:hAnsi="Times New Roman" w:cs="Times New Roman"/>
          <w:sz w:val="28"/>
          <w:szCs w:val="28"/>
          <w:lang w:val="uk-UA"/>
        </w:rPr>
        <w:t>методів і сфер</w:t>
      </w:r>
      <w:r w:rsidRPr="007B3A80">
        <w:rPr>
          <w:rFonts w:ascii="Times New Roman" w:hAnsi="Times New Roman" w:cs="Times New Roman"/>
          <w:sz w:val="28"/>
          <w:szCs w:val="28"/>
          <w:lang w:val="uk-UA"/>
        </w:rPr>
        <w:t>, програм та стандартів для регулювання трудових відносин.</w:t>
      </w:r>
      <w:bookmarkStart w:id="2" w:name="_Toc531733473"/>
    </w:p>
    <w:p w:rsidR="007B3A80" w:rsidRDefault="007B3A80" w:rsidP="004E5CFD">
      <w:pPr>
        <w:pStyle w:val="1"/>
        <w:rPr>
          <w:sz w:val="28"/>
          <w:szCs w:val="28"/>
          <w:lang w:val="uk-UA"/>
        </w:rPr>
      </w:pPr>
    </w:p>
    <w:p w:rsidR="00DC2842" w:rsidRDefault="00DC2842" w:rsidP="004E5CFD">
      <w:pPr>
        <w:pStyle w:val="1"/>
        <w:rPr>
          <w:sz w:val="28"/>
          <w:szCs w:val="28"/>
          <w:lang w:val="uk-UA"/>
        </w:rPr>
      </w:pPr>
    </w:p>
    <w:p w:rsidR="00E24AB1" w:rsidRPr="004E5CFD" w:rsidRDefault="004E5CFD" w:rsidP="004E5CFD">
      <w:pPr>
        <w:pStyle w:val="1"/>
        <w:rPr>
          <w:sz w:val="28"/>
          <w:szCs w:val="28"/>
        </w:rPr>
      </w:pPr>
      <w:bookmarkStart w:id="3" w:name="_Toc533009728"/>
      <w:r w:rsidRPr="004E5CFD">
        <w:rPr>
          <w:sz w:val="28"/>
          <w:szCs w:val="28"/>
        </w:rPr>
        <w:lastRenderedPageBreak/>
        <w:t xml:space="preserve">I.РОЗДІЛ. </w:t>
      </w:r>
      <w:r w:rsidR="00E24AB1" w:rsidRPr="004E5CFD">
        <w:rPr>
          <w:sz w:val="28"/>
          <w:szCs w:val="28"/>
        </w:rPr>
        <w:t>Загальна характеристика Міжнародної організації праці.</w:t>
      </w:r>
      <w:bookmarkEnd w:id="2"/>
      <w:bookmarkEnd w:id="3"/>
    </w:p>
    <w:p w:rsidR="00E24AB1" w:rsidRPr="004E5CFD" w:rsidRDefault="00E24AB1" w:rsidP="004E5CFD">
      <w:pPr>
        <w:pStyle w:val="2"/>
        <w:rPr>
          <w:rFonts w:ascii="Times New Roman" w:hAnsi="Times New Roman" w:cs="Times New Roman"/>
          <w:color w:val="000000" w:themeColor="text1"/>
          <w:sz w:val="28"/>
          <w:lang w:val="uk-UA"/>
        </w:rPr>
      </w:pPr>
      <w:bookmarkStart w:id="4" w:name="_Toc531733474"/>
      <w:bookmarkStart w:id="5" w:name="_Toc533009729"/>
      <w:r w:rsidRPr="004E5CFD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1.1Передумови створення Міжнародної організації </w:t>
      </w:r>
      <w:r w:rsidR="0013332F" w:rsidRPr="004E5CFD">
        <w:rPr>
          <w:rFonts w:ascii="Times New Roman" w:hAnsi="Times New Roman" w:cs="Times New Roman"/>
          <w:color w:val="000000" w:themeColor="text1"/>
          <w:sz w:val="28"/>
          <w:lang w:val="uk-UA"/>
        </w:rPr>
        <w:t>праці</w:t>
      </w:r>
      <w:bookmarkEnd w:id="4"/>
      <w:r w:rsidR="004E5CFD" w:rsidRPr="004E5CFD">
        <w:rPr>
          <w:rFonts w:ascii="Times New Roman" w:hAnsi="Times New Roman" w:cs="Times New Roman"/>
          <w:color w:val="000000" w:themeColor="text1"/>
          <w:sz w:val="28"/>
          <w:lang w:val="uk-UA"/>
        </w:rPr>
        <w:t>.</w:t>
      </w:r>
      <w:bookmarkEnd w:id="5"/>
    </w:p>
    <w:p w:rsidR="00955546" w:rsidRPr="00601492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>Міжнародна організація праці була створена в 1919 році на підставі Версальського мирного договору в якості структурного підрозділу Ліги Націй. Вона була заснована з ініціативи та за активної участі західної соціал-демократії. Статут МОП був розроблений Комісією з праці мирної конференції і став частиною XIII Версальського договору .</w:t>
      </w:r>
    </w:p>
    <w:p w:rsidR="00955546" w:rsidRPr="00601492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>Перший генеральний директор і один з основних ініціаторів створення - французький політичний діяч Альбер Тома. В даний час генеральним директором є Гай Райдер. У 1934 році членами МОП стали США і СРСР. У 1940 році в зв'язку з Другою світовою війною штаб-квартира МОП тимчасово переноситься в Монреаль, Канада. Завдяки цьому була збережена безперервність діяльності Організації. У 1940 році СРСР припинив своє членство в МОП, відновив в 1954 році. З цього часу членами МОП стали Білорусія і Україна.</w:t>
      </w:r>
    </w:p>
    <w:p w:rsidR="00131FAE" w:rsidRPr="005348ED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У 1944 році Міжнародна конференція праці в Філадельфії визначила завдання МОП в повоєнний час. На ній була прийнята Філадельфійська декларація, визначала ці завдання. Декларація стала додатком і складовою частиною Статуту МОП. Уряд СРСР не прийняло запрошення МОП на участь в конференції. У листі Сталіна Рузвельту від 25 березня 1944 вказувалося, що "Радянський Союз не може послати своїх представників на конференцію Міжнародного бюро праці в Філадельфії ... так як радянські професійні організації висловилися проти такої участі, а Радянський Уряд не може не рахуватися з думкою радянських професійних організацій ". </w:t>
      </w:r>
      <w:r w:rsidR="000D4E08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У 1945 році МОП повернулася до Женеви .</w:t>
      </w:r>
      <w:r w:rsidR="005348ED" w:rsidRPr="005348ED">
        <w:rPr>
          <w:rFonts w:ascii="Times New Roman" w:hAnsi="Times New Roman" w:cs="Times New Roman"/>
          <w:sz w:val="28"/>
          <w:szCs w:val="28"/>
        </w:rPr>
        <w:t xml:space="preserve"> [7</w:t>
      </w:r>
      <w:r w:rsidR="005348ED">
        <w:rPr>
          <w:rFonts w:ascii="Times New Roman" w:hAnsi="Times New Roman" w:cs="Times New Roman"/>
          <w:sz w:val="28"/>
          <w:szCs w:val="28"/>
        </w:rPr>
        <w:t>; с. 135</w:t>
      </w:r>
      <w:r w:rsidR="005348ED" w:rsidRPr="005348ED">
        <w:rPr>
          <w:rFonts w:ascii="Times New Roman" w:hAnsi="Times New Roman" w:cs="Times New Roman"/>
          <w:sz w:val="28"/>
          <w:szCs w:val="28"/>
        </w:rPr>
        <w:t>]</w:t>
      </w:r>
    </w:p>
    <w:p w:rsidR="00955546" w:rsidRPr="00601492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>Цілі і завдання МОП проголошені в її Статуті. Діяльність МОП будується на основі трьохстороннього представництва працівників, роботодавців і урядів - трипартизму.</w:t>
      </w:r>
    </w:p>
    <w:p w:rsidR="00A9638A" w:rsidRPr="000D4E08" w:rsidRDefault="00A9638A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Необхідність створення МОП визначалася наступними причинами: перша - політична. Приводом для створення МОП послужили революції в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lastRenderedPageBreak/>
        <w:t>Росії і ряді інших Європейських країн. З метою вирішення в суспільстві протиріч вибуховим, насильницьким, революційним шляхом організатори МОП вирішили створити міжнародну організацію, покликану всесвітньо сприяти соціальному прогресові, встановлення і підтримання соціального миру між різними верствами суспільства, сприяти вирішенню виникаючих соціальних проблем еволюційним мирним шляхом. Друга - соціальна. Важкими і неприйнятними були умови праці та життя трудящих. Вони піддавалися жорстокої експлуатації, їх соціальний захист практично була відсутня. Соціальний розвиток значно відставало від економічного, що гальмувало розвиток суспільства. Третя - економічна. Прагнення окремих країн до поліпшення становища трудящих викликало збільшення витрат, зростання собівартості продукції, що ускладнювало конкурентну боротьбу і вимагало вирішення соціальних проблем в більшості країн. В Преамбулі відзначається, що «ненадання будь-якою країною трудящим людських умов праці є перешкодою для інших народів, які бажають поліпшити становище трудящих в своїх країнах»</w:t>
      </w:r>
      <w:r w:rsidR="000D4E08" w:rsidRPr="000D4E08">
        <w:rPr>
          <w:rFonts w:ascii="Times New Roman" w:hAnsi="Times New Roman" w:cs="Times New Roman"/>
          <w:sz w:val="28"/>
          <w:szCs w:val="28"/>
          <w:lang w:val="uk-UA"/>
        </w:rPr>
        <w:t>[9].</w:t>
      </w:r>
    </w:p>
    <w:p w:rsidR="00E24AB1" w:rsidRPr="000D4E08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>МОП - одна з найстаріших і найбільш представницьких міжнародних організацій. Створена при Лізі Націй, вона пережила останню і з 1946 року стала першою спеціалізованою установою ООН. Якщо в момент її створення в ній брало участь 42 держави, то в 2000 році їх було 174.</w:t>
      </w:r>
      <w:r w:rsidR="000D4E08" w:rsidRPr="000D4E08">
        <w:rPr>
          <w:rFonts w:ascii="Times New Roman" w:hAnsi="Times New Roman" w:cs="Times New Roman"/>
          <w:sz w:val="28"/>
          <w:szCs w:val="28"/>
        </w:rPr>
        <w:t>[10</w:t>
      </w:r>
      <w:r w:rsidR="000D4E08">
        <w:rPr>
          <w:rFonts w:ascii="Times New Roman" w:hAnsi="Times New Roman" w:cs="Times New Roman"/>
          <w:sz w:val="28"/>
          <w:szCs w:val="28"/>
        </w:rPr>
        <w:t>; с. 313</w:t>
      </w:r>
      <w:r w:rsidR="000D4E08" w:rsidRPr="000D4E08">
        <w:rPr>
          <w:rFonts w:ascii="Times New Roman" w:hAnsi="Times New Roman" w:cs="Times New Roman"/>
          <w:sz w:val="28"/>
          <w:szCs w:val="28"/>
        </w:rPr>
        <w:t>]</w:t>
      </w:r>
    </w:p>
    <w:p w:rsidR="0060161D" w:rsidRPr="00601492" w:rsidRDefault="00A54FEB" w:rsidP="009E79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З перших років свого існування МОП спрямовувала основні зусилля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на вироблення міжнародних трудових норм і контроль за їх застосуванням.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За 20 років (1919 – 1939) було ухвалено 67 Конвенцій та 66 Рекомендацій.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Спочатку норми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стосувалися переважно умов праці. Так, перша конвенція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1919 року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регламентувала робочий час, установивши тривалість робочого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21F39">
        <w:rPr>
          <w:rFonts w:ascii="Times New Roman" w:eastAsia="Times New Roman" w:hAnsi="Times New Roman" w:cs="Times New Roman"/>
          <w:color w:val="000000"/>
          <w:sz w:val="28"/>
          <w:szCs w:val="28"/>
        </w:rPr>
        <w:t>дня у 8 годин (48</w:t>
      </w:r>
      <w:r w:rsidR="00321F39" w:rsidRPr="00321F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годинний робочий тиждень). Ця умова увійшла до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багатьох законодавчих норм.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1926 року було схвалено ще одне важливе нововведення. Міжнародна</w:t>
      </w:r>
      <w:r w:rsidR="009E79EF"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конференція праці розробила механізм контролю за застосуванням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нормування праці, який діє і понині. Було створено Комітет експертів, до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складу якого увійшли незалежні юристи. Комітет аналізує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доповіді урядів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про дотримання ними ратифікованих Конвенцій та подає власну щорічну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доповідь. Пізніше мандат Комітету був розширений, він став розглядати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54FEB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доповіді і щодо нератифікованих конвенцій.</w:t>
      </w:r>
    </w:p>
    <w:p w:rsidR="0060161D" w:rsidRPr="004E5CFD" w:rsidRDefault="0060161D" w:rsidP="004E5CFD">
      <w:pPr>
        <w:pStyle w:val="2"/>
        <w:rPr>
          <w:rFonts w:ascii="Times New Roman" w:hAnsi="Times New Roman" w:cs="Times New Roman"/>
          <w:color w:val="000000" w:themeColor="text1"/>
          <w:sz w:val="28"/>
          <w:lang w:val="uk-UA"/>
        </w:rPr>
      </w:pPr>
      <w:bookmarkStart w:id="6" w:name="_Toc531733475"/>
      <w:bookmarkStart w:id="7" w:name="_Toc533009730"/>
      <w:r w:rsidRPr="004E5CFD">
        <w:rPr>
          <w:rFonts w:ascii="Times New Roman" w:hAnsi="Times New Roman" w:cs="Times New Roman"/>
          <w:color w:val="000000" w:themeColor="text1"/>
          <w:sz w:val="28"/>
          <w:lang w:val="uk-UA"/>
        </w:rPr>
        <w:t>1.2 Статут Міжнародної організації праці.</w:t>
      </w:r>
      <w:bookmarkEnd w:id="6"/>
      <w:bookmarkEnd w:id="7"/>
    </w:p>
    <w:p w:rsidR="00963DB4" w:rsidRPr="00601492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>Для засновників Міжнародної організації праці (МОП) головною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метою було створити установу, яка регулювала б умови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праці на міжнародному рівні. У первісному Статуті, розробленому Комісією з міжнародного трудового законодавства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на Мирній конференції 1919 року і включеному в Версальський договір, був названий ряд існуючих на той час умов праці, які були настільки несправедливі, приносили стільки страждань і поневірянь, що були здатні створити загрозу для миру і безпеки в усьому світі.</w:t>
      </w:r>
    </w:p>
    <w:p w:rsidR="00955546" w:rsidRPr="00321F39" w:rsidRDefault="00955546" w:rsidP="00963D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Автори Статуту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вказували, що, якщо в якій-небудь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країні не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створені гуманні умови праці, це є перешкодою для інших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країн, що бажають поліпшити умови п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>раці у себе.</w:t>
      </w:r>
      <w:r w:rsidR="00E16EC7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Беручи до уваги, що загальний і міцний мир може бути встановлений тільки на основі соціальної справедливості; беручи до уваги, що існують умови праці, що тягнуть за собою несправедливість, потребу та злидні для великого числа людей, що породжує таке невдоволення, що наражаються на небезпеку мир і злагода в усьому світі; беручи до уваги нагальну потребу поліпшення цих умов шляхом, наприклад: регламентації робочого часу, включаючи встановлення максимальної тривалості робочого дня і робочого тижня; регламентації набору робочої сили; боротьби з безробіттям; гарантії заробітної плати, що забезпечує задовільні умови життя; захисту трудящих від хвороб, професійних захворювань і від нещасних випадків на виробництві; захисту дітей, підлітків і жінок; пенсій по старості та інвалідності; захисту інтересів трудящих, які працюють за кордоном; визнання принципу рівної оплати за рівну працю; визнання принципу свободи об'єднання; організації професійного і технічного навчання та інших заходів;</w:t>
      </w:r>
      <w:r w:rsidR="00963DB4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EC7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приймаючи також до уваги, що ненадання будь-якою країною трудящим людських умов праці є перешкодою </w:t>
      </w:r>
      <w:r w:rsidR="00E16EC7" w:rsidRPr="00601492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інших народів, які бажають поліпшити становище трудящих в своїх країнах</w:t>
      </w:r>
      <w:r w:rsidR="00963DB4" w:rsidRPr="006014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 Саме для вирішення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цих проблем була створена пос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тійна організація - МОП. Згідно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Статуту була створена орга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нізаційна структура: Міжнародна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конференція праці, засідання якої повинні були проходити не рідше одного разу на рік; Міжнаро</w:t>
      </w:r>
      <w:r w:rsidR="00297BD9" w:rsidRPr="00601492">
        <w:rPr>
          <w:rFonts w:ascii="Times New Roman" w:hAnsi="Times New Roman" w:cs="Times New Roman"/>
          <w:sz w:val="28"/>
          <w:szCs w:val="28"/>
          <w:lang w:val="uk-UA"/>
        </w:rPr>
        <w:t xml:space="preserve">дне бюро праці як секретаріат і </w:t>
      </w:r>
      <w:r w:rsidRPr="00601492">
        <w:rPr>
          <w:rFonts w:ascii="Times New Roman" w:hAnsi="Times New Roman" w:cs="Times New Roman"/>
          <w:sz w:val="28"/>
          <w:szCs w:val="28"/>
          <w:lang w:val="uk-UA"/>
        </w:rPr>
        <w:t>Адміністративна рада, який повинен був направляти роботу секретаріату і діяти в якості виконавчого органу; далі Статут визначив порядок прийняття конвенцій і рекомендацій, назвав зобов'язання, які державам потрібно було брати на себе при ратифікації конвенцій, і різні процедури по нагляду за дотриманням цих зобов'язань. У Статуті було викладено ряд принципів, які все держави - члени МОП повинні були прагнути виконувати; однак він не передбачав прямих зобов'язань в зв'язку з цим, а припускав лише створення механізмів, за допомогою яких можна було б поступово і систематично розробляти точні стандарти, зобов'язання і заходи по їх реалізації</w:t>
      </w:r>
      <w:r w:rsidR="00A9638A" w:rsidRPr="006014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21F39" w:rsidRPr="00321F39">
        <w:rPr>
          <w:rFonts w:ascii="Times New Roman" w:hAnsi="Times New Roman" w:cs="Times New Roman"/>
          <w:sz w:val="28"/>
          <w:szCs w:val="28"/>
        </w:rPr>
        <w:t>[9]</w:t>
      </w:r>
    </w:p>
    <w:p w:rsidR="00B441C6" w:rsidRPr="0087702F" w:rsidRDefault="0060161D" w:rsidP="004E5CF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 Статуту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був розроблений та прийнятий у 1919 році. В подаль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шому, на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конференціях МОП у 1922, 1945, 1946 та 1953 році до нього були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внесені зміни,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але вони не змінили його основного змісту. Статут МОП скла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дається з Преамбули,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IV глав та 40 статей, В ньому визначені основні завдан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ня Організації, напрямки та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принципи діяльності, порядок розробки міжнародних трудових норм та обов'язків держав по їх розгляду та виконанню т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інш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</w:rPr>
        <w:t>і питання, що відносяться до її</w:t>
      </w:r>
      <w:r w:rsidRPr="0060149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60161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компетенції.</w:t>
      </w:r>
    </w:p>
    <w:p w:rsidR="00321F39" w:rsidRPr="002F4635" w:rsidRDefault="00321F39" w:rsidP="004E5CFD">
      <w:pPr>
        <w:pStyle w:val="1"/>
        <w:rPr>
          <w:sz w:val="28"/>
        </w:rPr>
      </w:pPr>
      <w:bookmarkStart w:id="8" w:name="_Toc531733476"/>
    </w:p>
    <w:p w:rsidR="00321F39" w:rsidRPr="002F4635" w:rsidRDefault="00321F39" w:rsidP="004E5CFD">
      <w:pPr>
        <w:pStyle w:val="1"/>
        <w:rPr>
          <w:sz w:val="28"/>
        </w:rPr>
      </w:pPr>
    </w:p>
    <w:p w:rsidR="00321F39" w:rsidRPr="002F4635" w:rsidRDefault="00321F39" w:rsidP="004E5CFD">
      <w:pPr>
        <w:pStyle w:val="1"/>
        <w:rPr>
          <w:sz w:val="28"/>
        </w:rPr>
      </w:pPr>
    </w:p>
    <w:p w:rsidR="00321F39" w:rsidRPr="002F4635" w:rsidRDefault="00321F39" w:rsidP="004E5CFD">
      <w:pPr>
        <w:pStyle w:val="1"/>
        <w:rPr>
          <w:sz w:val="28"/>
        </w:rPr>
      </w:pPr>
    </w:p>
    <w:p w:rsidR="00321F39" w:rsidRPr="002F4635" w:rsidRDefault="00321F39" w:rsidP="004E5CFD">
      <w:pPr>
        <w:pStyle w:val="1"/>
        <w:rPr>
          <w:sz w:val="28"/>
        </w:rPr>
      </w:pPr>
    </w:p>
    <w:p w:rsidR="00321F39" w:rsidRPr="002F4635" w:rsidRDefault="00321F39" w:rsidP="004E5CFD">
      <w:pPr>
        <w:pStyle w:val="1"/>
        <w:rPr>
          <w:sz w:val="28"/>
        </w:rPr>
      </w:pPr>
    </w:p>
    <w:bookmarkEnd w:id="8"/>
    <w:p w:rsidR="000D4E08" w:rsidRPr="00B25332" w:rsidRDefault="000D4E08" w:rsidP="00B25332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48"/>
        </w:rPr>
      </w:pPr>
    </w:p>
    <w:sectPr w:rsidR="000D4E08" w:rsidRPr="00B25332" w:rsidSect="00B441C6">
      <w:headerReference w:type="default" r:id="rId8"/>
      <w:foot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F6E" w:rsidRDefault="00A47F6E" w:rsidP="00A24CB9">
      <w:pPr>
        <w:spacing w:after="0" w:line="240" w:lineRule="auto"/>
      </w:pPr>
      <w:r>
        <w:separator/>
      </w:r>
    </w:p>
  </w:endnote>
  <w:endnote w:type="continuationSeparator" w:id="1">
    <w:p w:rsidR="00A47F6E" w:rsidRDefault="00A47F6E" w:rsidP="00A2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41C6" w:rsidRPr="00B441C6" w:rsidRDefault="00B441C6" w:rsidP="00B441C6">
    <w:pPr>
      <w:pStyle w:val="a7"/>
      <w:jc w:val="center"/>
      <w:rPr>
        <w:rFonts w:ascii="Times New Roman" w:hAnsi="Times New Roman" w:cs="Times New Roman"/>
        <w:sz w:val="28"/>
        <w:szCs w:val="28"/>
        <w:lang w:val="uk-UA"/>
      </w:rPr>
    </w:pPr>
    <w:r w:rsidRPr="00B441C6">
      <w:rPr>
        <w:rFonts w:ascii="Times New Roman" w:hAnsi="Times New Roman" w:cs="Times New Roman"/>
        <w:sz w:val="28"/>
        <w:szCs w:val="28"/>
        <w:lang w:val="uk-UA"/>
      </w:rPr>
      <w:t>Харків</w:t>
    </w:r>
    <w:r>
      <w:rPr>
        <w:rFonts w:ascii="Times New Roman" w:hAnsi="Times New Roman" w:cs="Times New Roman"/>
        <w:sz w:val="28"/>
        <w:szCs w:val="28"/>
        <w:lang w:val="uk-UA"/>
      </w:rPr>
      <w:t xml:space="preserve"> </w:t>
    </w:r>
    <w:r w:rsidRPr="00B441C6">
      <w:rPr>
        <w:rFonts w:ascii="Times New Roman" w:hAnsi="Times New Roman" w:cs="Times New Roman"/>
        <w:sz w:val="28"/>
        <w:szCs w:val="28"/>
        <w:lang w:val="uk-UA"/>
      </w:rPr>
      <w:t>- 2018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F6E" w:rsidRDefault="00A47F6E" w:rsidP="00A24CB9">
      <w:pPr>
        <w:spacing w:after="0" w:line="240" w:lineRule="auto"/>
      </w:pPr>
      <w:r>
        <w:separator/>
      </w:r>
    </w:p>
  </w:footnote>
  <w:footnote w:type="continuationSeparator" w:id="1">
    <w:p w:rsidR="00A47F6E" w:rsidRDefault="00A47F6E" w:rsidP="00A24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922711"/>
      <w:docPartObj>
        <w:docPartGallery w:val="Page Numbers (Top of Page)"/>
        <w:docPartUnique/>
      </w:docPartObj>
    </w:sdtPr>
    <w:sdtContent>
      <w:p w:rsidR="00B441C6" w:rsidRDefault="00895EC4">
        <w:pPr>
          <w:pStyle w:val="a5"/>
          <w:jc w:val="right"/>
        </w:pPr>
        <w:fldSimple w:instr=" PAGE   \* MERGEFORMAT ">
          <w:r w:rsidR="00B25332">
            <w:rPr>
              <w:noProof/>
            </w:rPr>
            <w:t>7</w:t>
          </w:r>
        </w:fldSimple>
      </w:p>
    </w:sdtContent>
  </w:sdt>
  <w:p w:rsidR="00B441C6" w:rsidRDefault="00B441C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6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C3A2C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8AF2556"/>
    <w:multiLevelType w:val="hybridMultilevel"/>
    <w:tmpl w:val="3AA0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B879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72744"/>
    <w:multiLevelType w:val="multilevel"/>
    <w:tmpl w:val="0AD613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3893154A"/>
    <w:multiLevelType w:val="multilevel"/>
    <w:tmpl w:val="E7C0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913F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40E8554C"/>
    <w:multiLevelType w:val="multilevel"/>
    <w:tmpl w:val="0AD613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4B430465"/>
    <w:multiLevelType w:val="hybridMultilevel"/>
    <w:tmpl w:val="95881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D3522"/>
    <w:multiLevelType w:val="multilevel"/>
    <w:tmpl w:val="181EB4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5AB756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4352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68652C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552DD4"/>
    <w:multiLevelType w:val="multilevel"/>
    <w:tmpl w:val="A2066D8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736B2731"/>
    <w:multiLevelType w:val="multilevel"/>
    <w:tmpl w:val="8970225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78176CE6"/>
    <w:multiLevelType w:val="multilevel"/>
    <w:tmpl w:val="28B05C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6">
    <w:nsid w:val="7A0560A8"/>
    <w:multiLevelType w:val="multilevel"/>
    <w:tmpl w:val="913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C4413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CAD55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6"/>
  </w:num>
  <w:num w:numId="6">
    <w:abstractNumId w:val="0"/>
  </w:num>
  <w:num w:numId="7">
    <w:abstractNumId w:val="18"/>
  </w:num>
  <w:num w:numId="8">
    <w:abstractNumId w:val="9"/>
  </w:num>
  <w:num w:numId="9">
    <w:abstractNumId w:val="15"/>
  </w:num>
  <w:num w:numId="10">
    <w:abstractNumId w:val="14"/>
  </w:num>
  <w:num w:numId="11">
    <w:abstractNumId w:val="13"/>
  </w:num>
  <w:num w:numId="12">
    <w:abstractNumId w:val="7"/>
  </w:num>
  <w:num w:numId="13">
    <w:abstractNumId w:val="4"/>
  </w:num>
  <w:num w:numId="14">
    <w:abstractNumId w:val="8"/>
  </w:num>
  <w:num w:numId="15">
    <w:abstractNumId w:val="5"/>
  </w:num>
  <w:num w:numId="16">
    <w:abstractNumId w:val="16"/>
  </w:num>
  <w:num w:numId="17">
    <w:abstractNumId w:val="17"/>
  </w:num>
  <w:num w:numId="18">
    <w:abstractNumId w:val="3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7E03"/>
    <w:rsid w:val="00005BD8"/>
    <w:rsid w:val="00034334"/>
    <w:rsid w:val="000A46BB"/>
    <w:rsid w:val="000D4E08"/>
    <w:rsid w:val="00100867"/>
    <w:rsid w:val="00121114"/>
    <w:rsid w:val="00131FAE"/>
    <w:rsid w:val="0013332F"/>
    <w:rsid w:val="00191191"/>
    <w:rsid w:val="001F79E6"/>
    <w:rsid w:val="00297BD9"/>
    <w:rsid w:val="002A03C1"/>
    <w:rsid w:val="002A09FE"/>
    <w:rsid w:val="002D7FB6"/>
    <w:rsid w:val="002F4635"/>
    <w:rsid w:val="00321F39"/>
    <w:rsid w:val="00324205"/>
    <w:rsid w:val="00327D71"/>
    <w:rsid w:val="0035294B"/>
    <w:rsid w:val="003E1ABC"/>
    <w:rsid w:val="003E4D28"/>
    <w:rsid w:val="00475F5D"/>
    <w:rsid w:val="004A2D4C"/>
    <w:rsid w:val="004E5CFD"/>
    <w:rsid w:val="005348ED"/>
    <w:rsid w:val="00550135"/>
    <w:rsid w:val="00587E03"/>
    <w:rsid w:val="005B0897"/>
    <w:rsid w:val="00601492"/>
    <w:rsid w:val="0060161D"/>
    <w:rsid w:val="006D1702"/>
    <w:rsid w:val="0072514D"/>
    <w:rsid w:val="00732EED"/>
    <w:rsid w:val="0074394D"/>
    <w:rsid w:val="007B3A80"/>
    <w:rsid w:val="007D1CAE"/>
    <w:rsid w:val="007F1B10"/>
    <w:rsid w:val="00814503"/>
    <w:rsid w:val="008531B4"/>
    <w:rsid w:val="0087702F"/>
    <w:rsid w:val="008770D8"/>
    <w:rsid w:val="00895EC4"/>
    <w:rsid w:val="008C31CF"/>
    <w:rsid w:val="008E16C8"/>
    <w:rsid w:val="009126E1"/>
    <w:rsid w:val="00955546"/>
    <w:rsid w:val="00963DB4"/>
    <w:rsid w:val="00986CA3"/>
    <w:rsid w:val="009E79EF"/>
    <w:rsid w:val="00A24CB9"/>
    <w:rsid w:val="00A47F6E"/>
    <w:rsid w:val="00A54FEB"/>
    <w:rsid w:val="00A610FE"/>
    <w:rsid w:val="00A9638A"/>
    <w:rsid w:val="00AD5C77"/>
    <w:rsid w:val="00B25332"/>
    <w:rsid w:val="00B340D6"/>
    <w:rsid w:val="00B441C6"/>
    <w:rsid w:val="00BC7410"/>
    <w:rsid w:val="00BD196E"/>
    <w:rsid w:val="00C56EB3"/>
    <w:rsid w:val="00CA755D"/>
    <w:rsid w:val="00D74F8B"/>
    <w:rsid w:val="00D872E1"/>
    <w:rsid w:val="00DC2842"/>
    <w:rsid w:val="00DF41D8"/>
    <w:rsid w:val="00E16EC7"/>
    <w:rsid w:val="00E24AB1"/>
    <w:rsid w:val="00E5769A"/>
    <w:rsid w:val="00EF1173"/>
    <w:rsid w:val="00F11432"/>
    <w:rsid w:val="00F224B9"/>
    <w:rsid w:val="00F41F1D"/>
    <w:rsid w:val="00F67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91"/>
  </w:style>
  <w:style w:type="paragraph" w:styleId="1">
    <w:name w:val="heading 1"/>
    <w:basedOn w:val="a"/>
    <w:link w:val="10"/>
    <w:uiPriority w:val="9"/>
    <w:qFormat/>
    <w:rsid w:val="007251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5C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E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6B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2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4CB9"/>
  </w:style>
  <w:style w:type="paragraph" w:styleId="a7">
    <w:name w:val="footer"/>
    <w:basedOn w:val="a"/>
    <w:link w:val="a8"/>
    <w:uiPriority w:val="99"/>
    <w:semiHidden/>
    <w:unhideWhenUsed/>
    <w:rsid w:val="00A24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4CB9"/>
  </w:style>
  <w:style w:type="paragraph" w:styleId="a9">
    <w:name w:val="footnote text"/>
    <w:basedOn w:val="a"/>
    <w:link w:val="aa"/>
    <w:uiPriority w:val="99"/>
    <w:semiHidden/>
    <w:unhideWhenUsed/>
    <w:rsid w:val="0095554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5554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55546"/>
    <w:rPr>
      <w:vertAlign w:val="superscript"/>
    </w:rPr>
  </w:style>
  <w:style w:type="paragraph" w:styleId="ac">
    <w:name w:val="Normal (Web)"/>
    <w:basedOn w:val="a"/>
    <w:uiPriority w:val="99"/>
    <w:unhideWhenUsed/>
    <w:rsid w:val="00B34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251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TOC Heading"/>
    <w:basedOn w:val="1"/>
    <w:next w:val="a"/>
    <w:uiPriority w:val="39"/>
    <w:unhideWhenUsed/>
    <w:qFormat/>
    <w:rsid w:val="00B441C6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32EED"/>
    <w:pPr>
      <w:tabs>
        <w:tab w:val="right" w:leader="dot" w:pos="9345"/>
      </w:tabs>
      <w:spacing w:after="100" w:line="360" w:lineRule="auto"/>
    </w:pPr>
  </w:style>
  <w:style w:type="paragraph" w:styleId="ae">
    <w:name w:val="Balloon Text"/>
    <w:basedOn w:val="a"/>
    <w:link w:val="af"/>
    <w:uiPriority w:val="99"/>
    <w:semiHidden/>
    <w:unhideWhenUsed/>
    <w:rsid w:val="00B4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441C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5C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4E5CFD"/>
    <w:pPr>
      <w:spacing w:after="100"/>
      <w:ind w:left="220"/>
    </w:pPr>
  </w:style>
  <w:style w:type="paragraph" w:styleId="af0">
    <w:name w:val="endnote text"/>
    <w:basedOn w:val="a"/>
    <w:link w:val="af1"/>
    <w:uiPriority w:val="99"/>
    <w:semiHidden/>
    <w:unhideWhenUsed/>
    <w:rsid w:val="00CA755D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CA755D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CA75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0901B-5D48-4D9A-8412-2A0929465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5090</TotalTime>
  <Pages>7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</dc:creator>
  <cp:keywords/>
  <dc:description/>
  <cp:lastModifiedBy>IRA</cp:lastModifiedBy>
  <cp:revision>17</cp:revision>
  <dcterms:created xsi:type="dcterms:W3CDTF">2018-11-24T22:45:00Z</dcterms:created>
  <dcterms:modified xsi:type="dcterms:W3CDTF">2019-10-28T20:35:00Z</dcterms:modified>
</cp:coreProperties>
</file>