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241" w:rsidRPr="00A55E3E" w:rsidRDefault="00B960E0">
      <w:pPr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</w:rPr>
        <w:fldChar w:fldCharType="begin"/>
      </w:r>
      <w:r w:rsidRPr="00A55E3E">
        <w:rPr>
          <w:rFonts w:ascii="Times New Roman" w:hAnsi="Times New Roman" w:cs="Times New Roman"/>
          <w:sz w:val="18"/>
          <w:szCs w:val="18"/>
        </w:rPr>
        <w:instrText xml:space="preserve"> HYPERLINK "https://www.hopearea.com/" </w:instrText>
      </w:r>
      <w:r w:rsidRPr="00A55E3E">
        <w:rPr>
          <w:rFonts w:ascii="Times New Roman" w:hAnsi="Times New Roman" w:cs="Times New Roman"/>
          <w:sz w:val="18"/>
          <w:szCs w:val="18"/>
        </w:rPr>
        <w:fldChar w:fldCharType="separate"/>
      </w:r>
      <w:r w:rsidR="00AA655C" w:rsidRPr="00A55E3E">
        <w:rPr>
          <w:rStyle w:val="a3"/>
          <w:rFonts w:ascii="Times New Roman" w:hAnsi="Times New Roman" w:cs="Times New Roman"/>
          <w:sz w:val="18"/>
          <w:szCs w:val="18"/>
          <w:lang w:val="ru-RU"/>
        </w:rPr>
        <w:t>https://www.hopearea.com/</w:t>
      </w:r>
      <w:r w:rsidRPr="00A55E3E">
        <w:rPr>
          <w:rStyle w:val="a3"/>
          <w:rFonts w:ascii="Times New Roman" w:hAnsi="Times New Roman" w:cs="Times New Roman"/>
          <w:sz w:val="18"/>
          <w:szCs w:val="18"/>
          <w:lang w:val="ru-RU"/>
        </w:rPr>
        <w:fldChar w:fldCharType="end"/>
      </w:r>
    </w:p>
    <w:tbl>
      <w:tblPr>
        <w:tblStyle w:val="a4"/>
        <w:tblW w:w="9684" w:type="dxa"/>
        <w:jc w:val="center"/>
        <w:tblLook w:val="04A0" w:firstRow="1" w:lastRow="0" w:firstColumn="1" w:lastColumn="0" w:noHBand="0" w:noVBand="1"/>
      </w:tblPr>
      <w:tblGrid>
        <w:gridCol w:w="1428"/>
        <w:gridCol w:w="3960"/>
        <w:gridCol w:w="2148"/>
        <w:gridCol w:w="2148"/>
      </w:tblGrid>
      <w:tr w:rsidR="00AA655C" w:rsidRPr="00A55E3E" w:rsidTr="00BD4F4F">
        <w:trPr>
          <w:gridAfter w:val="3"/>
          <w:wAfter w:w="8256" w:type="dxa"/>
          <w:trHeight w:val="370"/>
          <w:jc w:val="center"/>
        </w:trPr>
        <w:tc>
          <w:tcPr>
            <w:tcW w:w="1428" w:type="dxa"/>
            <w:vAlign w:val="center"/>
          </w:tcPr>
          <w:p w:rsidR="00AA655C" w:rsidRPr="00A55E3E" w:rsidRDefault="00AA655C" w:rsidP="00AA65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A55E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Перзвонить</w:t>
            </w:r>
            <w:proofErr w:type="spellEnd"/>
          </w:p>
        </w:tc>
      </w:tr>
      <w:tr w:rsidR="00AA655C" w:rsidRPr="00A55E3E" w:rsidTr="00BD4F4F">
        <w:trPr>
          <w:gridBefore w:val="2"/>
          <w:wBefore w:w="5388" w:type="dxa"/>
          <w:trHeight w:val="428"/>
          <w:jc w:val="center"/>
        </w:trPr>
        <w:tc>
          <w:tcPr>
            <w:tcW w:w="2148" w:type="dxa"/>
            <w:vAlign w:val="center"/>
          </w:tcPr>
          <w:p w:rsidR="00AA655C" w:rsidRPr="00A55E3E" w:rsidRDefault="00AA655C" w:rsidP="00AA65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55E3E"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  <w:t>Войти</w:t>
            </w:r>
          </w:p>
        </w:tc>
        <w:tc>
          <w:tcPr>
            <w:tcW w:w="2148" w:type="dxa"/>
            <w:vAlign w:val="center"/>
          </w:tcPr>
          <w:p w:rsidR="00AA655C" w:rsidRPr="00A55E3E" w:rsidRDefault="00AA655C" w:rsidP="00AA65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55E3E"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  <w:t>Открыть счет</w:t>
            </w:r>
          </w:p>
        </w:tc>
      </w:tr>
    </w:tbl>
    <w:p w:rsidR="00AA655C" w:rsidRPr="00A55E3E" w:rsidRDefault="00AA655C" w:rsidP="00AA655C">
      <w:pPr>
        <w:rPr>
          <w:rFonts w:ascii="Times New Roman" w:hAnsi="Times New Roman" w:cs="Times New Roman"/>
          <w:sz w:val="18"/>
          <w:szCs w:val="18"/>
          <w:lang w:val="ru-RU"/>
        </w:rPr>
      </w:pPr>
    </w:p>
    <w:p w:rsidR="00AA655C" w:rsidRPr="00A55E3E" w:rsidRDefault="00AA655C" w:rsidP="00AA655C">
      <w:pPr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  <w:lang w:val="ru-RU"/>
        </w:rPr>
        <w:tab/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ab/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ab/>
        <w:t xml:space="preserve">       Главная   О нас   Типы счетов   Анализ   </w:t>
      </w:r>
      <w:proofErr w:type="spellStart"/>
      <w:r w:rsidRPr="00A55E3E">
        <w:rPr>
          <w:rFonts w:ascii="Times New Roman" w:hAnsi="Times New Roman" w:cs="Times New Roman"/>
          <w:sz w:val="18"/>
          <w:szCs w:val="18"/>
          <w:lang w:val="ru-RU"/>
        </w:rPr>
        <w:t>Комплаенс</w:t>
      </w:r>
      <w:proofErr w:type="spellEnd"/>
      <w:r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   Наши контакты</w:t>
      </w:r>
    </w:p>
    <w:tbl>
      <w:tblPr>
        <w:tblStyle w:val="a4"/>
        <w:tblW w:w="5610" w:type="dxa"/>
        <w:jc w:val="center"/>
        <w:tblLook w:val="04A0" w:firstRow="1" w:lastRow="0" w:firstColumn="1" w:lastColumn="0" w:noHBand="0" w:noVBand="1"/>
      </w:tblPr>
      <w:tblGrid>
        <w:gridCol w:w="2805"/>
        <w:gridCol w:w="2805"/>
      </w:tblGrid>
      <w:tr w:rsidR="00467623" w:rsidRPr="00A55E3E" w:rsidTr="00BD4F4F">
        <w:trPr>
          <w:trHeight w:val="459"/>
          <w:jc w:val="center"/>
        </w:trPr>
        <w:tc>
          <w:tcPr>
            <w:tcW w:w="2805" w:type="dxa"/>
            <w:vAlign w:val="center"/>
          </w:tcPr>
          <w:p w:rsidR="00BD4F4F" w:rsidRPr="00A55E3E" w:rsidRDefault="00BD4F4F" w:rsidP="004676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467623" w:rsidRPr="00A55E3E" w:rsidRDefault="00467623" w:rsidP="004676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55E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Вход для трейдеров</w:t>
            </w:r>
          </w:p>
          <w:p w:rsidR="00467623" w:rsidRPr="00A55E3E" w:rsidRDefault="00467623" w:rsidP="004676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805" w:type="dxa"/>
            <w:vAlign w:val="center"/>
          </w:tcPr>
          <w:p w:rsidR="00467623" w:rsidRPr="00A55E3E" w:rsidRDefault="00467623" w:rsidP="004676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55E3E"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  <w:t>Открыть счет</w:t>
            </w:r>
          </w:p>
        </w:tc>
      </w:tr>
    </w:tbl>
    <w:p w:rsidR="00467623" w:rsidRPr="00A55E3E" w:rsidRDefault="00467623" w:rsidP="00AA655C">
      <w:pPr>
        <w:rPr>
          <w:rFonts w:ascii="Times New Roman" w:hAnsi="Times New Roman" w:cs="Times New Roman"/>
          <w:sz w:val="18"/>
          <w:szCs w:val="18"/>
          <w:lang w:val="ru-RU"/>
        </w:rPr>
      </w:pPr>
    </w:p>
    <w:p w:rsidR="00467623" w:rsidRPr="00A55E3E" w:rsidRDefault="00AA0A3D" w:rsidP="00AA655C">
      <w:pPr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b/>
          <w:sz w:val="18"/>
          <w:szCs w:val="18"/>
          <w:lang w:val="ru-RU"/>
        </w:rPr>
        <w:t xml:space="preserve">НАШЕ </w:t>
      </w:r>
      <w:r w:rsidR="00931E9A" w:rsidRPr="00A55E3E">
        <w:rPr>
          <w:rFonts w:ascii="Times New Roman" w:hAnsi="Times New Roman" w:cs="Times New Roman"/>
          <w:b/>
          <w:sz w:val="18"/>
          <w:szCs w:val="18"/>
          <w:lang w:val="ru-RU"/>
        </w:rPr>
        <w:t>МНЕНИЕ</w:t>
      </w:r>
    </w:p>
    <w:p w:rsidR="00AA0A3D" w:rsidRPr="00A55E3E" w:rsidRDefault="00AA0A3D" w:rsidP="00931E9A">
      <w:pPr>
        <w:jc w:val="both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Мы считаем, что знание - это сила, </w:t>
      </w:r>
      <w:r w:rsidR="00931E9A" w:rsidRPr="00A55E3E">
        <w:rPr>
          <w:rFonts w:ascii="Times New Roman" w:hAnsi="Times New Roman" w:cs="Times New Roman"/>
          <w:sz w:val="18"/>
          <w:szCs w:val="18"/>
          <w:lang w:val="ru-RU"/>
        </w:rPr>
        <w:t>а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 открытость рождает доверие. </w:t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Мы </w:t>
      </w:r>
      <w:r w:rsidR="00931E9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считаем</w:t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,</w:t>
      </w:r>
      <w:r w:rsidR="00207660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что рынок предоставляет широкие возможности для получения и </w:t>
      </w:r>
      <w:r w:rsidR="00931E9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увеличения</w:t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богатства. </w:t>
      </w:r>
    </w:p>
    <w:p w:rsidR="00AA0A3D" w:rsidRPr="00A55E3E" w:rsidRDefault="00931E9A" w:rsidP="00931E9A">
      <w:pPr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  <w:lang w:val="ru-RU"/>
        </w:rPr>
        <w:t>Мы</w:t>
      </w:r>
      <w:r w:rsidR="00AA0A3D"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 твердо уверены, что, предоставляя лучшие инструменты, последние новости и всесторонн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>е</w:t>
      </w:r>
      <w:r w:rsidR="00AA0A3D"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е 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>изучение</w:t>
      </w:r>
      <w:r w:rsidR="00AA0A3D"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, </w:t>
      </w:r>
      <w:r w:rsidR="00BD4F4F" w:rsidRPr="00A55E3E">
        <w:rPr>
          <w:rFonts w:ascii="Times New Roman" w:hAnsi="Times New Roman" w:cs="Times New Roman"/>
          <w:sz w:val="18"/>
          <w:szCs w:val="18"/>
          <w:lang w:val="ru-RU"/>
        </w:rPr>
        <w:t>мы даем возможность нашим клиентам принимать обоснованные решения, используя наиболее прозрачные платформы.</w:t>
      </w:r>
      <w:bookmarkStart w:id="0" w:name="_GoBack"/>
      <w:bookmarkEnd w:id="0"/>
    </w:p>
    <w:p w:rsidR="00AA0A3D" w:rsidRPr="00A55E3E" w:rsidRDefault="004C2DC5" w:rsidP="00AA655C">
      <w:pPr>
        <w:rPr>
          <w:rFonts w:ascii="Times New Roman" w:hAnsi="Times New Roman" w:cs="Times New Roman"/>
          <w:color w:val="353536"/>
          <w:sz w:val="18"/>
          <w:szCs w:val="18"/>
          <w:u w:val="single"/>
          <w:shd w:val="clear" w:color="auto" w:fill="FFFFFF"/>
          <w:lang w:val="ru-RU"/>
        </w:rPr>
      </w:pPr>
      <w:r w:rsidRPr="00A55E3E">
        <w:rPr>
          <w:rFonts w:ascii="Times New Roman" w:hAnsi="Times New Roman" w:cs="Times New Roman"/>
          <w:color w:val="353536"/>
          <w:sz w:val="18"/>
          <w:szCs w:val="18"/>
          <w:u w:val="single"/>
          <w:shd w:val="clear" w:color="auto" w:fill="FFFFFF"/>
          <w:lang w:val="ru-RU"/>
        </w:rPr>
        <w:t>ПОСМОТРЕТЬ</w:t>
      </w:r>
      <w:r w:rsidR="00AA0A3D" w:rsidRPr="00A55E3E">
        <w:rPr>
          <w:rFonts w:ascii="Times New Roman" w:hAnsi="Times New Roman" w:cs="Times New Roman"/>
          <w:color w:val="353536"/>
          <w:sz w:val="18"/>
          <w:szCs w:val="18"/>
          <w:u w:val="single"/>
          <w:shd w:val="clear" w:color="auto" w:fill="FFFFFF"/>
          <w:lang w:val="ru-RU"/>
        </w:rPr>
        <w:t xml:space="preserve"> </w:t>
      </w:r>
      <w:r w:rsidRPr="00A55E3E">
        <w:rPr>
          <w:rFonts w:ascii="Times New Roman" w:hAnsi="Times New Roman" w:cs="Times New Roman"/>
          <w:color w:val="353536"/>
          <w:sz w:val="18"/>
          <w:szCs w:val="18"/>
          <w:u w:val="single"/>
          <w:shd w:val="clear" w:color="auto" w:fill="FFFFFF"/>
          <w:lang w:val="ru-RU"/>
        </w:rPr>
        <w:t>БОЛЬШЕ</w:t>
      </w:r>
    </w:p>
    <w:p w:rsidR="004C2DC5" w:rsidRPr="00A55E3E" w:rsidRDefault="004C2DC5" w:rsidP="00AA655C">
      <w:pPr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4C2DC5" w:rsidRPr="00A55E3E" w:rsidRDefault="00AA7F1C" w:rsidP="00AA655C">
      <w:pPr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</w:pPr>
      <w:r w:rsidRPr="00A55E3E"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  <w:t>ПОЧЕМУ МЫ?</w:t>
      </w:r>
    </w:p>
    <w:p w:rsidR="00AA7F1C" w:rsidRPr="00A55E3E" w:rsidRDefault="00A55E3E" w:rsidP="00AA655C">
      <w:pPr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Как брокеры, мы ищем клиентов, которые хотят сохранить и увеличить стоимость своих активов</w:t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r w:rsidR="00AA7F1C"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- активных партнеров в мире торговли, вместе с которыми мы можем поддерживать свободный и развивающийся рынок, поскольку он достигает своих полных финансовых </w:t>
      </w:r>
      <w:r w:rsidR="00D168DF">
        <w:rPr>
          <w:rFonts w:ascii="Times New Roman" w:hAnsi="Times New Roman" w:cs="Times New Roman"/>
          <w:sz w:val="18"/>
          <w:szCs w:val="18"/>
          <w:lang w:val="ru-RU"/>
        </w:rPr>
        <w:t>перспектив</w:t>
      </w:r>
      <w:r w:rsidR="00AA7F1C" w:rsidRPr="00A55E3E">
        <w:rPr>
          <w:rFonts w:ascii="Times New Roman" w:hAnsi="Times New Roman" w:cs="Times New Roman"/>
          <w:sz w:val="18"/>
          <w:szCs w:val="18"/>
          <w:lang w:val="ru-RU"/>
        </w:rPr>
        <w:t>. Мы надеемся стать</w:t>
      </w:r>
      <w:r w:rsidR="00D168DF">
        <w:rPr>
          <w:rFonts w:ascii="Times New Roman" w:hAnsi="Times New Roman" w:cs="Times New Roman"/>
          <w:sz w:val="18"/>
          <w:szCs w:val="18"/>
          <w:lang w:val="ru-RU"/>
        </w:rPr>
        <w:t xml:space="preserve"> партнерами в Ваших достижениях</w:t>
      </w:r>
      <w:r w:rsidR="00AA7F1C" w:rsidRPr="00A55E3E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:rsidR="00AA7F1C" w:rsidRPr="00A55E3E" w:rsidRDefault="00AA7F1C" w:rsidP="00AA655C">
      <w:pPr>
        <w:rPr>
          <w:rFonts w:ascii="Times New Roman" w:hAnsi="Times New Roman" w:cs="Times New Roman"/>
          <w:sz w:val="18"/>
          <w:szCs w:val="18"/>
          <w:u w:val="single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  <w:u w:val="single"/>
          <w:lang w:val="ru-RU"/>
        </w:rPr>
        <w:t>ПРИСОЕДИНЯЙТЕСЬ К НАМ</w:t>
      </w:r>
    </w:p>
    <w:p w:rsidR="00AA7F1C" w:rsidRPr="00A55E3E" w:rsidRDefault="00AA7F1C" w:rsidP="00AA655C">
      <w:pPr>
        <w:rPr>
          <w:rFonts w:ascii="Times New Roman" w:hAnsi="Times New Roman" w:cs="Times New Roman"/>
          <w:sz w:val="18"/>
          <w:szCs w:val="18"/>
          <w:u w:val="single"/>
          <w:lang w:val="ru-RU"/>
        </w:rPr>
      </w:pPr>
    </w:p>
    <w:p w:rsidR="00AA7F1C" w:rsidRPr="00A55E3E" w:rsidRDefault="00A0450F" w:rsidP="00AA655C">
      <w:pPr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</w:pPr>
      <w:r w:rsidRPr="00A55E3E"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  <w:t>ИНСТРУМЕНТЫ ДЛЯ ДОСТИЖЕНИЯ УСПЕХА</w:t>
      </w:r>
    </w:p>
    <w:p w:rsidR="00A0450F" w:rsidRPr="00A55E3E" w:rsidRDefault="00A0450F" w:rsidP="00AA655C">
      <w:pPr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  <w:lang w:val="ru-RU"/>
        </w:rPr>
        <w:t>Мы поддерживаем креативность и внедряем инновационные технологии, предлагая вам правильные инструменты для изменения способ</w:t>
      </w:r>
      <w:r w:rsidR="00B77355">
        <w:rPr>
          <w:rFonts w:ascii="Times New Roman" w:hAnsi="Times New Roman" w:cs="Times New Roman"/>
          <w:sz w:val="18"/>
          <w:szCs w:val="18"/>
          <w:lang w:val="ru-RU"/>
        </w:rPr>
        <w:t>ов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 торговли. Мы стремимся предоставлять широкий спектр финансовых услуг </w:t>
      </w:r>
      <w:r w:rsidR="00B77355">
        <w:rPr>
          <w:rFonts w:ascii="Times New Roman" w:hAnsi="Times New Roman" w:cs="Times New Roman"/>
          <w:sz w:val="18"/>
          <w:szCs w:val="18"/>
          <w:lang w:val="ru-RU"/>
        </w:rPr>
        <w:t>для наших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 клиент</w:t>
      </w:r>
      <w:r w:rsidR="00B77355">
        <w:rPr>
          <w:rFonts w:ascii="Times New Roman" w:hAnsi="Times New Roman" w:cs="Times New Roman"/>
          <w:sz w:val="18"/>
          <w:szCs w:val="18"/>
          <w:lang w:val="ru-RU"/>
        </w:rPr>
        <w:t>ов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 и партнер</w:t>
      </w:r>
      <w:r w:rsidR="00B77355">
        <w:rPr>
          <w:rFonts w:ascii="Times New Roman" w:hAnsi="Times New Roman" w:cs="Times New Roman"/>
          <w:sz w:val="18"/>
          <w:szCs w:val="18"/>
          <w:lang w:val="ru-RU"/>
        </w:rPr>
        <w:t>ов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>. Мы придерживаемся высоких этических стандартов</w:t>
      </w:r>
      <w:r w:rsidR="00B77355">
        <w:rPr>
          <w:rFonts w:ascii="Times New Roman" w:hAnsi="Times New Roman" w:cs="Times New Roman"/>
          <w:sz w:val="18"/>
          <w:szCs w:val="18"/>
          <w:lang w:val="ru-RU"/>
        </w:rPr>
        <w:t>,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B77355" w:rsidRPr="00B77355">
        <w:rPr>
          <w:rFonts w:ascii="Times New Roman" w:hAnsi="Times New Roman" w:cs="Times New Roman"/>
          <w:sz w:val="18"/>
          <w:szCs w:val="18"/>
          <w:lang w:val="ru-RU"/>
        </w:rPr>
        <w:t xml:space="preserve">способствуя 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>прозрачности и довери</w:t>
      </w:r>
      <w:r w:rsidR="00B77355">
        <w:rPr>
          <w:rFonts w:ascii="Times New Roman" w:hAnsi="Times New Roman" w:cs="Times New Roman"/>
          <w:sz w:val="18"/>
          <w:szCs w:val="18"/>
          <w:lang w:val="ru-RU"/>
        </w:rPr>
        <w:t>ю</w:t>
      </w:r>
      <w:r w:rsidRPr="00A55E3E">
        <w:rPr>
          <w:rFonts w:ascii="Times New Roman" w:hAnsi="Times New Roman" w:cs="Times New Roman"/>
          <w:sz w:val="18"/>
          <w:szCs w:val="18"/>
          <w:lang w:val="ru-RU"/>
        </w:rPr>
        <w:t xml:space="preserve"> к инструментам, которые мы предоставляем нашим клиентам:</w:t>
      </w:r>
    </w:p>
    <w:p w:rsidR="00A0450F" w:rsidRPr="00A55E3E" w:rsidRDefault="00A0450F" w:rsidP="00A045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Ежедневные новости и обновления о финансовом рынке</w:t>
      </w:r>
    </w:p>
    <w:p w:rsidR="00A0450F" w:rsidRPr="00A55E3E" w:rsidRDefault="00A0450F" w:rsidP="00A045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  <w:lang w:val="ru-RU"/>
        </w:rPr>
        <w:t>Фундаментальный и технический анализ</w:t>
      </w:r>
    </w:p>
    <w:p w:rsidR="00A0450F" w:rsidRPr="00A55E3E" w:rsidRDefault="00A0450F" w:rsidP="00A045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  <w:lang w:val="ru-RU"/>
        </w:rPr>
        <w:t>Частные финансовые эксперты</w:t>
      </w:r>
    </w:p>
    <w:p w:rsidR="00A0450F" w:rsidRPr="00A55E3E" w:rsidRDefault="00A0450F" w:rsidP="00A045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sz w:val="18"/>
          <w:szCs w:val="18"/>
          <w:lang w:val="ru-RU"/>
        </w:rPr>
        <w:t>Простая и удобная торговая платформа</w:t>
      </w:r>
    </w:p>
    <w:p w:rsidR="00A0450F" w:rsidRPr="00A55E3E" w:rsidRDefault="00B940F1" w:rsidP="00B940F1">
      <w:pPr>
        <w:jc w:val="center"/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A55E3E">
        <w:rPr>
          <w:rFonts w:ascii="Times New Roman" w:hAnsi="Times New Roman" w:cs="Times New Roman"/>
          <w:b/>
          <w:sz w:val="18"/>
          <w:szCs w:val="18"/>
          <w:lang w:val="ru-RU"/>
        </w:rPr>
        <w:t>СВЯЖИТЕСЬ С НАМИ</w:t>
      </w:r>
    </w:p>
    <w:p w:rsidR="00B940F1" w:rsidRPr="00A55E3E" w:rsidRDefault="00B940F1" w:rsidP="00B940F1">
      <w:pPr>
        <w:spacing w:after="0" w:line="240" w:lineRule="auto"/>
        <w:jc w:val="center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Вопрос? Нужна помощь в открытии счета?</w:t>
      </w:r>
      <w:r w:rsidRPr="00A55E3E">
        <w:rPr>
          <w:rFonts w:ascii="Times New Roman" w:hAnsi="Times New Roman" w:cs="Times New Roman"/>
          <w:color w:val="353536"/>
          <w:sz w:val="18"/>
          <w:szCs w:val="18"/>
          <w:lang w:val="ru-RU"/>
        </w:rPr>
        <w:br/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Наша служба поддержки </w:t>
      </w:r>
      <w:r w:rsidR="00B77355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по</w:t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заботится обо всем,</w:t>
      </w:r>
      <w:r w:rsidRPr="00A55E3E">
        <w:rPr>
          <w:rFonts w:ascii="Times New Roman" w:hAnsi="Times New Roman" w:cs="Times New Roman"/>
          <w:color w:val="353536"/>
          <w:sz w:val="18"/>
          <w:szCs w:val="18"/>
          <w:lang w:val="ru-RU"/>
        </w:rPr>
        <w:br/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свяжитесь с нами с понедельника по пятницу (бесплатно):</w:t>
      </w:r>
    </w:p>
    <w:p w:rsidR="00B940F1" w:rsidRPr="00A55E3E" w:rsidRDefault="00B940F1" w:rsidP="00B940F1">
      <w:pPr>
        <w:spacing w:after="0" w:line="240" w:lineRule="auto"/>
        <w:jc w:val="center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9"/>
        <w:gridCol w:w="2420"/>
        <w:gridCol w:w="2420"/>
        <w:gridCol w:w="2420"/>
      </w:tblGrid>
      <w:tr w:rsidR="00B940F1" w:rsidRPr="00A55E3E" w:rsidTr="00AD58D8">
        <w:tc>
          <w:tcPr>
            <w:tcW w:w="2419" w:type="dxa"/>
          </w:tcPr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  <w:r w:rsidRPr="00A55E3E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  <w:t>АДРЕС ОФИСА</w:t>
            </w:r>
          </w:p>
        </w:tc>
        <w:tc>
          <w:tcPr>
            <w:tcW w:w="2420" w:type="dxa"/>
          </w:tcPr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  <w:r w:rsidRPr="00A55E3E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  <w:t>СКАЙП</w:t>
            </w:r>
          </w:p>
        </w:tc>
        <w:tc>
          <w:tcPr>
            <w:tcW w:w="2420" w:type="dxa"/>
          </w:tcPr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  <w:r w:rsidRPr="00A55E3E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  <w:t>ТЕЛЕФОН</w:t>
            </w:r>
          </w:p>
        </w:tc>
        <w:tc>
          <w:tcPr>
            <w:tcW w:w="2420" w:type="dxa"/>
          </w:tcPr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  <w:r w:rsidRPr="00A55E3E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  <w:t>ЭЛ.ПОЧТА</w:t>
            </w:r>
          </w:p>
        </w:tc>
      </w:tr>
      <w:tr w:rsidR="00B940F1" w:rsidRPr="00A55E3E" w:rsidTr="00AD58D8">
        <w:tc>
          <w:tcPr>
            <w:tcW w:w="2419" w:type="dxa"/>
          </w:tcPr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55E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Маршалловы Острова,</w:t>
            </w:r>
          </w:p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55E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Маджуро 96960,</w:t>
            </w:r>
          </w:p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A55E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Делэп</w:t>
            </w:r>
            <w:proofErr w:type="spellEnd"/>
            <w:r w:rsidRPr="00A55E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55E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Лэгун</w:t>
            </w:r>
            <w:proofErr w:type="spellEnd"/>
            <w:r w:rsidRPr="00A55E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-Драйв 1322</w:t>
            </w:r>
          </w:p>
        </w:tc>
        <w:tc>
          <w:tcPr>
            <w:tcW w:w="2420" w:type="dxa"/>
          </w:tcPr>
          <w:p w:rsidR="00B940F1" w:rsidRPr="00A55E3E" w:rsidRDefault="00B940F1" w:rsidP="00B940F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B940F1" w:rsidRPr="00A55E3E" w:rsidRDefault="00B940F1" w:rsidP="00B940F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B940F1" w:rsidRPr="00A55E3E" w:rsidRDefault="00B960E0" w:rsidP="00B940F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hyperlink r:id="rId7" w:history="1">
              <w:r w:rsidR="00B940F1" w:rsidRPr="00A55E3E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ru-RU"/>
                </w:rPr>
                <w:t>support@hopearea.com</w:t>
              </w:r>
            </w:hyperlink>
          </w:p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</w:p>
        </w:tc>
        <w:tc>
          <w:tcPr>
            <w:tcW w:w="2420" w:type="dxa"/>
          </w:tcPr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</w:p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</w:p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  <w:r w:rsidRPr="00A55E3E"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  <w:t>+44330058 2602</w:t>
            </w:r>
          </w:p>
        </w:tc>
        <w:tc>
          <w:tcPr>
            <w:tcW w:w="2420" w:type="dxa"/>
          </w:tcPr>
          <w:p w:rsidR="00B940F1" w:rsidRPr="00A55E3E" w:rsidRDefault="00B940F1" w:rsidP="00B940F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B940F1" w:rsidRPr="00A55E3E" w:rsidRDefault="00B940F1" w:rsidP="00B940F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B940F1" w:rsidRPr="00A55E3E" w:rsidRDefault="00B960E0" w:rsidP="00B940F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hyperlink r:id="rId8" w:history="1">
              <w:r w:rsidR="00B940F1" w:rsidRPr="00A55E3E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ru-RU"/>
                </w:rPr>
                <w:t>support@hopearea.com</w:t>
              </w:r>
            </w:hyperlink>
          </w:p>
          <w:p w:rsidR="00B940F1" w:rsidRPr="00A55E3E" w:rsidRDefault="00B940F1" w:rsidP="00B940F1">
            <w:pPr>
              <w:jc w:val="center"/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</w:p>
        </w:tc>
      </w:tr>
    </w:tbl>
    <w:p w:rsidR="00B940F1" w:rsidRPr="00A55E3E" w:rsidRDefault="00B940F1" w:rsidP="00B940F1">
      <w:pPr>
        <w:spacing w:after="0" w:line="240" w:lineRule="auto"/>
        <w:jc w:val="center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B940F1" w:rsidRPr="00A55E3E" w:rsidRDefault="00B940F1" w:rsidP="00B940F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E703B6" w:rsidRPr="00A55E3E" w:rsidRDefault="00E703B6" w:rsidP="00B940F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E703B6" w:rsidRPr="00A55E3E" w:rsidRDefault="00E703B6" w:rsidP="00B940F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E703B6" w:rsidRPr="00A55E3E" w:rsidRDefault="00E703B6" w:rsidP="00B940F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E703B6" w:rsidRPr="00A55E3E" w:rsidRDefault="00E703B6" w:rsidP="00B940F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B940F1" w:rsidRPr="00A55E3E" w:rsidRDefault="0073383F" w:rsidP="0073383F">
      <w:pPr>
        <w:spacing w:after="0" w:line="240" w:lineRule="auto"/>
        <w:jc w:val="center"/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</w:pPr>
      <w:r w:rsidRPr="00A55E3E"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  <w:t>ИНВЕСТИРОВАНИЕ С ВЫСОКОЙ СТЕПЕНЬЮ РИСКА</w:t>
      </w:r>
    </w:p>
    <w:p w:rsidR="00EB1051" w:rsidRPr="00A55E3E" w:rsidRDefault="00EB1051" w:rsidP="0073383F">
      <w:pPr>
        <w:spacing w:after="0" w:line="240" w:lineRule="auto"/>
        <w:jc w:val="center"/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</w:pPr>
    </w:p>
    <w:p w:rsidR="004F415A" w:rsidRPr="00A55E3E" w:rsidRDefault="0073383F" w:rsidP="004F415A">
      <w:pPr>
        <w:spacing w:after="0" w:line="240" w:lineRule="auto"/>
        <w:jc w:val="center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  <w:proofErr w:type="spellStart"/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Forex</w:t>
      </w:r>
      <w:proofErr w:type="spellEnd"/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и контракты на разницу</w:t>
      </w:r>
      <w:r w:rsidR="00B77355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в цене </w:t>
      </w:r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«CFD» являются сложными финансовыми продуктами, торговля которыми включает в себя значительные риски. </w:t>
      </w:r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Торговля на </w:t>
      </w:r>
      <w:proofErr w:type="spellStart"/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Forex</w:t>
      </w:r>
      <w:proofErr w:type="spellEnd"/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может привести к потере инвестиций, в то время как торг</w:t>
      </w:r>
      <w:r w:rsidR="00B77355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овля CFD, являющаяся маржинальным продуктом</w:t>
      </w:r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, может привести к потере всех депозитов. </w:t>
      </w:r>
      <w:r w:rsidR="00B77355" w:rsidRPr="00B77355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Помните, что использование кредита для биржевой игры CFD могут работать как в ваших интересах, так и против Вас.</w:t>
      </w:r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Трейдеры </w:t>
      </w:r>
      <w:proofErr w:type="spellStart"/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Forex</w:t>
      </w:r>
      <w:proofErr w:type="spellEnd"/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и CFD не владеют или не имеют никаких прав на </w:t>
      </w:r>
      <w:r w:rsidR="00B77355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основные</w:t>
      </w:r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активы. Торговля на рынке </w:t>
      </w:r>
      <w:proofErr w:type="spellStart"/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Forex</w:t>
      </w:r>
      <w:proofErr w:type="spellEnd"/>
      <w:r w:rsidR="004F415A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и/или CFD подходит не для всех инвесторов. </w:t>
      </w:r>
      <w:r w:rsidR="009F09E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Прошлые </w:t>
      </w:r>
      <w:r w:rsid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результаты</w:t>
      </w:r>
      <w:r w:rsidR="009F09E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не являются надежным </w:t>
      </w:r>
      <w:r w:rsid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показателем</w:t>
      </w:r>
      <w:r w:rsidR="009F09E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будущих. Прогнозы на будущее не являются надежным </w:t>
      </w:r>
      <w:r w:rsid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показателем</w:t>
      </w:r>
      <w:r w:rsidR="009F09E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будущих результатов. Прежде чем принимать решение о торговле, вы должны внимательно рассмотреть свои инвестиционные цели, </w:t>
      </w:r>
      <w:r w:rsid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уровень </w:t>
      </w:r>
      <w:r w:rsidR="009F09E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опыт</w:t>
      </w:r>
      <w:r w:rsid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а</w:t>
      </w:r>
      <w:r w:rsidR="009F09E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и </w:t>
      </w:r>
      <w:r w:rsidR="00373C91" w:rsidRP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приемлемость риска</w:t>
      </w:r>
      <w:r w:rsidR="009F09E1" w:rsidRP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.</w:t>
      </w:r>
      <w:r w:rsidR="009F09E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Вы не должны вкладывать больше, чем готовы потерять. </w:t>
      </w:r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Убедитесь, что вы осознаете риск, связанный с продуктом, и </w:t>
      </w:r>
      <w:r w:rsidR="00373C91" w:rsidRP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при необходимости, обращаться за независимой консультацией.</w:t>
      </w:r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Aria</w:t>
      </w:r>
      <w:proofErr w:type="spellEnd"/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Hope</w:t>
      </w:r>
      <w:proofErr w:type="spellEnd"/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Corporation</w:t>
      </w:r>
      <w:proofErr w:type="spellEnd"/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Ltd</w:t>
      </w:r>
      <w:proofErr w:type="spellEnd"/>
      <w:r w:rsid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. не </w:t>
      </w:r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дает советы</w:t>
      </w:r>
      <w:r w:rsid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и</w:t>
      </w:r>
      <w:r w:rsidR="001A4828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рекомендации в отношении приобретения, владения или продажи каких-либо финансовых продуктов. </w:t>
      </w:r>
      <w:proofErr w:type="spellStart"/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Aria</w:t>
      </w:r>
      <w:proofErr w:type="spellEnd"/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Hope</w:t>
      </w:r>
      <w:proofErr w:type="spellEnd"/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Corporation</w:t>
      </w:r>
      <w:proofErr w:type="spellEnd"/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Ltd</w:t>
      </w:r>
      <w:proofErr w:type="spellEnd"/>
      <w:r w:rsidR="00373C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.</w:t>
      </w:r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не является финансовым консультантом, и все услуги предоставля</w:t>
      </w:r>
      <w:r w:rsidR="00720F0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ет</w:t>
      </w:r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только </w:t>
      </w:r>
      <w:r w:rsidR="00370F55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как исполнитель</w:t>
      </w:r>
      <w:r w:rsidR="00EB1051"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. Пожалуйста, ознакомьтесь с нашими условиями</w:t>
      </w:r>
      <w:r w:rsidR="00720F0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.</w:t>
      </w:r>
    </w:p>
    <w:p w:rsidR="00EB1051" w:rsidRPr="00A55E3E" w:rsidRDefault="00EB1051" w:rsidP="004F415A">
      <w:pPr>
        <w:spacing w:after="0" w:line="240" w:lineRule="auto"/>
        <w:jc w:val="center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EB1051" w:rsidRPr="00A55E3E" w:rsidRDefault="00EB1051" w:rsidP="004F415A">
      <w:pPr>
        <w:spacing w:after="0" w:line="240" w:lineRule="auto"/>
        <w:jc w:val="center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EB1051" w:rsidRPr="00A55E3E" w:rsidRDefault="00EB1051" w:rsidP="004F415A">
      <w:pPr>
        <w:spacing w:after="0" w:line="240" w:lineRule="auto"/>
        <w:jc w:val="center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  <w:proofErr w:type="spellStart"/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HopeArea</w:t>
      </w:r>
      <w:proofErr w:type="spellEnd"/>
      <w:r w:rsidRPr="00A55E3E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- Все права защищены 2018.</w:t>
      </w:r>
    </w:p>
    <w:p w:rsidR="00B940F1" w:rsidRPr="00A55E3E" w:rsidRDefault="00B940F1" w:rsidP="00B940F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B940F1" w:rsidRPr="00A55E3E" w:rsidRDefault="00B940F1" w:rsidP="00B940F1">
      <w:pPr>
        <w:jc w:val="center"/>
        <w:rPr>
          <w:rFonts w:ascii="Times New Roman" w:hAnsi="Times New Roman" w:cs="Times New Roman"/>
          <w:b/>
          <w:sz w:val="18"/>
          <w:szCs w:val="18"/>
          <w:lang w:val="ru-RU"/>
        </w:rPr>
      </w:pPr>
    </w:p>
    <w:sectPr w:rsidR="00B940F1" w:rsidRPr="00A55E3E">
      <w:headerReference w:type="default" r:id="rId9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0E0" w:rsidRDefault="00B960E0" w:rsidP="00207660">
      <w:pPr>
        <w:spacing w:after="0" w:line="240" w:lineRule="auto"/>
      </w:pPr>
      <w:r>
        <w:separator/>
      </w:r>
    </w:p>
  </w:endnote>
  <w:endnote w:type="continuationSeparator" w:id="0">
    <w:p w:rsidR="00B960E0" w:rsidRDefault="00B960E0" w:rsidP="00207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0E0" w:rsidRDefault="00B960E0" w:rsidP="00207660">
      <w:pPr>
        <w:spacing w:after="0" w:line="240" w:lineRule="auto"/>
      </w:pPr>
      <w:r>
        <w:separator/>
      </w:r>
    </w:p>
  </w:footnote>
  <w:footnote w:type="continuationSeparator" w:id="0">
    <w:p w:rsidR="00B960E0" w:rsidRDefault="00B960E0" w:rsidP="00207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660" w:rsidRDefault="00207660">
    <w:pPr>
      <w:pStyle w:val="a6"/>
    </w:pPr>
    <w:r>
      <w:rPr>
        <w:noProof/>
      </w:rPr>
      <w:drawing>
        <wp:inline distT="0" distB="0" distL="0" distR="0" wp14:anchorId="7C3656F0" wp14:editId="4BB22C66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07660" w:rsidRDefault="0020766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501E6"/>
    <w:multiLevelType w:val="hybridMultilevel"/>
    <w:tmpl w:val="E33863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5E"/>
    <w:rsid w:val="001A4828"/>
    <w:rsid w:val="00207660"/>
    <w:rsid w:val="002B38CC"/>
    <w:rsid w:val="00370F55"/>
    <w:rsid w:val="00373C91"/>
    <w:rsid w:val="00467623"/>
    <w:rsid w:val="004C2DC5"/>
    <w:rsid w:val="004F415A"/>
    <w:rsid w:val="005A695E"/>
    <w:rsid w:val="00720F0E"/>
    <w:rsid w:val="0073383F"/>
    <w:rsid w:val="00931E9A"/>
    <w:rsid w:val="009F09E1"/>
    <w:rsid w:val="00A0450F"/>
    <w:rsid w:val="00A55E3E"/>
    <w:rsid w:val="00AA0A3D"/>
    <w:rsid w:val="00AA6241"/>
    <w:rsid w:val="00AA655C"/>
    <w:rsid w:val="00AA7F1C"/>
    <w:rsid w:val="00AD58D8"/>
    <w:rsid w:val="00B77355"/>
    <w:rsid w:val="00B940F1"/>
    <w:rsid w:val="00B960E0"/>
    <w:rsid w:val="00BD4F4F"/>
    <w:rsid w:val="00D168DF"/>
    <w:rsid w:val="00E703B6"/>
    <w:rsid w:val="00EB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EB2CA"/>
  <w15:chartTrackingRefBased/>
  <w15:docId w15:val="{4D7126B2-EF07-493B-9012-60ECED01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55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AA6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0450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076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7660"/>
  </w:style>
  <w:style w:type="paragraph" w:styleId="a8">
    <w:name w:val="footer"/>
    <w:basedOn w:val="a"/>
    <w:link w:val="a9"/>
    <w:uiPriority w:val="99"/>
    <w:unhideWhenUsed/>
    <w:rsid w:val="002076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7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hopeare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pport@hopeare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2018-07-17T04:02:00Z</dcterms:created>
  <dcterms:modified xsi:type="dcterms:W3CDTF">2018-07-19T04:10:00Z</dcterms:modified>
</cp:coreProperties>
</file>