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jc w:val="both"/>
        <w:rPr/>
      </w:pPr>
      <w:r w:rsidDel="00000000" w:rsidR="00000000" w:rsidRPr="00000000">
        <w:rPr>
          <w:rtl w:val="0"/>
        </w:rPr>
      </w:r>
    </w:p>
    <w:p w:rsidR="00000000" w:rsidDel="00000000" w:rsidP="00000000" w:rsidRDefault="00000000" w:rsidRPr="00000000" w14:paraId="00000002">
      <w:pPr>
        <w:pStyle w:val="Title"/>
        <w:jc w:val="both"/>
        <w:rPr/>
      </w:pPr>
      <w:bookmarkStart w:colFirst="0" w:colLast="0" w:name="_tp2y8vs7anzm" w:id="0"/>
      <w:bookmarkEnd w:id="0"/>
      <w:r w:rsidDel="00000000" w:rsidR="00000000" w:rsidRPr="00000000">
        <w:rPr>
          <w:b w:val="1"/>
          <w:sz w:val="28"/>
          <w:szCs w:val="28"/>
          <w:rtl w:val="0"/>
        </w:rPr>
        <w:t xml:space="preserve">Offerwall огляд:</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Пропонуємо вам ознайомитися з Offerwall, інноваційним рішенням  для заробітку та розвитку в світі. Ви дізнаєтеся про особливості роботи Offerwall, його переваги та як він допомагає досягти успіху</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br w:type="textWrapping"/>
      </w:r>
    </w:p>
    <w:p w:rsidR="00000000" w:rsidDel="00000000" w:rsidP="00000000" w:rsidRDefault="00000000" w:rsidRPr="00000000" w14:paraId="00000003">
      <w:pPr>
        <w:pStyle w:val="Title"/>
        <w:jc w:val="center"/>
        <w:rPr/>
      </w:pPr>
      <w:bookmarkStart w:colFirst="0" w:colLast="0" w:name="_flxx6wu0epia" w:id="1"/>
      <w:bookmarkEnd w:id="1"/>
      <w:r w:rsidDel="00000000" w:rsidR="00000000" w:rsidRPr="00000000">
        <w:rPr>
          <w:rtl w:val="0"/>
        </w:rPr>
        <w:t xml:space="preserve">Offerwall</w:t>
      </w:r>
      <w:r w:rsidDel="00000000" w:rsidR="00000000" w:rsidRPr="00000000">
        <w:rPr>
          <w:rtl w:val="0"/>
        </w:rPr>
      </w:r>
    </w:p>
    <w:p w:rsidR="00000000" w:rsidDel="00000000" w:rsidP="00000000" w:rsidRDefault="00000000" w:rsidRPr="00000000" w14:paraId="00000004">
      <w:pPr>
        <w:pStyle w:val="Title"/>
        <w:jc w:val="both"/>
        <w:rPr/>
      </w:pPr>
      <w:bookmarkStart w:colFirst="0" w:colLast="0" w:name="_yporpg9w04zx" w:id="2"/>
      <w:bookmarkEnd w:id="2"/>
      <w:r w:rsidDel="00000000" w:rsidR="00000000" w:rsidRPr="00000000">
        <w:rPr>
          <w:b w:val="1"/>
          <w:sz w:val="28"/>
          <w:szCs w:val="28"/>
          <w:rtl w:val="0"/>
        </w:rPr>
        <w:t xml:space="preserve">Offerwall огляд:</w:t>
      </w:r>
      <w:r w:rsidDel="00000000" w:rsidR="00000000" w:rsidRPr="00000000">
        <w:rPr>
          <w:rtl w:val="0"/>
        </w:rPr>
      </w:r>
    </w:p>
    <w:p w:rsidR="00000000" w:rsidDel="00000000" w:rsidP="00000000" w:rsidRDefault="00000000" w:rsidRPr="00000000" w14:paraId="00000005">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Offerwall</w:t>
      </w:r>
      <w:r w:rsidDel="00000000" w:rsidR="00000000" w:rsidRPr="00000000">
        <w:rPr>
          <w:rFonts w:ascii="Times New Roman" w:cs="Times New Roman" w:eastAsia="Times New Roman" w:hAnsi="Times New Roman"/>
          <w:sz w:val="28"/>
          <w:szCs w:val="28"/>
          <w:rtl w:val="0"/>
        </w:rPr>
        <w:t xml:space="preserve"> - це не тільки популярна форма реклами в інтернеті, але і медіабаїнгове агентство, яке є одним з найбільших у своїй галузі. Вони відомі своїм рішеннями для проектів ігрових тематик і піонерами лідогенерації з Facebook та Google за допомогою додатків. </w:t>
      </w:r>
    </w:p>
    <w:p w:rsidR="00000000" w:rsidDel="00000000" w:rsidP="00000000" w:rsidRDefault="00000000" w:rsidRPr="00000000" w14:paraId="00000006">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Основний напрямок діяльності Offerwall - розробка онлайн - ігор для соціальних мереж та мобільних  платформ з подальшим залучення трафіку на них з In-App мереж та Google. З 2021 року вони є визначеними лідерами у лідогенерації через UAC Google. Для вирішення завдань клієнтів, Offerwall забезпечує весь цикл розробки додатків, від розробки до наповнення їх цільової аудиторією. </w:t>
      </w:r>
    </w:p>
    <w:p w:rsidR="00000000" w:rsidDel="00000000" w:rsidP="00000000" w:rsidRDefault="00000000" w:rsidRPr="00000000" w14:paraId="00000007">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Offerwall також є платформою, на якій рекламодавці можуть пропонувати різноманітні завдання, за виконання яких користувачі отримують винагороду. Ці винагороди можуть містити в собі гроші, призи або бонуси в онлайн-іграх. Це дозволяє рекламодавцям залучати трафік на свої сайти та продукти, а користувачам - заробляти гроші, виконуючи завдання. </w:t>
      </w:r>
    </w:p>
    <w:p w:rsidR="00000000" w:rsidDel="00000000" w:rsidP="00000000" w:rsidRDefault="00000000" w:rsidRPr="00000000" w14:paraId="00000008">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Offerwall є багатофункціональною платформою, яка дозволяє рекламодавцям та користувачам взаємодіяти і забезпечує повний цикл розробки та залучення трафіку на онлайн - ігри та інші проекти.</w:t>
      </w:r>
    </w:p>
    <w:p w:rsidR="00000000" w:rsidDel="00000000" w:rsidP="00000000" w:rsidRDefault="00000000" w:rsidRPr="00000000" w14:paraId="00000009">
      <w:pPr>
        <w:ind w:firstLine="850.393700787401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Переваги Offerwall</w:t>
      </w:r>
    </w:p>
    <w:p w:rsidR="00000000" w:rsidDel="00000000" w:rsidP="00000000" w:rsidRDefault="00000000" w:rsidRPr="00000000" w14:paraId="0000000B">
      <w:pPr>
        <w:ind w:firstLine="850.393700787401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numPr>
          <w:ilvl w:val="0"/>
          <w:numId w:val="1"/>
        </w:numPr>
        <w:ind w:left="720" w:hanging="36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8"/>
          <w:szCs w:val="28"/>
          <w:rtl w:val="0"/>
        </w:rPr>
        <w:t xml:space="preserve">Легка реєстрація та доступність для всіх користувачів</w:t>
      </w:r>
    </w:p>
    <w:p w:rsidR="00000000" w:rsidDel="00000000" w:rsidP="00000000" w:rsidRDefault="00000000" w:rsidRPr="00000000" w14:paraId="0000000D">
      <w:pPr>
        <w:numPr>
          <w:ilvl w:val="0"/>
          <w:numId w:val="1"/>
        </w:numPr>
        <w:ind w:left="720" w:hanging="36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8"/>
          <w:szCs w:val="28"/>
          <w:rtl w:val="0"/>
        </w:rPr>
        <w:t xml:space="preserve">Велика кількість різноманітних завдань</w:t>
      </w:r>
    </w:p>
    <w:p w:rsidR="00000000" w:rsidDel="00000000" w:rsidP="00000000" w:rsidRDefault="00000000" w:rsidRPr="00000000" w14:paraId="0000000E">
      <w:pPr>
        <w:numPr>
          <w:ilvl w:val="0"/>
          <w:numId w:val="1"/>
        </w:numPr>
        <w:ind w:left="720" w:hanging="36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8"/>
          <w:szCs w:val="28"/>
          <w:rtl w:val="0"/>
        </w:rPr>
        <w:t xml:space="preserve">Можливість заробляти гроші у вільний час</w:t>
      </w:r>
    </w:p>
    <w:p w:rsidR="00000000" w:rsidDel="00000000" w:rsidP="00000000" w:rsidRDefault="00000000" w:rsidRPr="00000000" w14:paraId="0000000F">
      <w:pPr>
        <w:numPr>
          <w:ilvl w:val="0"/>
          <w:numId w:val="1"/>
        </w:numPr>
        <w:ind w:left="720" w:hanging="36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8"/>
          <w:szCs w:val="28"/>
          <w:rtl w:val="0"/>
        </w:rPr>
        <w:t xml:space="preserve">Надійна підтримка користувачів</w:t>
      </w:r>
      <w:r w:rsidDel="00000000" w:rsidR="00000000" w:rsidRPr="00000000">
        <w:rPr>
          <w:rtl w:val="0"/>
        </w:rPr>
      </w:r>
    </w:p>
    <w:p w:rsidR="00000000" w:rsidDel="00000000" w:rsidP="00000000" w:rsidRDefault="00000000" w:rsidRPr="00000000" w14:paraId="00000010">
      <w:pPr>
        <w:pStyle w:val="Heading2"/>
        <w:jc w:val="both"/>
        <w:rPr>
          <w:b w:val="1"/>
        </w:rPr>
      </w:pPr>
      <w:bookmarkStart w:colFirst="0" w:colLast="0" w:name="_w0kjvbhgyfro" w:id="3"/>
      <w:bookmarkEnd w:id="3"/>
      <w:r w:rsidDel="00000000" w:rsidR="00000000" w:rsidRPr="00000000">
        <w:rPr>
          <w:b w:val="1"/>
          <w:rtl w:val="0"/>
        </w:rPr>
        <w:t xml:space="preserve">Створення Offerwall</w:t>
      </w:r>
    </w:p>
    <w:p w:rsidR="00000000" w:rsidDel="00000000" w:rsidP="00000000" w:rsidRDefault="00000000" w:rsidRPr="00000000" w14:paraId="00000011">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Створення Offerwall є процесом, який вимагає підготовки та досвіду в рекламній галузі. Однак, з правильними інструментами та підходом, створення  може бути досить простим та ефективним.</w:t>
      </w:r>
    </w:p>
    <w:p w:rsidR="00000000" w:rsidDel="00000000" w:rsidP="00000000" w:rsidRDefault="00000000" w:rsidRPr="00000000" w14:paraId="00000012">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Першим кроком при створенні  є визначення цілей та мети вашої рекламної кампанії. Ви повинні зрозуміти, хто ваша цільова аудиторія, їх потреби та інтереси, щоб залучити їх до вашої пропозиції. Також варто зазначити, які винагороди ви готові запропонувати за виконання завдань та складність самого завдання.</w:t>
      </w:r>
    </w:p>
    <w:p w:rsidR="00000000" w:rsidDel="00000000" w:rsidP="00000000" w:rsidRDefault="00000000" w:rsidRPr="00000000" w14:paraId="00000013">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Другим кроком є вибір платформи для створення Offerwall. Деякі платформи надають готові рішення, які можна налаштувати та інтегрувати на свій сайт або додаток. Інші платформи надають можливість створення з нуля, з використанням різних інструментів та технологій.</w:t>
      </w:r>
    </w:p>
    <w:p w:rsidR="00000000" w:rsidDel="00000000" w:rsidP="00000000" w:rsidRDefault="00000000" w:rsidRPr="00000000" w14:paraId="00000014">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Після вибору платформи, потрібно налаштувати інтерфейс та дизайн, щоб зробити його зручним та привабливим для користувачів. Додавання рекламних завдань та визначення винагороди за їх виконання також є важливою частиною процесу створення Offerwall.</w:t>
      </w:r>
    </w:p>
    <w:p w:rsidR="00000000" w:rsidDel="00000000" w:rsidP="00000000" w:rsidRDefault="00000000" w:rsidRPr="00000000" w14:paraId="00000015">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Наступним кроком є тестування та аналіз ефективності Offerwall. Ви повинні переконатися, що сайт функціонує безперебійно та є зручним для користувачів. Також варто вивчити результати рекламної кампанії та відстежувати конверсію та відгуки користувачів, щоб покращити якість та ефективність вашої компанії.</w:t>
      </w:r>
    </w:p>
    <w:p w:rsidR="00000000" w:rsidDel="00000000" w:rsidP="00000000" w:rsidRDefault="00000000" w:rsidRPr="00000000" w14:paraId="00000016">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Загалом, створення Offerwall є важливою складанню процесу рекламної кампанії, оскільки цей інструмент дозволяє залучити нових користувачів та збільшити продажі продуктів або послуг. Проте, варто пам'ятати, що ефективність залежить від багатьох факторів, включаючи цільову аудиторію, якість виконання завдань, винагороди та дизайну.</w:t>
      </w:r>
    </w:p>
    <w:p w:rsidR="00000000" w:rsidDel="00000000" w:rsidP="00000000" w:rsidRDefault="00000000" w:rsidRPr="00000000" w14:paraId="00000017">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Після успішного запуску, важливо продовжувати відстежувати та аналізувати результати кампанії, щоб покращити її ефективність. Можна проводити тести, змінювати винагороди та складність завдань, а також працювати над поліпшенням дизайну та інтерфейсу.</w:t>
      </w:r>
    </w:p>
    <w:p w:rsidR="00000000" w:rsidDel="00000000" w:rsidP="00000000" w:rsidRDefault="00000000" w:rsidRPr="00000000" w14:paraId="00000018">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Узагалі, створення Offerwall є важливою складовою ефективної рекламної стратегії, яка дозволяє залучати та зберігати користувачів. Завдяки правильному підходу та ретельній підготовці, Offerwall може стати ефективним інструментом для рекламодавців, який допоможе збільшити обіг та прибуток компанії.</w:t>
      </w:r>
    </w:p>
    <w:p w:rsidR="00000000" w:rsidDel="00000000" w:rsidP="00000000" w:rsidRDefault="00000000" w:rsidRPr="00000000" w14:paraId="00000019">
      <w:pPr>
        <w:pStyle w:val="Heading2"/>
        <w:rPr>
          <w:rFonts w:ascii="Times New Roman" w:cs="Times New Roman" w:eastAsia="Times New Roman" w:hAnsi="Times New Roman"/>
          <w:b w:val="1"/>
          <w:sz w:val="28"/>
          <w:szCs w:val="28"/>
        </w:rPr>
      </w:pPr>
      <w:bookmarkStart w:colFirst="0" w:colLast="0" w:name="_fwb2ouki3m9y" w:id="4"/>
      <w:bookmarkEnd w:id="4"/>
      <w:r w:rsidDel="00000000" w:rsidR="00000000" w:rsidRPr="00000000">
        <w:rPr>
          <w:b w:val="1"/>
          <w:rtl w:val="0"/>
        </w:rPr>
        <w:t xml:space="preserve">Структура команди </w:t>
      </w:r>
      <w:r w:rsidDel="00000000" w:rsidR="00000000" w:rsidRPr="00000000">
        <w:rPr>
          <w:rFonts w:ascii="Times New Roman" w:cs="Times New Roman" w:eastAsia="Times New Roman" w:hAnsi="Times New Roman"/>
          <w:b w:val="1"/>
          <w:sz w:val="28"/>
          <w:szCs w:val="28"/>
          <w:rtl w:val="0"/>
        </w:rPr>
        <w:t xml:space="preserve">Offerwall</w:t>
      </w:r>
    </w:p>
    <w:p w:rsidR="00000000" w:rsidDel="00000000" w:rsidP="00000000" w:rsidRDefault="00000000" w:rsidRPr="00000000" w14:paraId="0000001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Структура команди Offerwall може варіюватися в залежності від масштабу та складності проекту. Однак, в загальному  команда може складатися з наступних позицій:</w:t>
      </w:r>
    </w:p>
    <w:p w:rsidR="00000000" w:rsidDel="00000000" w:rsidP="00000000" w:rsidRDefault="00000000" w:rsidRPr="00000000" w14:paraId="0000001C">
      <w:pPr>
        <w:ind w:firstLine="850.393700787401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numPr>
          <w:ilvl w:val="0"/>
          <w:numId w:val="3"/>
        </w:numPr>
        <w:ind w:left="720" w:hanging="36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8"/>
          <w:szCs w:val="28"/>
          <w:rtl w:val="0"/>
        </w:rPr>
        <w:t xml:space="preserve">Менеджер проекту. Менеджер проекту відповідає за координацію всіх аспектів роботи команди та забезпечення виконання проекту в рамках термінів та бюджету. Він здійснює комунікацію з клієнтом та рекламодавцями, керує бюджетом та ресурсами команди та забезпечує виконання всіх завдань відповідно до поставлених цілей.</w:t>
      </w:r>
    </w:p>
    <w:p w:rsidR="00000000" w:rsidDel="00000000" w:rsidP="00000000" w:rsidRDefault="00000000" w:rsidRPr="00000000" w14:paraId="0000001E">
      <w:pPr>
        <w:numPr>
          <w:ilvl w:val="0"/>
          <w:numId w:val="3"/>
        </w:numPr>
        <w:ind w:left="720" w:hanging="36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8"/>
          <w:szCs w:val="28"/>
          <w:rtl w:val="0"/>
        </w:rPr>
        <w:t xml:space="preserve">Розробник. Розробник відповідає за розробку та інтеграцію Offerwall на сайт або додаток, а також за взаємодію з різними інтерфейсами та API, які використовуються в процесі роботи.</w:t>
      </w:r>
    </w:p>
    <w:p w:rsidR="00000000" w:rsidDel="00000000" w:rsidP="00000000" w:rsidRDefault="00000000" w:rsidRPr="00000000" w14:paraId="0000001F">
      <w:pPr>
        <w:numPr>
          <w:ilvl w:val="0"/>
          <w:numId w:val="3"/>
        </w:numPr>
        <w:ind w:left="720" w:hanging="36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8"/>
          <w:szCs w:val="28"/>
          <w:rtl w:val="0"/>
        </w:rPr>
        <w:t xml:space="preserve">Дизайнер. Дизайнер відповідає за дизайн та вигляд, зокрема за створення інтерфейсу та дизайну рекламних завдань. Дизайнер також забезпечує відповідність дизайну бренду клієнта та рекламодавців.</w:t>
      </w:r>
    </w:p>
    <w:p w:rsidR="00000000" w:rsidDel="00000000" w:rsidP="00000000" w:rsidRDefault="00000000" w:rsidRPr="00000000" w14:paraId="00000020">
      <w:pPr>
        <w:numPr>
          <w:ilvl w:val="0"/>
          <w:numId w:val="3"/>
        </w:numPr>
        <w:ind w:left="720" w:hanging="36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8"/>
          <w:szCs w:val="28"/>
          <w:rtl w:val="0"/>
        </w:rPr>
        <w:t xml:space="preserve">Аналітик. Аналітик відповідає за аналіз та вивчення даних про ефективність, зокрема за відстеження кількості виконаних завдань, конверсії та відгуків користувачів. Аналітик використовує ці дані для покращення та оптимізації ефективності Offerwall.</w:t>
      </w:r>
    </w:p>
    <w:p w:rsidR="00000000" w:rsidDel="00000000" w:rsidP="00000000" w:rsidRDefault="00000000" w:rsidRPr="00000000" w14:paraId="00000021">
      <w:pPr>
        <w:numPr>
          <w:ilvl w:val="0"/>
          <w:numId w:val="3"/>
        </w:numPr>
        <w:ind w:left="720" w:hanging="36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8"/>
          <w:szCs w:val="28"/>
          <w:rtl w:val="0"/>
        </w:rPr>
        <w:t xml:space="preserve">Менеджер з продажів. Менеджер з продажів відповідає за просування та продаж Offerwall клієнтам та рекламодавцям. Він забезпечує залучення нових клієнтів та збереження вже існуючих, встановлює партнерські взаємодії з клієнтами та рекламодавцями та розробляє стратегії маркетингу та реклами для просування.</w:t>
      </w:r>
    </w:p>
    <w:p w:rsidR="00000000" w:rsidDel="00000000" w:rsidP="00000000" w:rsidRDefault="00000000" w:rsidRPr="00000000" w14:paraId="00000022">
      <w:pPr>
        <w:numPr>
          <w:ilvl w:val="0"/>
          <w:numId w:val="4"/>
        </w:numPr>
        <w:ind w:left="720" w:hanging="36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8"/>
          <w:szCs w:val="28"/>
          <w:rtl w:val="0"/>
        </w:rPr>
        <w:t xml:space="preserve">Технічна підтримка. Технічна підтримка відповідає за надання технічної підтримки користувачам Offerwall, вирішення проблем та запитів щодо роботи інструменту. Вони забезпечують підтримку користувачам та вирішення технічних проблем, які виникають під час використання Offerwall.</w:t>
      </w:r>
    </w:p>
    <w:p w:rsidR="00000000" w:rsidDel="00000000" w:rsidP="00000000" w:rsidRDefault="00000000" w:rsidRPr="00000000" w14:paraId="00000023">
      <w:pPr>
        <w:numPr>
          <w:ilvl w:val="0"/>
          <w:numId w:val="4"/>
        </w:numPr>
        <w:ind w:left="720" w:hanging="36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8"/>
          <w:szCs w:val="28"/>
          <w:rtl w:val="0"/>
        </w:rPr>
        <w:t xml:space="preserve">Контент-менеджер. Контент-менеджер відповідає за наповнення рекламним контентом та створення завдань для користувачів. Він забезпечує розробку та підготовку рекламних завдань, контролює якість та виконання завдань користувачами та забезпечує оновлення контенту.</w:t>
      </w:r>
    </w:p>
    <w:p w:rsidR="00000000" w:rsidDel="00000000" w:rsidP="00000000" w:rsidRDefault="00000000" w:rsidRPr="00000000" w14:paraId="00000024">
      <w:pPr>
        <w:numPr>
          <w:ilvl w:val="0"/>
          <w:numId w:val="4"/>
        </w:numPr>
        <w:ind w:left="720" w:hanging="36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8"/>
          <w:szCs w:val="28"/>
          <w:rtl w:val="0"/>
        </w:rPr>
        <w:t xml:space="preserve">QA-інженер. QA-інженер відповідає за тестування та відладку Offerwall перед випуском, а також за відстеження та вирішення проблем, які можуть виникнути в процесі роботи.</w:t>
      </w:r>
    </w:p>
    <w:p w:rsidR="00000000" w:rsidDel="00000000" w:rsidP="00000000" w:rsidRDefault="00000000" w:rsidRPr="00000000" w14:paraId="00000025">
      <w:pPr>
        <w:ind w:left="72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ind w:firstLine="850.3937007874017"/>
        <w:jc w:val="both"/>
        <w:rPr/>
      </w:pPr>
      <w:r w:rsidDel="00000000" w:rsidR="00000000" w:rsidRPr="00000000">
        <w:rPr>
          <w:rFonts w:ascii="Times New Roman" w:cs="Times New Roman" w:eastAsia="Times New Roman" w:hAnsi="Times New Roman"/>
          <w:sz w:val="28"/>
          <w:szCs w:val="28"/>
          <w:rtl w:val="0"/>
        </w:rPr>
        <w:t xml:space="preserve">Загалом, структура команди Offerwall може бути різноманітною та залежати від конкретних потреб проекту та бізнес-задач. Однак, включення перерахованих позицій в команду допоможе забезпечити ефективність та успішність рекламної кампанії з використанням Offerwall</w:t>
      </w:r>
      <w:r w:rsidDel="00000000" w:rsidR="00000000" w:rsidRPr="00000000">
        <w:rPr>
          <w:rtl w:val="0"/>
        </w:rPr>
        <w:t xml:space="preserve">.</w:t>
      </w:r>
    </w:p>
    <w:p w:rsidR="00000000" w:rsidDel="00000000" w:rsidP="00000000" w:rsidRDefault="00000000" w:rsidRPr="00000000" w14:paraId="00000027">
      <w:pPr>
        <w:pStyle w:val="Heading2"/>
        <w:rPr>
          <w:b w:val="1"/>
        </w:rPr>
      </w:pPr>
      <w:bookmarkStart w:colFirst="0" w:colLast="0" w:name="_rdv4xdbz87ko" w:id="5"/>
      <w:bookmarkEnd w:id="5"/>
      <w:r w:rsidDel="00000000" w:rsidR="00000000" w:rsidRPr="00000000">
        <w:rPr>
          <w:b w:val="1"/>
          <w:rtl w:val="0"/>
        </w:rPr>
        <w:t xml:space="preserve">Особливості роботи Offerwall </w:t>
      </w:r>
    </w:p>
    <w:p w:rsidR="00000000" w:rsidDel="00000000" w:rsidP="00000000" w:rsidRDefault="00000000" w:rsidRPr="00000000" w14:paraId="00000028">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Робота Offerwall має свої особливості, які варто враховувати при створенні та використанні цього інструменту.</w:t>
      </w:r>
    </w:p>
    <w:p w:rsidR="00000000" w:rsidDel="00000000" w:rsidP="00000000" w:rsidRDefault="00000000" w:rsidRPr="00000000" w14:paraId="00000029">
      <w:pPr>
        <w:ind w:firstLine="850.393700787401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A">
      <w:pPr>
        <w:numPr>
          <w:ilvl w:val="0"/>
          <w:numId w:val="2"/>
        </w:numPr>
        <w:ind w:left="720" w:hanging="36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8"/>
          <w:szCs w:val="28"/>
          <w:rtl w:val="0"/>
        </w:rPr>
        <w:t xml:space="preserve">Вибір завдань та винагород. Однією з основних особливостей роботи є вибір завдань та винагород. Користувачі зазвичай здійснюють дії на сайті або в додатку, щоб отримати винагороду. Важливо вибирати завдання, які відповідають інтересам та потребам вашої цільової аудиторії, а також пропонувати винагороди, які є привабливими для користувачів.</w:t>
      </w:r>
    </w:p>
    <w:p w:rsidR="00000000" w:rsidDel="00000000" w:rsidP="00000000" w:rsidRDefault="00000000" w:rsidRPr="00000000" w14:paraId="0000002B">
      <w:pPr>
        <w:numPr>
          <w:ilvl w:val="0"/>
          <w:numId w:val="2"/>
        </w:numPr>
        <w:ind w:left="720" w:hanging="36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8"/>
          <w:szCs w:val="28"/>
          <w:rtl w:val="0"/>
        </w:rPr>
        <w:t xml:space="preserve">Налаштування інтерфейсу. Інтерфейс Offerwall має бути зручним та простим для користувачів. Важливо забезпечити зручний доступ до завдань та винагород, які пропонуються, а також зробити інтерфейс привабливим та відповідним бренду.</w:t>
      </w:r>
    </w:p>
    <w:p w:rsidR="00000000" w:rsidDel="00000000" w:rsidP="00000000" w:rsidRDefault="00000000" w:rsidRPr="00000000" w14:paraId="0000002C">
      <w:pPr>
        <w:numPr>
          <w:ilvl w:val="0"/>
          <w:numId w:val="2"/>
        </w:numPr>
        <w:ind w:left="720" w:hanging="36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8"/>
          <w:szCs w:val="28"/>
          <w:rtl w:val="0"/>
        </w:rPr>
        <w:t xml:space="preserve">Оптимізація та тестування. Offerwall потрібно оптимізувати та протестувати перед впровадженням. Важливо перевірити функціональність та ефективність , переконатися, що всі завдання та винагороди працюють правильно та не виникає проблем з їх виконанням.</w:t>
      </w:r>
    </w:p>
    <w:p w:rsidR="00000000" w:rsidDel="00000000" w:rsidP="00000000" w:rsidRDefault="00000000" w:rsidRPr="00000000" w14:paraId="0000002D">
      <w:pPr>
        <w:numPr>
          <w:ilvl w:val="0"/>
          <w:numId w:val="2"/>
        </w:numPr>
        <w:ind w:left="720" w:hanging="36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8"/>
          <w:szCs w:val="28"/>
          <w:rtl w:val="0"/>
        </w:rPr>
        <w:t xml:space="preserve">Аналіз ефективності. Однією з основних особливостей роботи Offerwall є аналіз ефективності. Важливо відстежувати кількість виконаних завдань, конверсію та відгуки користувачів, щоб визначити ефективність та ефективно оптимізувати Offerwall.</w:t>
      </w:r>
    </w:p>
    <w:p w:rsidR="00000000" w:rsidDel="00000000" w:rsidP="00000000" w:rsidRDefault="00000000" w:rsidRPr="00000000" w14:paraId="0000002E">
      <w:pPr>
        <w:numPr>
          <w:ilvl w:val="0"/>
          <w:numId w:val="2"/>
        </w:numPr>
        <w:ind w:left="720" w:hanging="36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8"/>
          <w:szCs w:val="28"/>
          <w:rtl w:val="0"/>
        </w:rPr>
        <w:t xml:space="preserve">Безпека. Однією з основних особливостей роботи є забезпечення безпеки користувачів. Важливо забезпечити безпеку даних та персональної інформації користувачів, які беруть участь в рекламній кампанії через Offerwall. Також варто забезпечити захист від шахрайства та ботів, які можуть намагатися зламати систему та отримати винагороду незаконно. Для забезпечення безпеки, варто використовувати надійні методи автентифікації та захисту даних, а також перевіряти користувачів на відповідність правилам та умовам участі в рекламній кампанії. Забезпечення безпеки є ключовим аспектом роботи Offerwall та гарантує довіру та лояльність користувачів до рекламної кампанії та вашого бренду.</w:t>
      </w:r>
    </w:p>
    <w:p w:rsidR="00000000" w:rsidDel="00000000" w:rsidP="00000000" w:rsidRDefault="00000000" w:rsidRPr="00000000" w14:paraId="0000002F">
      <w:pPr>
        <w:pStyle w:val="Heading2"/>
        <w:rPr>
          <w:b w:val="1"/>
        </w:rPr>
      </w:pPr>
      <w:bookmarkStart w:colFirst="0" w:colLast="0" w:name="_uew28927c4ap" w:id="6"/>
      <w:bookmarkEnd w:id="6"/>
      <w:r w:rsidDel="00000000" w:rsidR="00000000" w:rsidRPr="00000000">
        <w:rPr>
          <w:b w:val="1"/>
          <w:rtl w:val="0"/>
        </w:rPr>
        <w:t xml:space="preserve">Фінальні думки </w:t>
      </w:r>
    </w:p>
    <w:p w:rsidR="00000000" w:rsidDel="00000000" w:rsidP="00000000" w:rsidRDefault="00000000" w:rsidRPr="00000000" w14:paraId="0000003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1">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цьому тексті ми розглянули основні аспекти роботи з Offerwall, що є ефективним інструментом для залучення користувачів та збільшення конверсії на сайті або в додатку.</w:t>
      </w:r>
    </w:p>
    <w:p w:rsidR="00000000" w:rsidDel="00000000" w:rsidP="00000000" w:rsidRDefault="00000000" w:rsidRPr="00000000" w14:paraId="00000032">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Створення Offerwall - це складний та відповідальний процес, що вимагає досвіду та підготовки в рекламній галузі. Однак, з правильними інструментами та підходом, створення Offerwall може бути досить простим та ефективним.</w:t>
      </w:r>
    </w:p>
    <w:p w:rsidR="00000000" w:rsidDel="00000000" w:rsidP="00000000" w:rsidRDefault="00000000" w:rsidRPr="00000000" w14:paraId="00000033">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Основна мета Offerwall - це залучення користувачів та збільшення конверсії. Для досягнення цієї мети, варто забезпечити зручний та привабливий інтерфейс, вибирати завдання та винагороди, які відповідають інтересам та потребам вашої цільової аудиторії, а також проводити оптимізацію та тестування перед впровадженням.</w:t>
      </w:r>
    </w:p>
    <w:p w:rsidR="00000000" w:rsidDel="00000000" w:rsidP="00000000" w:rsidRDefault="00000000" w:rsidRPr="00000000" w14:paraId="00000034">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Особлива увага також має бути приділена аналізу ефективності та забезпеченню безпеки користувачів. Аналіз ефективності допоможе визначити ефективність та ефективно оптимізувати, тоді як забезпечення безпеки гарантує довіру та лояльність користувачів.</w:t>
      </w:r>
    </w:p>
    <w:p w:rsidR="00000000" w:rsidDel="00000000" w:rsidP="00000000" w:rsidRDefault="00000000" w:rsidRPr="00000000" w14:paraId="00000035">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світі електронної комерції та реклами важливо мати ефективні інструменти, які допоможуть залучити користувачів та збільшити конверсію. Offerwall - це один з таких інструментів, який може допомогти досягти бізнес-цілей та збільшити прибуток. Знання про Offerwall може допомогти вам використовувати його на практиці та досягати успіху в електронній комерції та рекламі.</w:t>
      </w:r>
    </w:p>
    <w:p w:rsidR="00000000" w:rsidDel="00000000" w:rsidP="00000000" w:rsidRDefault="00000000" w:rsidRPr="00000000" w14:paraId="00000036">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ми проаналізували можливості використання Offerwall у соціальних мережах та вказали на необхідність дотримання правил соціальних мереж щодо реклами та винагород.</w:t>
      </w:r>
    </w:p>
    <w:p w:rsidR="00000000" w:rsidDel="00000000" w:rsidP="00000000" w:rsidRDefault="00000000" w:rsidRPr="00000000" w14:paraId="00000037">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Усі ці аспекти роботи з Offerwall важливі для досягнення максимальних результатів та підвищення ефективності рекламної кампанії. Тому, варто ретельно підходити до створення та використання Offerwall, щоб забезпечити успіх вашої рекламної стратегії та залучення нових користувачів.</w:t>
      </w:r>
    </w:p>
    <w:p w:rsidR="00000000" w:rsidDel="00000000" w:rsidP="00000000" w:rsidRDefault="00000000" w:rsidRPr="00000000" w14:paraId="00000038">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9">
      <w:pPr>
        <w:ind w:firstLine="850.393700787401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A">
      <w:pPr>
        <w:ind w:firstLine="850.393700787401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B">
      <w:pPr>
        <w:pStyle w:val="Heading2"/>
        <w:rPr>
          <w:b w:val="1"/>
        </w:rPr>
      </w:pPr>
      <w:bookmarkStart w:colFirst="0" w:colLast="0" w:name="_tb31dh6de7e1" w:id="7"/>
      <w:bookmarkEnd w:id="7"/>
      <w:r w:rsidDel="00000000" w:rsidR="00000000" w:rsidRPr="00000000">
        <w:rPr>
          <w:b w:val="1"/>
          <w:rtl w:val="0"/>
        </w:rPr>
        <w:t xml:space="preserve">Соціальні мережі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Соціальні мережі є важливими платформами для просування брендів та продуктів. Offerwall - це інструмент, який можна використовувати в соціальних мережах для залучення користувачів та збільшення конверсії.</w:t>
      </w:r>
    </w:p>
    <w:p w:rsidR="00000000" w:rsidDel="00000000" w:rsidP="00000000" w:rsidRDefault="00000000" w:rsidRPr="00000000" w14:paraId="0000003E">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Offerwall у соціальних мережах може бути інтегрований як частина рекламної кампанії. Користувачі можуть виконувати завдання, такі як заповнення опитувань, перегляд відео або завантаження додатків, та отримувати винагороду за кожне завдання. Це може бути привабливою для користувачів та дозволяє залучити їх до продукту або бренду.</w:t>
      </w:r>
    </w:p>
    <w:p w:rsidR="00000000" w:rsidDel="00000000" w:rsidP="00000000" w:rsidRDefault="00000000" w:rsidRPr="00000000" w14:paraId="0000003F">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Інтеграція у соціальні мережі також дозволяє збільшити залучення користувачів до бренду або продукту. Користувачі можуть ділитися своїми враженнями про виконання завдань та отримання винагороди зі своїми друзями та підписниками, що може допомогти вірусному поширенню та збільшенню популярності продукту або бренду.</w:t>
      </w:r>
    </w:p>
    <w:p w:rsidR="00000000" w:rsidDel="00000000" w:rsidP="00000000" w:rsidRDefault="00000000" w:rsidRPr="00000000" w14:paraId="00000040">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варто пам'ятати про правила соціальних мереж щодо реклами та винагород. Деякі соціальні мережі мають обмеження на кількість рекламних повідомлень, що можуть бути розміщені, та обмеження на типи реклами та винагород. Тому, варто ознайомитися з правилами та політикою соціальних мереж, щоб уникнути порушення правил та негативних наслідків для вашого бренду або продукту.</w:t>
      </w:r>
    </w:p>
    <w:p w:rsidR="00000000" w:rsidDel="00000000" w:rsidP="00000000" w:rsidRDefault="00000000" w:rsidRPr="00000000" w14:paraId="00000041">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Крім того, Offerwall у соціальних мережах може бути залежний від змін у алгоритмах та політиках цих соціальних мереж. Це може вплинути на ефективність та результативність рекламної кампанії, тому важливо відстежувати та аналізувати ефективність та оптимізувати стратегію відповідно до змін в соціальних мережах.</w:t>
      </w:r>
    </w:p>
    <w:p w:rsidR="00000000" w:rsidDel="00000000" w:rsidP="00000000" w:rsidRDefault="00000000" w:rsidRPr="00000000" w14:paraId="00000042">
      <w:pPr>
        <w:ind w:firstLine="850.3937007874017"/>
        <w:jc w:val="both"/>
        <w:rPr>
          <w:rFonts w:ascii="Roboto" w:cs="Roboto" w:eastAsia="Roboto" w:hAnsi="Roboto"/>
          <w:color w:val="374151"/>
          <w:sz w:val="24"/>
          <w:szCs w:val="24"/>
        </w:rPr>
      </w:pPr>
      <w:r w:rsidDel="00000000" w:rsidR="00000000" w:rsidRPr="00000000">
        <w:rPr>
          <w:rFonts w:ascii="Times New Roman" w:cs="Times New Roman" w:eastAsia="Times New Roman" w:hAnsi="Times New Roman"/>
          <w:sz w:val="28"/>
          <w:szCs w:val="28"/>
          <w:rtl w:val="0"/>
        </w:rPr>
        <w:t xml:space="preserve">Загалом, Offerwall у соціальних мережах може бути ефективним інструментом для залучення користувачів та збільшення конверсії, якщо правильно використовувати його можливості та враховувати особливості роботи в соціальних мережах. Варто пам'ятати про важливість забезпечення зручного та привабливого інтерфейсу для користувачів, вибір завдань та винагород, що відповідають інтересам та потребам цільової аудиторії, а також дотримання правил та політики соціальних мереж.</w:t>
      </w: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Roboto" w:cs="Roboto" w:eastAsia="Roboto" w:hAnsi="Roboto"/>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rFonts w:ascii="Roboto" w:cs="Roboto" w:eastAsia="Roboto" w:hAnsi="Roboto"/>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6"/>
      <w:numFmt w:val="decimal"/>
      <w:lvlText w:val="%1."/>
      <w:lvlJc w:val="left"/>
      <w:pPr>
        <w:ind w:left="720" w:hanging="360"/>
      </w:pPr>
      <w:rPr>
        <w:rFonts w:ascii="Roboto" w:cs="Roboto" w:eastAsia="Roboto" w:hAnsi="Roboto"/>
        <w:color w:val="374151"/>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