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both"/>
        <w:rPr/>
      </w:pPr>
      <w:bookmarkStart w:colFirst="0" w:colLast="0" w:name="_oqaumq2wwkqk" w:id="0"/>
      <w:bookmarkEnd w:id="0"/>
      <w:r w:rsidDel="00000000" w:rsidR="00000000" w:rsidRPr="00000000">
        <w:rPr>
          <w:rtl w:val="0"/>
        </w:rPr>
        <w:t xml:space="preserve">Возможно ли «рассасывание» грыжи?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Резорбция грыжи межпозвоночного диска – это процесс естественного растворения выпяченной части межпозвоночного диска. Грыжа возникает, когда мягкое ядро ​​выходит за пределы тела позвонка через поврежденную оболочку диска. Она может оказывать давление на нервные структуры и вызывать боль, дискомфорт, нарушение проводимости нервов, что сопровождается снижением чувствительности и двигательной активности конечностей.</w:t>
      </w:r>
    </w:p>
    <w:p w:rsidR="00000000" w:rsidDel="00000000" w:rsidP="00000000" w:rsidRDefault="00000000" w:rsidRPr="00000000" w14:paraId="00000003">
      <w:pPr>
        <w:pStyle w:val="Heading2"/>
        <w:jc w:val="both"/>
        <w:rPr/>
      </w:pPr>
      <w:bookmarkStart w:colFirst="0" w:colLast="0" w:name="_n2foy61bdj3" w:id="1"/>
      <w:bookmarkEnd w:id="1"/>
      <w:r w:rsidDel="00000000" w:rsidR="00000000" w:rsidRPr="00000000">
        <w:rPr>
          <w:rtl w:val="0"/>
        </w:rPr>
        <w:t xml:space="preserve">Лечение грыжи</w:t>
      </w:r>
    </w:p>
    <w:p w:rsidR="00000000" w:rsidDel="00000000" w:rsidP="00000000" w:rsidRDefault="00000000" w:rsidRPr="00000000" w14:paraId="00000004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Когда грыжа сопровождается неврологической симптоматикой, применяют консервативный или хирургический метод лечения.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Консервативный метод заключается в приеме лекарственных препаратов: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нестероидные противовоспалительные препараты;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миорелаксанты;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средства для улучшения кровообращения;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противоотечные.</w:t>
      </w:r>
    </w:p>
    <w:p w:rsidR="00000000" w:rsidDel="00000000" w:rsidP="00000000" w:rsidRDefault="00000000" w:rsidRPr="00000000" w14:paraId="0000000A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Эти медикаменты обеспечивают уменьшение воспаления и отека нервных корешков. Таким образом, уменьшаются болевые ощущения и восстанавливается нормальная подвижность и чувствительность.</w:t>
      </w:r>
    </w:p>
    <w:p w:rsidR="00000000" w:rsidDel="00000000" w:rsidP="00000000" w:rsidRDefault="00000000" w:rsidRPr="00000000" w14:paraId="0000000B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В случае неэффективности</w:t>
      </w:r>
      <w:r w:rsidDel="00000000" w:rsidR="00000000" w:rsidRPr="00000000">
        <w:rPr>
          <w:rtl w:val="0"/>
        </w:rPr>
        <w:t xml:space="preserve"> консервативного лечения в течение 6-8 недель или значительное</w:t>
      </w:r>
      <w:r w:rsidDel="00000000" w:rsidR="00000000" w:rsidRPr="00000000">
        <w:rPr>
          <w:rtl w:val="0"/>
        </w:rPr>
        <w:t xml:space="preserve"> давление на корешки или спинной мозг проводят хирургическую операцию с удалением грыжи. Это может быть м</w:t>
      </w:r>
      <w:r w:rsidDel="00000000" w:rsidR="00000000" w:rsidRPr="00000000">
        <w:rPr>
          <w:rtl w:val="0"/>
        </w:rPr>
        <w:t xml:space="preserve">икрохирургический</w:t>
      </w:r>
      <w:r w:rsidDel="00000000" w:rsidR="00000000" w:rsidRPr="00000000">
        <w:rPr>
          <w:rtl w:val="0"/>
        </w:rPr>
        <w:t xml:space="preserve"> вариант – микродискэктомия (пункционная или эндоскопическая). При необходимости проводят дополнительную декомпрессию нервных структур или обеспечивают дополнительную стабилизацию путем установки металлоконструкции.</w:t>
      </w:r>
    </w:p>
    <w:p w:rsidR="00000000" w:rsidDel="00000000" w:rsidP="00000000" w:rsidRDefault="00000000" w:rsidRPr="00000000" w14:paraId="0000000C">
      <w:pPr>
        <w:pStyle w:val="Heading2"/>
        <w:jc w:val="both"/>
        <w:rPr/>
      </w:pPr>
      <w:bookmarkStart w:colFirst="0" w:colLast="0" w:name="_oem0pep0zj1e" w:id="2"/>
      <w:bookmarkEnd w:id="2"/>
      <w:r w:rsidDel="00000000" w:rsidR="00000000" w:rsidRPr="00000000">
        <w:rPr>
          <w:rtl w:val="0"/>
        </w:rPr>
        <w:t xml:space="preserve">Естественное восстановление</w:t>
      </w:r>
    </w:p>
    <w:p w:rsidR="00000000" w:rsidDel="00000000" w:rsidP="00000000" w:rsidRDefault="00000000" w:rsidRPr="00000000" w14:paraId="0000000D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Выпяченный элемент грыжи – механический раздражитель, который расценивается организмом как чужеродный. Повреждение и сдавление соседних структур вызывает воспаление, способствующее резорбции.</w:t>
      </w:r>
    </w:p>
    <w:p w:rsidR="00000000" w:rsidDel="00000000" w:rsidP="00000000" w:rsidRDefault="00000000" w:rsidRPr="00000000" w14:paraId="0000000E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Местный воспалительный процесс обеспечивает поступление иммунных клеток и специальных веществ в место грыжи и поддерживает процесс резорбции. Однако неотъемлемые компоненты любого воспаления – отек и боль.</w:t>
      </w:r>
    </w:p>
    <w:p w:rsidR="00000000" w:rsidDel="00000000" w:rsidP="00000000" w:rsidRDefault="00000000" w:rsidRPr="00000000" w14:paraId="0000000F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Резорбция грыжи происходит через ряд механизмов, включая фагоцитоз, при котором специальные клетки, известные как фагоциты, переваривают части грыжи. Этот процесс позволяет организму постепенно растворять ткани, уменьшая давление на нервные корешки и восстанавливая нормальную структуру диска.</w:t>
      </w:r>
    </w:p>
    <w:p w:rsidR="00000000" w:rsidDel="00000000" w:rsidP="00000000" w:rsidRDefault="00000000" w:rsidRPr="00000000" w14:paraId="00000010">
      <w:pPr>
        <w:pStyle w:val="Heading2"/>
        <w:jc w:val="both"/>
        <w:rPr/>
      </w:pPr>
      <w:bookmarkStart w:colFirst="0" w:colLast="0" w:name="_ajfc1fu2v1f6" w:id="3"/>
      <w:bookmarkEnd w:id="3"/>
      <w:r w:rsidDel="00000000" w:rsidR="00000000" w:rsidRPr="00000000">
        <w:rPr>
          <w:rtl w:val="0"/>
        </w:rPr>
        <w:t xml:space="preserve">Время резорбции грыжи</w:t>
      </w:r>
    </w:p>
    <w:p w:rsidR="00000000" w:rsidDel="00000000" w:rsidP="00000000" w:rsidRDefault="00000000" w:rsidRPr="00000000" w14:paraId="00000011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Временные границы могут варьироваться в зависимости от размера грыжи, характера повреждений и индивидуальных особенностей пациента. Важно отметить, что не во всех случаях грыжа растворяется самостоятельно и в некоторых случаях может потребоваться медицинское вмешательство: физиотерапия, лекарственная терапия или хирургическое лечение.</w:t>
      </w:r>
    </w:p>
    <w:p w:rsidR="00000000" w:rsidDel="00000000" w:rsidP="00000000" w:rsidRDefault="00000000" w:rsidRPr="00000000" w14:paraId="00000012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В общем, резорбция грыжи межпозвоночного диска представляет собой важный процесс в оздоровлении позвоночника, однако решение проблемы может требовать индивидуального подхода и комплексного лечения под наблюдением квалифицированного медицинского специалиста.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2235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3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