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How to Choose the Best Real Online Casino in Canada</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Are you tired of searching for the best real online casino in Canada? Look no further! Here, we'll provide you with all the information you need to make an informed decision when choosing an online casino.</w:t>
      </w:r>
    </w:p>
    <w:p w:rsidR="00000000" w:rsidDel="00000000" w:rsidP="00000000" w:rsidRDefault="00000000" w:rsidRPr="00000000" w14:paraId="00000003">
      <w:pPr>
        <w:rPr>
          <w:rFonts w:ascii="Roboto" w:cs="Roboto" w:eastAsia="Roboto" w:hAnsi="Roboto"/>
          <w:sz w:val="21"/>
          <w:szCs w:val="21"/>
        </w:rPr>
      </w:pPr>
      <w:r w:rsidDel="00000000" w:rsidR="00000000" w:rsidRPr="00000000">
        <w:rPr>
          <w:rFonts w:ascii="Roboto" w:cs="Roboto" w:eastAsia="Roboto" w:hAnsi="Roboto"/>
          <w:sz w:val="21"/>
          <w:szCs w:val="21"/>
          <w:rtl w:val="0"/>
        </w:rPr>
        <w:t xml:space="preserve">Introduction:</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Online casino games have become increasingly popular in Canada in recent years, offering players the convenience of playing their favorite casino games from the comfort of their own homes. With so many options available, it can be difficult to determine which online casino is the best fit for you.</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Choosing the Best Online Casino:</w:t>
      </w:r>
    </w:p>
    <w:p w:rsidR="00000000" w:rsidDel="00000000" w:rsidP="00000000" w:rsidRDefault="00000000" w:rsidRPr="00000000" w14:paraId="00000006">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560" w:lineRule="auto"/>
        <w:ind w:left="720" w:hanging="360"/>
      </w:pPr>
      <w:r w:rsidDel="00000000" w:rsidR="00000000" w:rsidRPr="00000000">
        <w:rPr>
          <w:rFonts w:ascii="Roboto" w:cs="Roboto" w:eastAsia="Roboto" w:hAnsi="Roboto"/>
          <w:sz w:val="21"/>
          <w:szCs w:val="21"/>
          <w:rtl w:val="0"/>
        </w:rPr>
        <w:t xml:space="preserve">License and Regulation: It is important to choose an online casino that is licensed and regulated by a reputable authority, such as the Kahnawake Gaming Commission or the Malta Gaming Authority. This will ensure that the casino is operating legally and that your personal and financial information is protected.</w:t>
      </w:r>
    </w:p>
    <w:p w:rsidR="00000000" w:rsidDel="00000000" w:rsidP="00000000" w:rsidRDefault="00000000" w:rsidRPr="00000000" w14:paraId="00000007">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sz w:val="21"/>
          <w:szCs w:val="21"/>
          <w:rtl w:val="0"/>
        </w:rPr>
        <w:t xml:space="preserve">Game Selection: Make sure the online casino you choose offers a wide range of games, including slots, table games, and live dealer games. You should also look for casinos that offer games from reputable software providers, such as Microgaming and NetEnt.</w:t>
      </w:r>
    </w:p>
    <w:p w:rsidR="00000000" w:rsidDel="00000000" w:rsidP="00000000" w:rsidRDefault="00000000" w:rsidRPr="00000000" w14:paraId="00000008">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sz w:val="21"/>
          <w:szCs w:val="21"/>
          <w:rtl w:val="0"/>
        </w:rPr>
        <w:t xml:space="preserve">Bonuses and Promotions: Many online casinos offer bonuses and promotions to attract new players and retain existing ones. Look for casinos that offer generous welcome bonuses and ongoing promotions, such as free spins, cashback, and loyalty programs.</w:t>
      </w:r>
    </w:p>
    <w:p w:rsidR="00000000" w:rsidDel="00000000" w:rsidP="00000000" w:rsidRDefault="00000000" w:rsidRPr="00000000" w14:paraId="00000009">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sz w:val="21"/>
          <w:szCs w:val="21"/>
          <w:rtl w:val="0"/>
        </w:rPr>
        <w:t xml:space="preserve">Payment Options: The best online casinos should offer a variety of payment options, including credit and debit cards, e-wallets, and bank transfers. Choose an online casino that accepts Canadian dollars and offers fast and secure payment options.</w:t>
      </w:r>
    </w:p>
    <w:p w:rsidR="00000000" w:rsidDel="00000000" w:rsidP="00000000" w:rsidRDefault="00000000" w:rsidRPr="00000000" w14:paraId="0000000A">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pPr>
      <w:r w:rsidDel="00000000" w:rsidR="00000000" w:rsidRPr="00000000">
        <w:rPr>
          <w:rFonts w:ascii="Roboto" w:cs="Roboto" w:eastAsia="Roboto" w:hAnsi="Roboto"/>
          <w:sz w:val="21"/>
          <w:szCs w:val="21"/>
          <w:rtl w:val="0"/>
        </w:rPr>
        <w:t xml:space="preserve">Customer Support: Good customer support is essential for any online casino. Look for casinos that offer 24/7 support through live chat, email, and phone, and have a reputation for resolving issues quickly and efficiently.</w:t>
      </w:r>
    </w:p>
    <w:p w:rsidR="00000000" w:rsidDel="00000000" w:rsidP="00000000" w:rsidRDefault="00000000" w:rsidRPr="00000000" w14:paraId="0000000B">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560" w:before="0" w:beforeAutospacing="0" w:lineRule="auto"/>
        <w:ind w:left="720" w:hanging="360"/>
      </w:pPr>
      <w:r w:rsidDel="00000000" w:rsidR="00000000" w:rsidRPr="00000000">
        <w:rPr>
          <w:rFonts w:ascii="Roboto" w:cs="Roboto" w:eastAsia="Roboto" w:hAnsi="Roboto"/>
          <w:sz w:val="21"/>
          <w:szCs w:val="21"/>
          <w:rtl w:val="0"/>
        </w:rPr>
        <w:t xml:space="preserve">Mobile Compatibility: With the rise of mobile gaming, it is important to choose an online casino that is mobile-friendly and offers a seamless gaming experience on both iOS and Android devices.</w:t>
      </w:r>
    </w:p>
    <w:p w:rsidR="00000000" w:rsidDel="00000000" w:rsidP="00000000" w:rsidRDefault="00000000" w:rsidRPr="00000000" w14:paraId="0000000C">
      <w:pPr>
        <w:rPr>
          <w:rFonts w:ascii="Roboto" w:cs="Roboto" w:eastAsia="Roboto" w:hAnsi="Roboto"/>
          <w:sz w:val="21"/>
          <w:szCs w:val="21"/>
        </w:rPr>
      </w:pPr>
      <w:r w:rsidDel="00000000" w:rsidR="00000000" w:rsidRPr="00000000">
        <w:rPr>
          <w:rFonts w:ascii="Roboto" w:cs="Roboto" w:eastAsia="Roboto" w:hAnsi="Roboto"/>
          <w:sz w:val="21"/>
          <w:szCs w:val="21"/>
          <w:rtl w:val="0"/>
        </w:rPr>
        <w:t xml:space="preserve">The Best Online Canadian Casino:</w:t>
      </w:r>
    </w:p>
    <w:p w:rsidR="00000000" w:rsidDel="00000000" w:rsidP="00000000" w:rsidRDefault="00000000" w:rsidRPr="00000000" w14:paraId="0000000D">
      <w:pPr>
        <w:rPr>
          <w:rFonts w:ascii="Roboto" w:cs="Roboto" w:eastAsia="Roboto" w:hAnsi="Roboto"/>
          <w:sz w:val="21"/>
          <w:szCs w:val="21"/>
        </w:rPr>
      </w:pPr>
      <w:r w:rsidDel="00000000" w:rsidR="00000000" w:rsidRPr="00000000">
        <w:rPr>
          <w:rFonts w:ascii="Roboto" w:cs="Roboto" w:eastAsia="Roboto" w:hAnsi="Roboto"/>
          <w:sz w:val="21"/>
          <w:szCs w:val="21"/>
          <w:rtl w:val="0"/>
        </w:rPr>
        <w:t xml:space="preserve">• Jackpot City Casino: This online casino offers a wide range of games, including slots, table games, and live dealer games from Microgaming. It also offers generous bonuses and promotions, a wide range of payment options, and excellent customer support.</w:t>
      </w:r>
    </w:p>
    <w:p w:rsidR="00000000" w:rsidDel="00000000" w:rsidP="00000000" w:rsidRDefault="00000000" w:rsidRPr="00000000" w14:paraId="0000000E">
      <w:pPr>
        <w:rPr>
          <w:rFonts w:ascii="Roboto" w:cs="Roboto" w:eastAsia="Roboto" w:hAnsi="Roboto"/>
          <w:sz w:val="21"/>
          <w:szCs w:val="21"/>
        </w:rPr>
      </w:pPr>
      <w:r w:rsidDel="00000000" w:rsidR="00000000" w:rsidRPr="00000000">
        <w:rPr>
          <w:rFonts w:ascii="Roboto" w:cs="Roboto" w:eastAsia="Roboto" w:hAnsi="Roboto"/>
          <w:sz w:val="21"/>
          <w:szCs w:val="21"/>
          <w:rtl w:val="0"/>
        </w:rPr>
        <w:t xml:space="preserve">• Royal Vegas Casino: This casino is licensed and regulated by the Malta Gaming Authority and offers a wide range of games from Microgaming. It also offers a generous welcome bonus and ongoing promotions, fast and secure payment options, and excellent customer support.</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 Spin Palace Casino: This online casino offers a wide range of games from Microgaming and is licensed and regulated by the Malta Gaming Authority. It also offers generous bonuses and promotions, a wide range of payment options, and excellent customer support.</w:t>
      </w:r>
    </w:p>
    <w:p w:rsidR="00000000" w:rsidDel="00000000" w:rsidP="00000000" w:rsidRDefault="00000000" w:rsidRPr="00000000" w14:paraId="00000010">
      <w:pPr>
        <w:rPr>
          <w:rFonts w:ascii="Roboto" w:cs="Roboto" w:eastAsia="Roboto" w:hAnsi="Roboto"/>
          <w:sz w:val="21"/>
          <w:szCs w:val="21"/>
        </w:rPr>
      </w:pPr>
      <w:r w:rsidDel="00000000" w:rsidR="00000000" w:rsidRPr="00000000">
        <w:rPr>
          <w:rFonts w:ascii="Roboto" w:cs="Roboto" w:eastAsia="Roboto" w:hAnsi="Roboto"/>
          <w:sz w:val="21"/>
          <w:szCs w:val="21"/>
          <w:rtl w:val="0"/>
        </w:rPr>
        <w:t xml:space="preserve">Conclusion:</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before="300" w:line="420" w:lineRule="auto"/>
        <w:rPr>
          <w:rFonts w:ascii="Roboto" w:cs="Roboto" w:eastAsia="Roboto" w:hAnsi="Roboto"/>
          <w:sz w:val="21"/>
          <w:szCs w:val="21"/>
        </w:rPr>
      </w:pPr>
      <w:r w:rsidDel="00000000" w:rsidR="00000000" w:rsidRPr="00000000">
        <w:rPr>
          <w:rFonts w:ascii="Roboto" w:cs="Roboto" w:eastAsia="Roboto" w:hAnsi="Roboto"/>
          <w:sz w:val="21"/>
          <w:szCs w:val="21"/>
          <w:rtl w:val="0"/>
        </w:rPr>
        <w:t xml:space="preserve">In conclusion, when choosing the best real online casino in Canada, it is important to consider factors such as licensing and regulation, game selection, bonuses and promotions, payment options, customer support, and mobile compatibility. By following these guidelines, you can be sure to choose an online casino that meets your needs and offers an enjoyable and secure gaming experience.</w:t>
      </w:r>
    </w:p>
    <w:p w:rsidR="00000000" w:rsidDel="00000000" w:rsidP="00000000" w:rsidRDefault="00000000" w:rsidRPr="00000000" w14:paraId="00000012">
      <w:pPr>
        <w:spacing w:line="420" w:lineRule="auto"/>
        <w:rPr>
          <w:rFonts w:ascii="Roboto" w:cs="Roboto" w:eastAsia="Roboto" w:hAnsi="Roboto"/>
          <w:sz w:val="21"/>
          <w:szCs w:val="21"/>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