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b/>
          <w:bCs/>
          <w:i/>
          <w:iCs/>
        </w:rPr>
      </w:pPr>
      <w:r>
        <w:rPr>
          <w:b/>
          <w:bCs/>
          <w:i/>
          <w:iCs/>
        </w:rPr>
        <w:t>Дмитрий Чащин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Cs/>
        </w:rPr>
      </w:pPr>
      <w:r>
        <w:rPr>
          <w:i/>
          <w:iCs/>
        </w:rPr>
        <w:t>Отрывок из книги Blood and Belief. The PKK and the Kurdish fight for Independence by Aliza Marcus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The rebels split up into four, small groups for the duration of the</w:t>
        <w:t xml:space="preserve"> winter and settled in and around a thickly forested valley about an</w:t>
        <w:t xml:space="preserve"> hour’s hike from a Turkish military base. It was not as dangerous as</w:t>
        <w:t xml:space="preserve"> it seemed. The closely packed trees offered natural protection and</w:t>
        <w:t xml:space="preserve"> the heavy snow made it unlikely soldiers would stray too far from</w:t>
        <w:t xml:space="preserve"> their base. Topgider’s fighters strung up large tents—three for the men, one for the women—made of thick, nylon sheeting anchored by</w:t>
        <w:t xml:space="preserve"> thin, wooden poles and warmed by wood-burning stoves. Days, they</w:t>
        <w:t xml:space="preserve"> cleaned the snow off the tents, gathered wood, baked bread, collected</w:t>
        <w:t xml:space="preserve"> water, and held political seminars. Nights, they crowded into one tent</w:t>
        <w:t xml:space="preserve"> and entertained each other with songs, theater pieces, and stories.</w:t>
        <w:t xml:space="preserve"> With roads closed by the snow and the mountains of Garzan impassable, it sometimes seemed as if they were the only ones in the world.</w:t>
      </w:r>
    </w:p>
    <w:p>
      <w:pPr>
        <w:pStyle w:val="Normal"/>
        <w:rPr/>
      </w:pPr>
      <w:r>
        <w:rPr/>
        <w:t>“</w:t>
      </w:r>
      <w:r>
        <w:rPr/>
        <w:t>In this narrow valley, a world was created out of 30 people and</w:t>
        <w:t xml:space="preserve"> four tents,” Topgider wrote. “In some ways, we forgot the enemy and</w:t>
        <w:t xml:space="preserve"> they forgot us.”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  <w:i/>
          <w:iCs/>
        </w:rPr>
        <w:t>Перевод:</w:t>
      </w:r>
      <w:r>
        <w:rPr/>
        <w:t xml:space="preserve"> На время зимы повстанцы разбились на четыре небольшие группы и разместились в густо покрытой лесом долине примерно в часе ходьбы от турецкой военной базы. Это было не так опасно, как казалось. Тесно стоящие деревья предоставляли естественное укрытие, а огромный слой снега снижал вероятность того, что солдаты будут отходить далеко от своей базы, до минимума. </w:t>
      </w:r>
      <w:r>
        <w:rPr/>
        <w:t xml:space="preserve">Бойцы Топгидера поставили большие палатки – три для мужчин и одну для женщин. Жилища были сделаны из толстых капроновых тентов, укреплённых тонкими деревянными шестами. Обогревались шатры дровяными очагами. Целыми днями партизаны очищали палатки от снега, собирали хворост и дрова, пекли хлеб, ходили за водой и проводили политические занятия. Ночами они собирались в одной палатке и развлекали друг друга песнями, театральными номерами и историями. Дороги, заваленные снегом, и непроходимые горы Гарзан порой создавали чувство, что они остались одни на всём свете. «В этой узкой долине мир состоял из 30 человек в 4 палатках, — писал Топгидер, — в каком-то смысле мы забывали о врагах, а они – о нас».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Lohit Marathi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Lohit Marathi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Lohit Marathi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Lohit Marathi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Lohit Marath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2020-04-03T07:16:21Z</dcterms:created>
  <dc:creator>Mitrey  </dc:creator>
  <dc:language>ru-RU</dc:language>
  <cp:revision>0</cp:revision>
</cp:coreProperties>
</file>