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E08" w:rsidRDefault="00FB1BB0" w:rsidP="008B23FF">
      <w:pPr>
        <w:spacing w:after="0"/>
        <w:ind w:left="5954"/>
        <w:rPr>
          <w:rFonts w:ascii="Times New Roman" w:hAnsi="Times New Roman" w:cs="Times New Roman"/>
          <w:lang w:val="uk-UA"/>
        </w:rPr>
      </w:pPr>
      <w:r>
        <w:rPr>
          <w:rFonts w:ascii="Times New Roman" w:hAnsi="Times New Roman" w:cs="Times New Roman"/>
          <w:lang w:val="uk-UA"/>
        </w:rPr>
        <w:t>Донецький апеляційний суд</w:t>
      </w:r>
    </w:p>
    <w:p w:rsidR="00FB1BB0" w:rsidRDefault="00672206" w:rsidP="008B23FF">
      <w:pPr>
        <w:pBdr>
          <w:bottom w:val="single" w:sz="12" w:space="1" w:color="auto"/>
        </w:pBdr>
        <w:spacing w:after="0"/>
        <w:ind w:left="5954"/>
        <w:rPr>
          <w:rFonts w:ascii="Times New Roman" w:hAnsi="Times New Roman" w:cs="Times New Roman"/>
          <w:lang w:val="uk-UA"/>
        </w:rPr>
      </w:pPr>
      <w:r>
        <w:rPr>
          <w:rFonts w:ascii="Times New Roman" w:hAnsi="Times New Roman" w:cs="Times New Roman"/>
          <w:lang w:val="uk-UA"/>
        </w:rPr>
        <w:t xml:space="preserve">вул. Свободи, 10, м. </w:t>
      </w:r>
      <w:proofErr w:type="spellStart"/>
      <w:r>
        <w:rPr>
          <w:rFonts w:ascii="Times New Roman" w:hAnsi="Times New Roman" w:cs="Times New Roman"/>
          <w:lang w:val="uk-UA"/>
        </w:rPr>
        <w:t>Бахмут</w:t>
      </w:r>
      <w:proofErr w:type="spellEnd"/>
      <w:r>
        <w:rPr>
          <w:rFonts w:ascii="Times New Roman" w:hAnsi="Times New Roman" w:cs="Times New Roman"/>
          <w:lang w:val="uk-UA"/>
        </w:rPr>
        <w:t>, Донецька область, 84511</w:t>
      </w:r>
      <w:bookmarkStart w:id="0" w:name="_GoBack"/>
      <w:bookmarkEnd w:id="0"/>
    </w:p>
    <w:p w:rsidR="008B23FF" w:rsidRDefault="008B23FF" w:rsidP="008B23FF">
      <w:pPr>
        <w:spacing w:after="0"/>
        <w:ind w:left="5954"/>
        <w:rPr>
          <w:rFonts w:ascii="Times New Roman" w:hAnsi="Times New Roman" w:cs="Times New Roman"/>
          <w:lang w:val="uk-UA"/>
        </w:rPr>
      </w:pPr>
    </w:p>
    <w:p w:rsidR="00FB1BB0" w:rsidRDefault="00FB1BB0" w:rsidP="008B23FF">
      <w:pPr>
        <w:spacing w:after="0"/>
        <w:ind w:left="5954"/>
        <w:rPr>
          <w:rFonts w:ascii="Times New Roman" w:hAnsi="Times New Roman" w:cs="Times New Roman"/>
          <w:i/>
          <w:lang w:val="uk-UA"/>
        </w:rPr>
      </w:pPr>
      <w:r w:rsidRPr="008B23FF">
        <w:rPr>
          <w:rFonts w:ascii="Times New Roman" w:hAnsi="Times New Roman" w:cs="Times New Roman"/>
          <w:i/>
          <w:lang w:val="uk-UA"/>
        </w:rPr>
        <w:t xml:space="preserve">Номер провадження </w:t>
      </w:r>
      <w:r w:rsidR="00152C35">
        <w:rPr>
          <w:rFonts w:ascii="Times New Roman" w:hAnsi="Times New Roman" w:cs="Times New Roman"/>
          <w:i/>
          <w:lang w:val="uk-UA"/>
        </w:rPr>
        <w:t>-//-//-//</w:t>
      </w:r>
    </w:p>
    <w:p w:rsidR="008B23FF" w:rsidRDefault="008B23FF" w:rsidP="008B23FF">
      <w:pPr>
        <w:spacing w:after="0"/>
        <w:ind w:left="5954"/>
        <w:rPr>
          <w:rFonts w:ascii="Times New Roman" w:hAnsi="Times New Roman" w:cs="Times New Roman"/>
          <w:i/>
          <w:lang w:val="uk-UA"/>
        </w:rPr>
      </w:pPr>
    </w:p>
    <w:p w:rsidR="008B23FF" w:rsidRDefault="00152C35" w:rsidP="008B23FF">
      <w:pPr>
        <w:spacing w:after="0"/>
        <w:ind w:left="5954"/>
        <w:rPr>
          <w:rFonts w:ascii="Times New Roman" w:hAnsi="Times New Roman" w:cs="Times New Roman"/>
          <w:lang w:val="uk-UA"/>
        </w:rPr>
      </w:pPr>
      <w:r>
        <w:rPr>
          <w:rFonts w:ascii="Times New Roman" w:hAnsi="Times New Roman" w:cs="Times New Roman"/>
          <w:lang w:val="uk-UA"/>
        </w:rPr>
        <w:t>Позивач //-//-//-</w:t>
      </w:r>
    </w:p>
    <w:p w:rsidR="008B23FF" w:rsidRDefault="00172F8E" w:rsidP="008B23FF">
      <w:pPr>
        <w:spacing w:after="0"/>
        <w:ind w:left="5954"/>
        <w:rPr>
          <w:rFonts w:ascii="Times New Roman" w:hAnsi="Times New Roman" w:cs="Times New Roman"/>
          <w:lang w:val="uk-UA"/>
        </w:rPr>
      </w:pPr>
      <w:r>
        <w:rPr>
          <w:rFonts w:ascii="Times New Roman" w:hAnsi="Times New Roman" w:cs="Times New Roman"/>
          <w:lang w:val="uk-UA"/>
        </w:rPr>
        <w:t>в</w:t>
      </w:r>
      <w:r w:rsidR="008B23FF">
        <w:rPr>
          <w:rFonts w:ascii="Times New Roman" w:hAnsi="Times New Roman" w:cs="Times New Roman"/>
          <w:lang w:val="uk-UA"/>
        </w:rPr>
        <w:t>ул. Героїв Небесної Сотні, 15</w:t>
      </w:r>
    </w:p>
    <w:p w:rsidR="008B23FF" w:rsidRDefault="00152C35" w:rsidP="008B23FF">
      <w:pPr>
        <w:pBdr>
          <w:bottom w:val="single" w:sz="12" w:space="1" w:color="auto"/>
        </w:pBdr>
        <w:spacing w:after="0"/>
        <w:ind w:left="5954"/>
        <w:rPr>
          <w:rFonts w:ascii="Times New Roman" w:hAnsi="Times New Roman" w:cs="Times New Roman"/>
          <w:lang w:val="uk-UA"/>
        </w:rPr>
      </w:pPr>
      <w:r>
        <w:rPr>
          <w:rFonts w:ascii="Times New Roman" w:hAnsi="Times New Roman" w:cs="Times New Roman"/>
          <w:lang w:val="uk-UA"/>
        </w:rPr>
        <w:t>//-//-//-//-//-</w:t>
      </w:r>
    </w:p>
    <w:p w:rsidR="00172F8E" w:rsidRDefault="00172F8E" w:rsidP="008B23FF">
      <w:pPr>
        <w:pBdr>
          <w:bottom w:val="single" w:sz="12" w:space="1" w:color="auto"/>
        </w:pBdr>
        <w:spacing w:after="0"/>
        <w:ind w:left="5954"/>
        <w:rPr>
          <w:rFonts w:ascii="Times New Roman" w:hAnsi="Times New Roman" w:cs="Times New Roman"/>
          <w:lang w:val="uk-UA"/>
        </w:rPr>
      </w:pPr>
      <w:r>
        <w:rPr>
          <w:rFonts w:ascii="Times New Roman" w:hAnsi="Times New Roman" w:cs="Times New Roman"/>
          <w:lang w:val="uk-UA"/>
        </w:rPr>
        <w:t>тел.0</w:t>
      </w:r>
      <w:r w:rsidR="0093227B" w:rsidRPr="0093227B">
        <w:rPr>
          <w:rFonts w:ascii="Times New Roman" w:hAnsi="Times New Roman" w:cs="Times New Roman"/>
          <w:lang w:val="uk-UA"/>
        </w:rPr>
        <w:t>//-//-//-//-//-</w:t>
      </w:r>
    </w:p>
    <w:p w:rsidR="00FB1BB0" w:rsidRDefault="00FB1BB0" w:rsidP="008B23FF">
      <w:pPr>
        <w:spacing w:after="0"/>
        <w:ind w:left="5954"/>
        <w:rPr>
          <w:rFonts w:ascii="Times New Roman" w:hAnsi="Times New Roman" w:cs="Times New Roman"/>
          <w:lang w:val="uk-UA"/>
        </w:rPr>
      </w:pP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 xml:space="preserve">Дружківський міський відділ </w:t>
      </w: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 xml:space="preserve">державної виконавчої служби </w:t>
      </w: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 xml:space="preserve">Східного міжрегіонального </w:t>
      </w: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управління Міністерства юстиції</w:t>
      </w: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(м. Харків)</w:t>
      </w:r>
    </w:p>
    <w:p w:rsidR="00FB1BB0" w:rsidRDefault="00FB1BB0" w:rsidP="008B23FF">
      <w:pPr>
        <w:spacing w:after="0"/>
        <w:ind w:left="5954"/>
        <w:rPr>
          <w:rFonts w:ascii="Times New Roman" w:hAnsi="Times New Roman" w:cs="Times New Roman"/>
          <w:lang w:val="uk-UA"/>
        </w:rPr>
      </w:pPr>
      <w:r>
        <w:rPr>
          <w:rFonts w:ascii="Times New Roman" w:hAnsi="Times New Roman" w:cs="Times New Roman"/>
          <w:lang w:val="uk-UA"/>
        </w:rPr>
        <w:t>вул. О. Кошового, 27</w:t>
      </w:r>
    </w:p>
    <w:p w:rsidR="00FB1BB0" w:rsidRDefault="00FB1BB0" w:rsidP="008B23FF">
      <w:pPr>
        <w:pBdr>
          <w:bottom w:val="single" w:sz="12" w:space="1" w:color="auto"/>
        </w:pBdr>
        <w:spacing w:after="0"/>
        <w:ind w:left="5954"/>
        <w:rPr>
          <w:rFonts w:ascii="Times New Roman" w:hAnsi="Times New Roman" w:cs="Times New Roman"/>
          <w:lang w:val="uk-UA"/>
        </w:rPr>
      </w:pPr>
      <w:r>
        <w:rPr>
          <w:rFonts w:ascii="Times New Roman" w:hAnsi="Times New Roman" w:cs="Times New Roman"/>
          <w:lang w:val="uk-UA"/>
        </w:rPr>
        <w:t xml:space="preserve">м. Дружківка, 84207 </w:t>
      </w:r>
    </w:p>
    <w:p w:rsidR="008B23FF" w:rsidRDefault="008B23FF" w:rsidP="008B23FF">
      <w:pPr>
        <w:spacing w:after="0"/>
        <w:ind w:left="5954"/>
        <w:rPr>
          <w:rFonts w:ascii="Times New Roman" w:hAnsi="Times New Roman" w:cs="Times New Roman"/>
          <w:lang w:val="uk-UA"/>
        </w:rPr>
      </w:pPr>
    </w:p>
    <w:p w:rsidR="00152C35" w:rsidRPr="00152C35" w:rsidRDefault="00152C35" w:rsidP="00152C35">
      <w:pPr>
        <w:spacing w:after="0"/>
        <w:ind w:left="5954"/>
        <w:rPr>
          <w:rFonts w:ascii="Times New Roman" w:hAnsi="Times New Roman" w:cs="Times New Roman"/>
          <w:lang w:val="uk-UA"/>
        </w:rPr>
      </w:pPr>
      <w:r w:rsidRPr="00152C35">
        <w:rPr>
          <w:rFonts w:ascii="Times New Roman" w:hAnsi="Times New Roman" w:cs="Times New Roman"/>
          <w:lang w:val="uk-UA"/>
        </w:rPr>
        <w:t>//-//-//-//-//-</w:t>
      </w:r>
    </w:p>
    <w:p w:rsidR="004F5849" w:rsidRDefault="004F5849" w:rsidP="008B23FF">
      <w:pPr>
        <w:spacing w:after="0"/>
        <w:ind w:left="5954"/>
        <w:rPr>
          <w:rFonts w:ascii="Times New Roman" w:hAnsi="Times New Roman" w:cs="Times New Roman"/>
          <w:lang w:val="uk-UA"/>
        </w:rPr>
      </w:pPr>
      <w:r>
        <w:rPr>
          <w:rFonts w:ascii="Times New Roman" w:hAnsi="Times New Roman" w:cs="Times New Roman"/>
          <w:lang w:val="uk-UA"/>
        </w:rPr>
        <w:t>Вул. Космонавтів, 32/51</w:t>
      </w:r>
    </w:p>
    <w:p w:rsidR="00152C35" w:rsidRPr="00152C35" w:rsidRDefault="00152C35" w:rsidP="00152C35">
      <w:pPr>
        <w:pBdr>
          <w:bottom w:val="single" w:sz="12" w:space="1" w:color="auto"/>
        </w:pBdr>
        <w:spacing w:after="0"/>
        <w:ind w:left="5954"/>
        <w:rPr>
          <w:rFonts w:ascii="Times New Roman" w:hAnsi="Times New Roman" w:cs="Times New Roman"/>
          <w:lang w:val="uk-UA"/>
        </w:rPr>
      </w:pPr>
      <w:r>
        <w:rPr>
          <w:rFonts w:ascii="Times New Roman" w:hAnsi="Times New Roman" w:cs="Times New Roman"/>
          <w:lang w:val="uk-UA"/>
        </w:rPr>
        <w:t xml:space="preserve">м. </w:t>
      </w:r>
      <w:r w:rsidRPr="00152C35">
        <w:rPr>
          <w:rFonts w:ascii="Times New Roman" w:hAnsi="Times New Roman" w:cs="Times New Roman"/>
          <w:lang w:val="uk-UA"/>
        </w:rPr>
        <w:t>//-//-//-//-//-</w:t>
      </w:r>
    </w:p>
    <w:p w:rsidR="008B23FF" w:rsidRDefault="008B23FF" w:rsidP="008B23FF">
      <w:pPr>
        <w:spacing w:after="0"/>
        <w:ind w:left="4395"/>
        <w:rPr>
          <w:rFonts w:ascii="Times New Roman" w:hAnsi="Times New Roman" w:cs="Times New Roman"/>
          <w:lang w:val="uk-UA"/>
        </w:rPr>
      </w:pPr>
    </w:p>
    <w:p w:rsidR="00DC353B" w:rsidRDefault="00DC353B" w:rsidP="00FB1BB0">
      <w:pPr>
        <w:spacing w:after="0"/>
        <w:rPr>
          <w:rFonts w:ascii="Times New Roman" w:hAnsi="Times New Roman" w:cs="Times New Roman"/>
          <w:lang w:val="uk-UA"/>
        </w:rPr>
      </w:pPr>
    </w:p>
    <w:p w:rsidR="00DC353B" w:rsidRPr="00992254" w:rsidRDefault="00DC353B" w:rsidP="00DC353B">
      <w:pPr>
        <w:spacing w:after="0"/>
        <w:jc w:val="center"/>
        <w:rPr>
          <w:rFonts w:ascii="Times New Roman" w:hAnsi="Times New Roman" w:cs="Times New Roman"/>
          <w:b/>
          <w:lang w:val="uk-UA"/>
        </w:rPr>
      </w:pPr>
      <w:r w:rsidRPr="00992254">
        <w:rPr>
          <w:rFonts w:ascii="Times New Roman" w:hAnsi="Times New Roman" w:cs="Times New Roman"/>
          <w:b/>
          <w:lang w:val="uk-UA"/>
        </w:rPr>
        <w:t>Відзив на апеляційну скаргу</w:t>
      </w:r>
    </w:p>
    <w:p w:rsidR="004F5849" w:rsidRDefault="004F5849" w:rsidP="00FB1BB0">
      <w:pPr>
        <w:spacing w:after="0"/>
        <w:rPr>
          <w:rFonts w:ascii="Times New Roman" w:hAnsi="Times New Roman" w:cs="Times New Roman"/>
          <w:lang w:val="uk-UA"/>
        </w:rPr>
      </w:pPr>
    </w:p>
    <w:p w:rsidR="002D1A95" w:rsidRPr="00DC353B" w:rsidRDefault="00013A5F" w:rsidP="00504C2C">
      <w:pPr>
        <w:pStyle w:val="a3"/>
        <w:numPr>
          <w:ilvl w:val="0"/>
          <w:numId w:val="1"/>
        </w:numPr>
        <w:spacing w:after="0"/>
        <w:jc w:val="both"/>
        <w:rPr>
          <w:rFonts w:ascii="Times New Roman" w:hAnsi="Times New Roman" w:cs="Times New Roman"/>
          <w:b/>
          <w:i/>
          <w:lang w:val="uk-UA"/>
        </w:rPr>
      </w:pPr>
      <w:r w:rsidRPr="00DC353B">
        <w:rPr>
          <w:rFonts w:ascii="Times New Roman" w:hAnsi="Times New Roman" w:cs="Times New Roman"/>
          <w:b/>
          <w:i/>
          <w:lang w:val="uk-UA"/>
        </w:rPr>
        <w:t>Щодо повноважень представника Дружківського міського відділу державної виконавчої Служби Схі</w:t>
      </w:r>
      <w:r w:rsidR="00504C2C">
        <w:rPr>
          <w:rFonts w:ascii="Times New Roman" w:hAnsi="Times New Roman" w:cs="Times New Roman"/>
          <w:b/>
          <w:i/>
          <w:lang w:val="uk-UA"/>
        </w:rPr>
        <w:t>д</w:t>
      </w:r>
      <w:r w:rsidRPr="00DC353B">
        <w:rPr>
          <w:rFonts w:ascii="Times New Roman" w:hAnsi="Times New Roman" w:cs="Times New Roman"/>
          <w:b/>
          <w:i/>
          <w:lang w:val="uk-UA"/>
        </w:rPr>
        <w:t>ного міжрегіонального управління Міністерства юстиції (м. Харків)</w:t>
      </w:r>
      <w:r w:rsidR="00504C2C">
        <w:rPr>
          <w:rFonts w:ascii="Times New Roman" w:hAnsi="Times New Roman" w:cs="Times New Roman"/>
          <w:b/>
          <w:i/>
          <w:lang w:val="uk-UA"/>
        </w:rPr>
        <w:t>.</w:t>
      </w:r>
    </w:p>
    <w:p w:rsidR="00013A5F" w:rsidRPr="00013A5F" w:rsidRDefault="00013A5F" w:rsidP="00013A5F">
      <w:pPr>
        <w:spacing w:after="0"/>
        <w:ind w:left="360"/>
        <w:rPr>
          <w:rFonts w:ascii="Times New Roman" w:hAnsi="Times New Roman" w:cs="Times New Roman"/>
          <w:lang w:val="uk-UA"/>
        </w:rPr>
      </w:pPr>
    </w:p>
    <w:p w:rsidR="00013A5F" w:rsidRPr="00013A5F" w:rsidRDefault="00013A5F" w:rsidP="00013A5F">
      <w:pPr>
        <w:spacing w:after="0"/>
        <w:ind w:firstLine="360"/>
        <w:jc w:val="both"/>
        <w:rPr>
          <w:rFonts w:ascii="Times New Roman" w:hAnsi="Times New Roman" w:cs="Times New Roman"/>
          <w:lang w:val="uk-UA"/>
        </w:rPr>
      </w:pPr>
      <w:r>
        <w:rPr>
          <w:rFonts w:ascii="Times New Roman" w:hAnsi="Times New Roman" w:cs="Times New Roman"/>
          <w:lang w:val="uk-UA"/>
        </w:rPr>
        <w:t>Відповідно до частини першої статті 3 ЦПК України ц</w:t>
      </w:r>
      <w:r w:rsidRPr="00013A5F">
        <w:rPr>
          <w:rFonts w:ascii="Times New Roman" w:hAnsi="Times New Roman" w:cs="Times New Roman"/>
          <w:lang w:val="uk-UA"/>
        </w:rPr>
        <w:t>ивільне судочинство здійснюється відповідно до Конституції України, цього Кодексу, Закону України "Про міжнародне приватне право", законів України, що визначають особливості розгляду окремих категорій справ, а також міжнародних договорів, згода на обов’язковість яких надана Верховною Радою України.</w:t>
      </w:r>
    </w:p>
    <w:p w:rsidR="004F5849" w:rsidRDefault="00013A5F" w:rsidP="00013A5F">
      <w:pPr>
        <w:spacing w:after="0"/>
        <w:jc w:val="both"/>
        <w:rPr>
          <w:rFonts w:ascii="Times New Roman" w:hAnsi="Times New Roman" w:cs="Times New Roman"/>
          <w:lang w:val="uk-UA"/>
        </w:rPr>
      </w:pPr>
      <w:r>
        <w:rPr>
          <w:rFonts w:ascii="Times New Roman" w:hAnsi="Times New Roman" w:cs="Times New Roman"/>
          <w:lang w:val="uk-UA"/>
        </w:rPr>
        <w:tab/>
        <w:t>Відповідно до частини першої статті 58 ЦПК України с</w:t>
      </w:r>
      <w:r w:rsidRPr="00013A5F">
        <w:rPr>
          <w:rFonts w:ascii="Times New Roman" w:hAnsi="Times New Roman" w:cs="Times New Roman"/>
          <w:lang w:val="uk-UA"/>
        </w:rPr>
        <w:t>торона, третя особа, а також особа, якій законом надано право звертатися до суду в інтересах іншої особи, може брати участь у судовому процесі особисто (</w:t>
      </w:r>
      <w:proofErr w:type="spellStart"/>
      <w:r w:rsidRPr="00013A5F">
        <w:rPr>
          <w:rFonts w:ascii="Times New Roman" w:hAnsi="Times New Roman" w:cs="Times New Roman"/>
          <w:lang w:val="uk-UA"/>
        </w:rPr>
        <w:t>самопредставництво</w:t>
      </w:r>
      <w:proofErr w:type="spellEnd"/>
      <w:r w:rsidRPr="00013A5F">
        <w:rPr>
          <w:rFonts w:ascii="Times New Roman" w:hAnsi="Times New Roman" w:cs="Times New Roman"/>
          <w:lang w:val="uk-UA"/>
        </w:rPr>
        <w:t>) та (або) через представника.</w:t>
      </w:r>
    </w:p>
    <w:p w:rsidR="00013A5F" w:rsidRDefault="00013A5F" w:rsidP="00013A5F">
      <w:pPr>
        <w:spacing w:after="0"/>
        <w:jc w:val="both"/>
        <w:rPr>
          <w:rFonts w:ascii="Times New Roman" w:hAnsi="Times New Roman" w:cs="Times New Roman"/>
          <w:lang w:val="uk-UA"/>
        </w:rPr>
      </w:pPr>
      <w:r>
        <w:rPr>
          <w:rFonts w:ascii="Times New Roman" w:hAnsi="Times New Roman" w:cs="Times New Roman"/>
          <w:lang w:val="uk-UA"/>
        </w:rPr>
        <w:tab/>
        <w:t>Відповідно до частини третьої вищенаведеної статті ю</w:t>
      </w:r>
      <w:r w:rsidRPr="00013A5F">
        <w:rPr>
          <w:rFonts w:ascii="Times New Roman" w:hAnsi="Times New Roman" w:cs="Times New Roman"/>
          <w:lang w:val="uk-UA"/>
        </w:rPr>
        <w:t>ридична особа незалежно від порядку її створення бере участь у справі через свого керівника, члена виконавчого органу, іншу особу, уповноважену діяти від її імені відповідно до закону, статуту, положення, трудового договору (контракту) (</w:t>
      </w:r>
      <w:proofErr w:type="spellStart"/>
      <w:r w:rsidRPr="00013A5F">
        <w:rPr>
          <w:rFonts w:ascii="Times New Roman" w:hAnsi="Times New Roman" w:cs="Times New Roman"/>
          <w:lang w:val="uk-UA"/>
        </w:rPr>
        <w:t>самопредставництво</w:t>
      </w:r>
      <w:proofErr w:type="spellEnd"/>
      <w:r w:rsidRPr="00013A5F">
        <w:rPr>
          <w:rFonts w:ascii="Times New Roman" w:hAnsi="Times New Roman" w:cs="Times New Roman"/>
          <w:lang w:val="uk-UA"/>
        </w:rPr>
        <w:t xml:space="preserve"> юридичної особи), або через представника.</w:t>
      </w:r>
    </w:p>
    <w:p w:rsidR="00013A5F" w:rsidRDefault="00013A5F" w:rsidP="00013A5F">
      <w:pPr>
        <w:spacing w:after="0"/>
        <w:jc w:val="both"/>
        <w:rPr>
          <w:rFonts w:ascii="Times New Roman" w:hAnsi="Times New Roman" w:cs="Times New Roman"/>
          <w:lang w:val="uk-UA"/>
        </w:rPr>
      </w:pPr>
      <w:r>
        <w:rPr>
          <w:rFonts w:ascii="Times New Roman" w:hAnsi="Times New Roman" w:cs="Times New Roman"/>
          <w:lang w:val="uk-UA"/>
        </w:rPr>
        <w:tab/>
        <w:t>Отже, цивільний процесуальний кодекс розмежовує такі юридичні категорії, як «представництво» та «</w:t>
      </w:r>
      <w:proofErr w:type="spellStart"/>
      <w:r>
        <w:rPr>
          <w:rFonts w:ascii="Times New Roman" w:hAnsi="Times New Roman" w:cs="Times New Roman"/>
          <w:lang w:val="uk-UA"/>
        </w:rPr>
        <w:t>самопредставництво</w:t>
      </w:r>
      <w:proofErr w:type="spellEnd"/>
      <w:r>
        <w:rPr>
          <w:rFonts w:ascii="Times New Roman" w:hAnsi="Times New Roman" w:cs="Times New Roman"/>
          <w:lang w:val="uk-UA"/>
        </w:rPr>
        <w:t>»</w:t>
      </w:r>
      <w:r w:rsidR="003A16AD">
        <w:rPr>
          <w:rFonts w:ascii="Times New Roman" w:hAnsi="Times New Roman" w:cs="Times New Roman"/>
          <w:lang w:val="uk-UA"/>
        </w:rPr>
        <w:t>.</w:t>
      </w:r>
    </w:p>
    <w:p w:rsidR="003A16AD" w:rsidRDefault="003A16AD" w:rsidP="00013A5F">
      <w:pPr>
        <w:spacing w:after="0"/>
        <w:jc w:val="both"/>
        <w:rPr>
          <w:rFonts w:ascii="Times New Roman" w:hAnsi="Times New Roman" w:cs="Times New Roman"/>
          <w:lang w:val="uk-UA"/>
        </w:rPr>
      </w:pPr>
      <w:r>
        <w:rPr>
          <w:rFonts w:ascii="Times New Roman" w:hAnsi="Times New Roman" w:cs="Times New Roman"/>
          <w:lang w:val="uk-UA"/>
        </w:rPr>
        <w:tab/>
        <w:t xml:space="preserve">Що стосується представництва, то за визначенням, наведеним у статті 237 Цивільного кодексу України (в подальшому – «ЦК України»), ним є </w:t>
      </w:r>
      <w:r w:rsidRPr="003A16AD">
        <w:rPr>
          <w:rFonts w:ascii="Times New Roman" w:hAnsi="Times New Roman" w:cs="Times New Roman"/>
          <w:lang w:val="uk-UA"/>
        </w:rPr>
        <w:t>правовідношення, в якому одна сторона (представник) зобов'язана або має право вчинити правочин від імені другої сторони, яку вона представляє.</w:t>
      </w:r>
      <w:r>
        <w:rPr>
          <w:rFonts w:ascii="Times New Roman" w:hAnsi="Times New Roman" w:cs="Times New Roman"/>
          <w:lang w:val="uk-UA"/>
        </w:rPr>
        <w:t xml:space="preserve"> Частина третя статті 237 ЦК України визначає підстави виникнення представництва, а саме - п</w:t>
      </w:r>
      <w:r w:rsidRPr="003A16AD">
        <w:rPr>
          <w:rFonts w:ascii="Times New Roman" w:hAnsi="Times New Roman" w:cs="Times New Roman"/>
          <w:lang w:val="uk-UA"/>
        </w:rPr>
        <w:t>редставництво виникає на підставі договору, закону, акта</w:t>
      </w:r>
      <w:r w:rsidR="00D00F0C">
        <w:rPr>
          <w:rFonts w:ascii="Times New Roman" w:hAnsi="Times New Roman" w:cs="Times New Roman"/>
          <w:lang w:val="uk-UA"/>
        </w:rPr>
        <w:t>х</w:t>
      </w:r>
      <w:r w:rsidRPr="003A16AD">
        <w:rPr>
          <w:rFonts w:ascii="Times New Roman" w:hAnsi="Times New Roman" w:cs="Times New Roman"/>
          <w:lang w:val="uk-UA"/>
        </w:rPr>
        <w:t xml:space="preserve"> органу юридичної особи та з інших підстав, встановлених актами цивільного законодавства.</w:t>
      </w:r>
    </w:p>
    <w:p w:rsidR="00AD037E" w:rsidRDefault="00AD037E" w:rsidP="00013A5F">
      <w:pPr>
        <w:spacing w:after="0"/>
        <w:jc w:val="both"/>
        <w:rPr>
          <w:rFonts w:ascii="Times New Roman" w:hAnsi="Times New Roman" w:cs="Times New Roman"/>
          <w:lang w:val="uk-UA"/>
        </w:rPr>
      </w:pPr>
      <w:r>
        <w:rPr>
          <w:rFonts w:ascii="Times New Roman" w:hAnsi="Times New Roman" w:cs="Times New Roman"/>
          <w:lang w:val="uk-UA"/>
        </w:rPr>
        <w:lastRenderedPageBreak/>
        <w:t>Відповідно до підпункту 18 пункту 1 розділу р</w:t>
      </w:r>
      <w:r w:rsidRPr="00AD037E">
        <w:rPr>
          <w:rFonts w:ascii="Times New Roman" w:hAnsi="Times New Roman" w:cs="Times New Roman"/>
          <w:lang w:val="uk-UA"/>
        </w:rPr>
        <w:t>озділ XIII</w:t>
      </w:r>
      <w:r>
        <w:rPr>
          <w:rFonts w:ascii="Times New Roman" w:hAnsi="Times New Roman" w:cs="Times New Roman"/>
          <w:lang w:val="uk-UA"/>
        </w:rPr>
        <w:t xml:space="preserve"> «Перехідні положення» ЦПК України </w:t>
      </w:r>
      <w:r w:rsidRPr="00AD037E">
        <w:rPr>
          <w:rFonts w:ascii="Times New Roman" w:hAnsi="Times New Roman" w:cs="Times New Roman"/>
          <w:lang w:val="uk-UA"/>
        </w:rPr>
        <w:t>положення цього Кодексу застосовуються з урахуванням підпункту 11 пункту 16-1 розділу XV "Перехідні</w:t>
      </w:r>
      <w:r>
        <w:rPr>
          <w:rFonts w:ascii="Times New Roman" w:hAnsi="Times New Roman" w:cs="Times New Roman"/>
          <w:lang w:val="uk-UA"/>
        </w:rPr>
        <w:t xml:space="preserve"> положення" Конституції України. </w:t>
      </w:r>
    </w:p>
    <w:p w:rsidR="002C7DDE" w:rsidRPr="002C7DDE" w:rsidRDefault="00AD037E" w:rsidP="002C7DDE">
      <w:pPr>
        <w:spacing w:after="0"/>
        <w:jc w:val="both"/>
        <w:rPr>
          <w:rFonts w:ascii="Times New Roman" w:hAnsi="Times New Roman" w:cs="Times New Roman"/>
          <w:lang w:val="uk-UA"/>
        </w:rPr>
      </w:pPr>
      <w:r>
        <w:rPr>
          <w:rFonts w:ascii="Times New Roman" w:hAnsi="Times New Roman" w:cs="Times New Roman"/>
          <w:lang w:val="uk-UA"/>
        </w:rPr>
        <w:tab/>
      </w:r>
      <w:r w:rsidR="002C7DDE">
        <w:rPr>
          <w:rFonts w:ascii="Times New Roman" w:hAnsi="Times New Roman" w:cs="Times New Roman"/>
          <w:lang w:val="uk-UA"/>
        </w:rPr>
        <w:t xml:space="preserve">Відповідно до Конституції України, розділу </w:t>
      </w:r>
      <w:r w:rsidR="002C7DDE" w:rsidRPr="002C7DDE">
        <w:rPr>
          <w:rFonts w:ascii="Times New Roman" w:hAnsi="Times New Roman" w:cs="Times New Roman"/>
          <w:lang w:val="uk-UA"/>
        </w:rPr>
        <w:t>Розділ XV</w:t>
      </w:r>
      <w:r w:rsidR="002C7DDE">
        <w:rPr>
          <w:rFonts w:ascii="Times New Roman" w:hAnsi="Times New Roman" w:cs="Times New Roman"/>
          <w:lang w:val="uk-UA"/>
        </w:rPr>
        <w:t xml:space="preserve"> «Перехідні положення», пункту </w:t>
      </w:r>
      <w:r w:rsidR="002C7DDE" w:rsidRPr="002C7DDE">
        <w:rPr>
          <w:rFonts w:ascii="Times New Roman" w:hAnsi="Times New Roman" w:cs="Times New Roman"/>
          <w:lang w:val="uk-UA"/>
        </w:rPr>
        <w:t>16-1</w:t>
      </w:r>
      <w:r w:rsidR="002C7DDE">
        <w:rPr>
          <w:rFonts w:ascii="Times New Roman" w:hAnsi="Times New Roman" w:cs="Times New Roman"/>
          <w:lang w:val="uk-UA"/>
        </w:rPr>
        <w:t xml:space="preserve">, підпункт 11  </w:t>
      </w:r>
      <w:r w:rsidR="002C7DDE" w:rsidRPr="002C7DDE">
        <w:rPr>
          <w:rFonts w:ascii="Times New Roman" w:hAnsi="Times New Roman" w:cs="Times New Roman"/>
          <w:lang w:val="uk-UA"/>
        </w:rPr>
        <w:t>представництво відповідно до пункту 3 частини першої статті 131-1 та статті 131-2 цієї Конституції виключно прокурорами або адвокатами у Верховному Суді та судах касаційної інстанції здійснюється з 1 січня 2017 року; у судах апеляційної інстанції - з 1 січня 2018 року; у судах першої інстанції - з 1 січня 2019 року.</w:t>
      </w:r>
    </w:p>
    <w:p w:rsidR="00AD037E" w:rsidRDefault="002C7DDE" w:rsidP="002C7DDE">
      <w:pPr>
        <w:spacing w:after="0"/>
        <w:ind w:firstLine="708"/>
        <w:jc w:val="both"/>
        <w:rPr>
          <w:rFonts w:ascii="Times New Roman" w:hAnsi="Times New Roman" w:cs="Times New Roman"/>
          <w:lang w:val="uk-UA"/>
        </w:rPr>
      </w:pPr>
      <w:r w:rsidRPr="002C7DDE">
        <w:rPr>
          <w:rFonts w:ascii="Times New Roman" w:hAnsi="Times New Roman" w:cs="Times New Roman"/>
          <w:lang w:val="uk-UA"/>
        </w:rPr>
        <w:t>Представництво органів державної влади та органів місцевого самоврядування в судах виключно прокурорами або адвокатами здійснюється з 1 січня 2020 року.</w:t>
      </w:r>
    </w:p>
    <w:p w:rsidR="004F5849" w:rsidRDefault="002C7DDE" w:rsidP="00FB1BB0">
      <w:pPr>
        <w:spacing w:after="0"/>
        <w:rPr>
          <w:rFonts w:ascii="Times New Roman" w:hAnsi="Times New Roman" w:cs="Times New Roman"/>
          <w:lang w:val="uk-UA"/>
        </w:rPr>
      </w:pPr>
      <w:r>
        <w:rPr>
          <w:rFonts w:ascii="Times New Roman" w:hAnsi="Times New Roman" w:cs="Times New Roman"/>
          <w:lang w:val="uk-UA"/>
        </w:rPr>
        <w:tab/>
        <w:t xml:space="preserve">Отже, представництво органів державної влади та органів місцевого самоврядування в судах з 01 січня 2020 року здійснюється виключно прокурорами або адвокатами. </w:t>
      </w:r>
    </w:p>
    <w:p w:rsidR="002C7DDE" w:rsidRDefault="002C7DDE" w:rsidP="002C7DDE">
      <w:pPr>
        <w:spacing w:after="0"/>
        <w:jc w:val="both"/>
        <w:rPr>
          <w:rFonts w:ascii="Times New Roman" w:hAnsi="Times New Roman" w:cs="Times New Roman"/>
          <w:lang w:val="uk-UA"/>
        </w:rPr>
      </w:pPr>
      <w:r>
        <w:rPr>
          <w:rFonts w:ascii="Times New Roman" w:hAnsi="Times New Roman" w:cs="Times New Roman"/>
          <w:lang w:val="uk-UA"/>
        </w:rPr>
        <w:tab/>
        <w:t xml:space="preserve">Водночас, підпунктом 11 пункту 16-1 </w:t>
      </w:r>
      <w:r w:rsidRPr="002C7DDE">
        <w:rPr>
          <w:rFonts w:ascii="Times New Roman" w:hAnsi="Times New Roman" w:cs="Times New Roman"/>
          <w:lang w:val="uk-UA"/>
        </w:rPr>
        <w:t>Розділ XV</w:t>
      </w:r>
      <w:r>
        <w:rPr>
          <w:rFonts w:ascii="Times New Roman" w:hAnsi="Times New Roman" w:cs="Times New Roman"/>
          <w:lang w:val="uk-UA"/>
        </w:rPr>
        <w:t xml:space="preserve"> «Перехідні положення» Конституції України врегульовано питання представництва. Про «</w:t>
      </w:r>
      <w:proofErr w:type="spellStart"/>
      <w:r>
        <w:rPr>
          <w:rFonts w:ascii="Times New Roman" w:hAnsi="Times New Roman" w:cs="Times New Roman"/>
          <w:lang w:val="uk-UA"/>
        </w:rPr>
        <w:t>самопредставництво</w:t>
      </w:r>
      <w:proofErr w:type="spellEnd"/>
      <w:r>
        <w:rPr>
          <w:rFonts w:ascii="Times New Roman" w:hAnsi="Times New Roman" w:cs="Times New Roman"/>
          <w:lang w:val="uk-UA"/>
        </w:rPr>
        <w:t xml:space="preserve">» в Конституції України не йдеться, воно передбачено лише відповідними положеннями процесуальних кодексів. </w:t>
      </w:r>
    </w:p>
    <w:p w:rsidR="00D00F0C" w:rsidRDefault="00D725EC" w:rsidP="002C7DDE">
      <w:pPr>
        <w:spacing w:after="0"/>
        <w:jc w:val="both"/>
        <w:rPr>
          <w:rFonts w:ascii="Times New Roman" w:hAnsi="Times New Roman" w:cs="Times New Roman"/>
          <w:lang w:val="uk-UA"/>
        </w:rPr>
      </w:pPr>
      <w:r>
        <w:rPr>
          <w:rFonts w:ascii="Times New Roman" w:hAnsi="Times New Roman" w:cs="Times New Roman"/>
          <w:lang w:val="uk-UA"/>
        </w:rPr>
        <w:tab/>
      </w:r>
      <w:r w:rsidR="00BB2F78" w:rsidRPr="00BB2F78">
        <w:rPr>
          <w:rFonts w:ascii="Times New Roman" w:hAnsi="Times New Roman" w:cs="Times New Roman"/>
          <w:lang w:val="uk-UA"/>
        </w:rPr>
        <w:t xml:space="preserve">Законом України «Про внесення змін до деяких законодавчих актів України щодо розширення можливостей </w:t>
      </w:r>
      <w:proofErr w:type="spellStart"/>
      <w:r w:rsidR="00BB2F78" w:rsidRPr="00BB2F78">
        <w:rPr>
          <w:rFonts w:ascii="Times New Roman" w:hAnsi="Times New Roman" w:cs="Times New Roman"/>
          <w:lang w:val="uk-UA"/>
        </w:rPr>
        <w:t>самопредставництва</w:t>
      </w:r>
      <w:proofErr w:type="spellEnd"/>
      <w:r w:rsidR="00BB2F78" w:rsidRPr="00BB2F78">
        <w:rPr>
          <w:rFonts w:ascii="Times New Roman" w:hAnsi="Times New Roman" w:cs="Times New Roman"/>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 від 18 грудня 2019 року №390-IX розширено випадки </w:t>
      </w:r>
      <w:proofErr w:type="spellStart"/>
      <w:r w:rsidR="00BB2F78" w:rsidRPr="00BB2F78">
        <w:rPr>
          <w:rFonts w:ascii="Times New Roman" w:hAnsi="Times New Roman" w:cs="Times New Roman"/>
          <w:lang w:val="uk-UA"/>
        </w:rPr>
        <w:t>самопредставництва</w:t>
      </w:r>
      <w:proofErr w:type="spellEnd"/>
      <w:r w:rsidR="00BB2F78" w:rsidRPr="00BB2F78">
        <w:rPr>
          <w:rFonts w:ascii="Times New Roman" w:hAnsi="Times New Roman" w:cs="Times New Roman"/>
          <w:lang w:val="uk-UA"/>
        </w:rPr>
        <w:t xml:space="preserve"> юридичної особи, суб`єкта владних повноважень і визначено, що «</w:t>
      </w:r>
      <w:r w:rsidR="00BB2F78">
        <w:rPr>
          <w:rFonts w:ascii="Times New Roman" w:hAnsi="Times New Roman" w:cs="Times New Roman"/>
          <w:lang w:val="uk-UA"/>
        </w:rPr>
        <w:t>ю</w:t>
      </w:r>
      <w:r w:rsidR="00BB2F78" w:rsidRPr="00BB2F78">
        <w:rPr>
          <w:rFonts w:ascii="Times New Roman" w:hAnsi="Times New Roman" w:cs="Times New Roman"/>
          <w:lang w:val="uk-UA"/>
        </w:rPr>
        <w:t>ридична особа незалежно від порядку її створення бере участь у справі через свого керівника, члена виконавчого органу, іншу особу, уповноважену діяти від її імені» та визначено вичерпний перелік документів, що можуть підтвердити відповідні повноваження: «відповідно до закону, статуту, положення, трудового договору (контракту) (частина третя статті 5</w:t>
      </w:r>
      <w:r w:rsidR="00BB2F78">
        <w:rPr>
          <w:rFonts w:ascii="Times New Roman" w:hAnsi="Times New Roman" w:cs="Times New Roman"/>
          <w:lang w:val="uk-UA"/>
        </w:rPr>
        <w:t xml:space="preserve">8ЦПК </w:t>
      </w:r>
      <w:r w:rsidR="00BB2F78" w:rsidRPr="00BB2F78">
        <w:rPr>
          <w:rFonts w:ascii="Times New Roman" w:hAnsi="Times New Roman" w:cs="Times New Roman"/>
          <w:lang w:val="uk-UA"/>
        </w:rPr>
        <w:t>України у чинній редакції).</w:t>
      </w:r>
    </w:p>
    <w:p w:rsidR="00BB2F78" w:rsidRDefault="00BB2F78" w:rsidP="002C7DDE">
      <w:pPr>
        <w:spacing w:after="0"/>
        <w:jc w:val="both"/>
        <w:rPr>
          <w:rFonts w:ascii="Times New Roman" w:hAnsi="Times New Roman" w:cs="Times New Roman"/>
          <w:lang w:val="uk-UA"/>
        </w:rPr>
      </w:pPr>
      <w:r>
        <w:rPr>
          <w:rFonts w:ascii="Times New Roman" w:hAnsi="Times New Roman" w:cs="Times New Roman"/>
          <w:lang w:val="uk-UA"/>
        </w:rPr>
        <w:tab/>
        <w:t xml:space="preserve">Відповідно  до частини четвертої статті 58 ЦПК України </w:t>
      </w:r>
      <w:r w:rsidRPr="00BB2F78">
        <w:rPr>
          <w:rFonts w:ascii="Times New Roman" w:hAnsi="Times New Roman" w:cs="Times New Roman"/>
          <w:lang w:val="uk-UA"/>
        </w:rPr>
        <w:t>Держава, Автономна Республіка Крим, територіальна громада беруть участь у справі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уповноважена особа відповідно до закону, статуту, положення, трудового договору (контракту) (</w:t>
      </w:r>
      <w:proofErr w:type="spellStart"/>
      <w:r w:rsidRPr="00BB2F78">
        <w:rPr>
          <w:rFonts w:ascii="Times New Roman" w:hAnsi="Times New Roman" w:cs="Times New Roman"/>
          <w:lang w:val="uk-UA"/>
        </w:rPr>
        <w:t>самопредставництво</w:t>
      </w:r>
      <w:proofErr w:type="spellEnd"/>
      <w:r w:rsidRPr="00BB2F78">
        <w:rPr>
          <w:rFonts w:ascii="Times New Roman" w:hAnsi="Times New Roman" w:cs="Times New Roman"/>
          <w:lang w:val="uk-UA"/>
        </w:rPr>
        <w:t xml:space="preserve"> органу державної влади, органу влади Автономної Республіки Крим, органу місцевого самоврядування), або через представника.</w:t>
      </w:r>
    </w:p>
    <w:p w:rsidR="00BB2F78" w:rsidRDefault="00BB2F78" w:rsidP="002C7DDE">
      <w:pPr>
        <w:spacing w:after="0"/>
        <w:jc w:val="both"/>
        <w:rPr>
          <w:rFonts w:ascii="Times New Roman" w:hAnsi="Times New Roman" w:cs="Times New Roman"/>
          <w:lang w:val="uk-UA"/>
        </w:rPr>
      </w:pPr>
      <w:r>
        <w:rPr>
          <w:rFonts w:ascii="Times New Roman" w:hAnsi="Times New Roman" w:cs="Times New Roman"/>
          <w:lang w:val="uk-UA"/>
        </w:rPr>
        <w:tab/>
        <w:t xml:space="preserve">З аналізу змісту цієї норми закону вбачається, </w:t>
      </w:r>
      <w:r w:rsidR="007F35CC">
        <w:rPr>
          <w:rFonts w:ascii="Times New Roman" w:hAnsi="Times New Roman" w:cs="Times New Roman"/>
          <w:lang w:val="uk-UA"/>
        </w:rPr>
        <w:t>щ</w:t>
      </w:r>
      <w:r>
        <w:rPr>
          <w:rFonts w:ascii="Times New Roman" w:hAnsi="Times New Roman" w:cs="Times New Roman"/>
          <w:lang w:val="uk-UA"/>
        </w:rPr>
        <w:t xml:space="preserve">о допуск особи до участі у справі та визнання належно вчиненим будь-яких інших з переліку передбачених статтею 43 ЦПК України процесуальних прав, можливий за умови сукупної наявності обох цих умов. </w:t>
      </w:r>
    </w:p>
    <w:p w:rsidR="00BB2F78" w:rsidRDefault="00B44D75" w:rsidP="002C7DDE">
      <w:pPr>
        <w:spacing w:after="0"/>
        <w:jc w:val="both"/>
        <w:rPr>
          <w:rFonts w:ascii="Times New Roman" w:hAnsi="Times New Roman" w:cs="Times New Roman"/>
          <w:lang w:val="uk-UA"/>
        </w:rPr>
      </w:pPr>
      <w:r>
        <w:rPr>
          <w:rFonts w:ascii="Times New Roman" w:hAnsi="Times New Roman" w:cs="Times New Roman"/>
          <w:lang w:val="uk-UA"/>
        </w:rPr>
        <w:tab/>
        <w:t xml:space="preserve">Отже, </w:t>
      </w:r>
      <w:r w:rsidR="00BB2F78">
        <w:rPr>
          <w:rFonts w:ascii="Times New Roman" w:hAnsi="Times New Roman" w:cs="Times New Roman"/>
          <w:lang w:val="uk-UA"/>
        </w:rPr>
        <w:t xml:space="preserve"> для визнання особи такою, що діє в порядку </w:t>
      </w:r>
      <w:proofErr w:type="spellStart"/>
      <w:r w:rsidR="00BB2F78">
        <w:rPr>
          <w:rFonts w:ascii="Times New Roman" w:hAnsi="Times New Roman" w:cs="Times New Roman"/>
          <w:lang w:val="uk-UA"/>
        </w:rPr>
        <w:t>самопредставництва</w:t>
      </w:r>
      <w:proofErr w:type="spellEnd"/>
      <w:r w:rsidR="00BB2F78">
        <w:rPr>
          <w:rFonts w:ascii="Times New Roman" w:hAnsi="Times New Roman" w:cs="Times New Roman"/>
          <w:lang w:val="uk-UA"/>
        </w:rPr>
        <w:t>, необхідно</w:t>
      </w:r>
      <w:r w:rsidR="00CB6CF5">
        <w:rPr>
          <w:rFonts w:ascii="Times New Roman" w:hAnsi="Times New Roman" w:cs="Times New Roman"/>
          <w:lang w:val="uk-UA"/>
        </w:rPr>
        <w:t>, щоб у відповідному законі, положенні чи тр</w:t>
      </w:r>
      <w:r>
        <w:rPr>
          <w:rFonts w:ascii="Times New Roman" w:hAnsi="Times New Roman" w:cs="Times New Roman"/>
          <w:lang w:val="uk-UA"/>
        </w:rPr>
        <w:t xml:space="preserve">удовому договорі (контракті) було чітко визначене її право діяти від імені такої юридичної особи без додаткового уповноваження (довіреності). </w:t>
      </w:r>
    </w:p>
    <w:p w:rsidR="00992254" w:rsidRDefault="00992254" w:rsidP="00992254">
      <w:pPr>
        <w:spacing w:after="0"/>
        <w:jc w:val="both"/>
        <w:rPr>
          <w:rFonts w:ascii="Times New Roman" w:hAnsi="Times New Roman" w:cs="Times New Roman"/>
          <w:lang w:val="uk-UA"/>
        </w:rPr>
      </w:pPr>
      <w:r w:rsidRPr="00992254">
        <w:rPr>
          <w:rFonts w:ascii="Times New Roman" w:hAnsi="Times New Roman" w:cs="Times New Roman"/>
          <w:lang w:val="uk-UA"/>
        </w:rPr>
        <w:t>Юридична особа вважається створеною з дня її державної реєстрації (частина четверта статті 87 ЦК України).</w:t>
      </w:r>
    </w:p>
    <w:p w:rsidR="00992254" w:rsidRP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Поряд з тим, залишаються чинними і такими, що підлягають обов`язковому виконанню, приписи ЦК України та Закону України «Про державну реєстрацію юридичних осіб, фізичних осіб - підприємців та громадських формувань» від 15 травня 2003 року №755-IV (далі - Закон №755-IV) з наступними змінами та доповненнями.</w:t>
      </w:r>
    </w:p>
    <w:p w:rsidR="00992254" w:rsidRP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Відносини, що виникають у сфері державної реєстрації, регулюються, окрім ЦК України, спеціальним Законом №755-IV.</w:t>
      </w:r>
    </w:p>
    <w:p w:rsidR="00992254" w:rsidRP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Загальні засади державної реєстрації, а також її основні принципи визначені в статті 4 вказаного Закону. До них, зокрема, належать обов`язковість та публічність державної реєстрації в Єдиному державному реєстрі.</w:t>
      </w:r>
    </w:p>
    <w:p w:rsidR="00992254" w:rsidRPr="00992254" w:rsidRDefault="00992254" w:rsidP="00992254">
      <w:pPr>
        <w:spacing w:after="0"/>
        <w:jc w:val="both"/>
        <w:rPr>
          <w:rFonts w:ascii="Times New Roman" w:hAnsi="Times New Roman" w:cs="Times New Roman"/>
          <w:lang w:val="uk-UA"/>
        </w:rPr>
      </w:pPr>
      <w:r>
        <w:rPr>
          <w:rFonts w:ascii="Times New Roman" w:hAnsi="Times New Roman" w:cs="Times New Roman"/>
          <w:lang w:val="uk-UA"/>
        </w:rPr>
        <w:lastRenderedPageBreak/>
        <w:tab/>
      </w:r>
      <w:r w:rsidRPr="00992254">
        <w:rPr>
          <w:rFonts w:ascii="Times New Roman" w:hAnsi="Times New Roman" w:cs="Times New Roman"/>
          <w:lang w:val="uk-UA"/>
        </w:rPr>
        <w:t>З метою забезпечення державних органів достовірною інформацією створено Єдиний державний реєстр юридичних осіб, фізичних осіб - підприємців та громадських формувань (далі - Єдиний державний реєстр, Реєстр) (частина перша статті 7 Закону №755-IV).</w:t>
      </w:r>
    </w:p>
    <w:p w:rsidR="00992254" w:rsidRP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 xml:space="preserve">Обов`язковому відображенню (реєстрації) в Єдиному державному реєстрі, серед інших перелічених у цій статті відомостей, належать: </w:t>
      </w:r>
      <w:r w:rsidRPr="007F35CC">
        <w:rPr>
          <w:rFonts w:ascii="Times New Roman" w:hAnsi="Times New Roman" w:cs="Times New Roman"/>
          <w:u w:val="single"/>
          <w:lang w:val="uk-UA"/>
        </w:rPr>
        <w:t>відомості щодо керівників державних органів і органів місцевого самоврядування як юридичних осіб та осіб, які можуть вчиняти дії від імені юридичної особи, у тому числі: прізвище, ім`я, по батькові, дата народження, реєстраційний номер облікової картки платника податків або серія та номер паспорта</w:t>
      </w:r>
      <w:r w:rsidRPr="00992254">
        <w:rPr>
          <w:rFonts w:ascii="Times New Roman" w:hAnsi="Times New Roman" w:cs="Times New Roman"/>
          <w:lang w:val="uk-UA"/>
        </w:rPr>
        <w:t xml:space="preserve"> (частина третя статті 9 Закону №755-IV).</w:t>
      </w:r>
    </w:p>
    <w:p w:rsidR="00992254" w:rsidRP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При цьому, відповідно до пункту другого частини першої статті першої цього закону витяг з Єдиного державного реєстру юридичних осіб, фізичних осіб - підприємців та громадських формувань (далі - витяг) - документ у паперовій або електронній формі, що сформований програмним забезпеченням Єдиного державного реєстру юридичних осіб, фізичних осіб - підприємців та громадських формувань за зазначеним заявником критерієм пошуку та містить відомості з Єдиного державного реєстру юридичних осіб, фізичних осіб - підприємців та громадських формувань, які є актуальними на дату та час формування витягу або на дату та час, визначені у запиті, або інформацію про відсутність таких відомостей у цьому реєстрі.</w:t>
      </w:r>
    </w:p>
    <w:p w:rsidR="00992254" w:rsidRPr="00992254" w:rsidRDefault="00992254" w:rsidP="00992254">
      <w:pPr>
        <w:spacing w:after="0"/>
        <w:jc w:val="both"/>
        <w:rPr>
          <w:rFonts w:ascii="Times New Roman" w:hAnsi="Times New Roman" w:cs="Times New Roman"/>
          <w:lang w:val="uk-UA"/>
        </w:rPr>
      </w:pPr>
      <w:r>
        <w:rPr>
          <w:rFonts w:ascii="Times New Roman" w:hAnsi="Times New Roman" w:cs="Times New Roman"/>
          <w:lang w:val="uk-UA"/>
        </w:rPr>
        <w:tab/>
      </w:r>
      <w:r w:rsidRPr="00992254">
        <w:rPr>
          <w:rFonts w:ascii="Times New Roman" w:hAnsi="Times New Roman" w:cs="Times New Roman"/>
          <w:lang w:val="uk-UA"/>
        </w:rPr>
        <w:t>Статус документів та відомостей, внесених до Єдиного державного реєстру, закріплений статтею 10 Закону №755-IV, яка, зокрема, визначає, що якщо документи та відомості, що підлягають внесенню до Єдиного державного реєстру, внесені до нього, такі документи та відомості вважаються достовірними і можуть бути використані у спорі з третьою особою (частина перша статті 10 Закону №755-IV). Якщо відомості, що підлягають внесенню до Єдиного державного реєстру, не внесені до нього, вони не можуть бути використані у спорі з третьою особою, крім випадків, коли третя особа знала або могла знати ці відомості (частина третя статті 10 Закону №755-IV).</w:t>
      </w:r>
    </w:p>
    <w:p w:rsidR="00992254" w:rsidRDefault="00992254" w:rsidP="00992254">
      <w:pPr>
        <w:spacing w:after="0"/>
        <w:ind w:firstLine="708"/>
        <w:jc w:val="both"/>
        <w:rPr>
          <w:rFonts w:ascii="Times New Roman" w:hAnsi="Times New Roman" w:cs="Times New Roman"/>
          <w:lang w:val="uk-UA"/>
        </w:rPr>
      </w:pPr>
      <w:r w:rsidRPr="00992254">
        <w:rPr>
          <w:rFonts w:ascii="Times New Roman" w:hAnsi="Times New Roman" w:cs="Times New Roman"/>
          <w:lang w:val="uk-UA"/>
        </w:rPr>
        <w:t>Отже, відсутність відповідного запису у реєстрі є підтвердженням відсутності таких відомостей (інформації) для будь-якого державного органу, яким є і суд.</w:t>
      </w:r>
    </w:p>
    <w:p w:rsidR="00B51B18" w:rsidRDefault="00B51B18" w:rsidP="00152C35">
      <w:pPr>
        <w:spacing w:after="0"/>
        <w:ind w:firstLine="708"/>
        <w:jc w:val="both"/>
        <w:rPr>
          <w:rFonts w:ascii="Times New Roman" w:hAnsi="Times New Roman" w:cs="Times New Roman"/>
          <w:lang w:val="uk-UA"/>
        </w:rPr>
      </w:pPr>
      <w:r>
        <w:rPr>
          <w:rFonts w:ascii="Times New Roman" w:hAnsi="Times New Roman" w:cs="Times New Roman"/>
          <w:lang w:val="uk-UA"/>
        </w:rPr>
        <w:t xml:space="preserve">Апеляційна скарга Дружківського міського відділу державної виконавчої служби Східного міжрегіонального управління Міністерства юстиції (м. Харків) підписана представником відділу </w:t>
      </w:r>
      <w:r w:rsidR="00152C35" w:rsidRPr="00152C35">
        <w:rPr>
          <w:rFonts w:ascii="Times New Roman" w:hAnsi="Times New Roman" w:cs="Times New Roman"/>
          <w:lang w:val="uk-UA"/>
        </w:rPr>
        <w:t>//-//-//-//-//-</w:t>
      </w:r>
      <w:r>
        <w:rPr>
          <w:rFonts w:ascii="Times New Roman" w:hAnsi="Times New Roman" w:cs="Times New Roman"/>
          <w:lang w:val="uk-UA"/>
        </w:rPr>
        <w:t>, на підтвердження та</w:t>
      </w:r>
      <w:r w:rsidR="007F35CC">
        <w:rPr>
          <w:rFonts w:ascii="Times New Roman" w:hAnsi="Times New Roman" w:cs="Times New Roman"/>
          <w:lang w:val="uk-UA"/>
        </w:rPr>
        <w:t xml:space="preserve">ких повноважень останньою </w:t>
      </w:r>
      <w:r>
        <w:rPr>
          <w:rFonts w:ascii="Times New Roman" w:hAnsi="Times New Roman" w:cs="Times New Roman"/>
          <w:lang w:val="uk-UA"/>
        </w:rPr>
        <w:t xml:space="preserve"> додано до матеріалів апеляційної скарги копію довіреності на представництво </w:t>
      </w:r>
      <w:r w:rsidR="004613B2">
        <w:rPr>
          <w:rFonts w:ascii="Times New Roman" w:hAnsi="Times New Roman" w:cs="Times New Roman"/>
          <w:lang w:val="uk-UA"/>
        </w:rPr>
        <w:t xml:space="preserve">інтересів скаржника від </w:t>
      </w:r>
      <w:r w:rsidR="00D66051">
        <w:rPr>
          <w:rFonts w:ascii="Times New Roman" w:hAnsi="Times New Roman" w:cs="Times New Roman"/>
          <w:lang w:val="uk-UA"/>
        </w:rPr>
        <w:t xml:space="preserve">02.01.2020 року, видану за підписом начальника Дружківського міського відділу державної виконавчої служби Східного міжрегіонального управління юстиції (м. Харків) </w:t>
      </w:r>
      <w:r w:rsidR="00152C35" w:rsidRPr="00152C35">
        <w:rPr>
          <w:rFonts w:ascii="Times New Roman" w:hAnsi="Times New Roman" w:cs="Times New Roman"/>
          <w:lang w:val="uk-UA"/>
        </w:rPr>
        <w:t>//-//-//-//-//-</w:t>
      </w:r>
      <w:r w:rsidR="00D66051">
        <w:rPr>
          <w:rFonts w:ascii="Times New Roman" w:hAnsi="Times New Roman" w:cs="Times New Roman"/>
          <w:lang w:val="uk-UA"/>
        </w:rPr>
        <w:t>.</w:t>
      </w:r>
    </w:p>
    <w:p w:rsidR="00D66051" w:rsidRDefault="00D66051" w:rsidP="00992254">
      <w:pPr>
        <w:spacing w:after="0"/>
        <w:ind w:firstLine="708"/>
        <w:jc w:val="both"/>
        <w:rPr>
          <w:rFonts w:ascii="Times New Roman" w:hAnsi="Times New Roman" w:cs="Times New Roman"/>
          <w:lang w:val="uk-UA"/>
        </w:rPr>
      </w:pPr>
      <w:r w:rsidRPr="00D66051">
        <w:rPr>
          <w:rFonts w:ascii="Times New Roman" w:hAnsi="Times New Roman" w:cs="Times New Roman"/>
          <w:lang w:val="uk-UA"/>
        </w:rPr>
        <w:t xml:space="preserve">Згідно з відомостями, які містяться в Єдиному державному реєстрі юридичних осіб, фізичних осіб-підприємців та громадських формувань (доступні за посиланням </w:t>
      </w:r>
      <w:hyperlink r:id="rId5" w:history="1">
        <w:r w:rsidRPr="004E24D1">
          <w:rPr>
            <w:rStyle w:val="a4"/>
            <w:rFonts w:ascii="Times New Roman" w:hAnsi="Times New Roman" w:cs="Times New Roman"/>
            <w:lang w:val="uk-UA"/>
          </w:rPr>
          <w:t>https://usr.minjust.gov.ua/content/free-search/person-result</w:t>
        </w:r>
      </w:hyperlink>
      <w:r>
        <w:rPr>
          <w:rFonts w:ascii="Times New Roman" w:hAnsi="Times New Roman" w:cs="Times New Roman"/>
          <w:lang w:val="uk-UA"/>
        </w:rPr>
        <w:t xml:space="preserve">) , керівником Дружківського міського відділу державної виконавчої служби Східного міжрегіонального управління юстиції (м. Харків) (код ЄДРПОУ 34908999) вказано </w:t>
      </w:r>
      <w:r w:rsidR="00152C35" w:rsidRPr="00152C35">
        <w:rPr>
          <w:rFonts w:ascii="Times New Roman" w:hAnsi="Times New Roman" w:cs="Times New Roman"/>
          <w:lang w:val="uk-UA"/>
        </w:rPr>
        <w:t>//-//-//-//-//-</w:t>
      </w:r>
      <w:r>
        <w:rPr>
          <w:rFonts w:ascii="Times New Roman" w:hAnsi="Times New Roman" w:cs="Times New Roman"/>
          <w:lang w:val="uk-UA"/>
        </w:rPr>
        <w:t xml:space="preserve">. Відомості про особу, яка підписала апеляційну скаргу в Реєстрі відсутні. </w:t>
      </w:r>
    </w:p>
    <w:p w:rsidR="00D66051" w:rsidRDefault="00D66051" w:rsidP="00992254">
      <w:pPr>
        <w:spacing w:after="0"/>
        <w:ind w:firstLine="708"/>
        <w:jc w:val="both"/>
        <w:rPr>
          <w:rFonts w:ascii="Times New Roman" w:hAnsi="Times New Roman" w:cs="Times New Roman"/>
          <w:lang w:val="uk-UA"/>
        </w:rPr>
      </w:pPr>
      <w:r>
        <w:rPr>
          <w:rFonts w:ascii="Times New Roman" w:hAnsi="Times New Roman" w:cs="Times New Roman"/>
          <w:lang w:val="uk-UA"/>
        </w:rPr>
        <w:t xml:space="preserve">У єдиному реєстрі адвокатів України також відсутні відомості про те, що </w:t>
      </w:r>
      <w:r w:rsidR="00152C35" w:rsidRPr="00152C35">
        <w:rPr>
          <w:rFonts w:ascii="Times New Roman" w:hAnsi="Times New Roman" w:cs="Times New Roman"/>
          <w:lang w:val="uk-UA"/>
        </w:rPr>
        <w:t>//-//-//-//-//-</w:t>
      </w:r>
      <w:r>
        <w:rPr>
          <w:rFonts w:ascii="Times New Roman" w:hAnsi="Times New Roman" w:cs="Times New Roman"/>
          <w:lang w:val="uk-UA"/>
        </w:rPr>
        <w:t xml:space="preserve"> має статус адвоката, і документа, який би це посвідчував, до апеляційної скарги не додано. </w:t>
      </w:r>
    </w:p>
    <w:p w:rsidR="00D66051" w:rsidRDefault="00D66051" w:rsidP="00992254">
      <w:pPr>
        <w:spacing w:after="0"/>
        <w:ind w:firstLine="708"/>
        <w:jc w:val="both"/>
        <w:rPr>
          <w:rFonts w:ascii="Times New Roman" w:hAnsi="Times New Roman" w:cs="Times New Roman"/>
          <w:lang w:val="uk-UA"/>
        </w:rPr>
      </w:pPr>
      <w:r>
        <w:rPr>
          <w:rFonts w:ascii="Times New Roman" w:hAnsi="Times New Roman" w:cs="Times New Roman"/>
          <w:lang w:val="uk-UA"/>
        </w:rPr>
        <w:t xml:space="preserve">Таким чином, до апеляційної скарги не додано доказів належного </w:t>
      </w:r>
      <w:r w:rsidR="00152C35" w:rsidRPr="00152C35">
        <w:rPr>
          <w:rFonts w:ascii="Times New Roman" w:hAnsi="Times New Roman" w:cs="Times New Roman"/>
          <w:lang w:val="uk-UA"/>
        </w:rPr>
        <w:t>//-//-//-//-//-</w:t>
      </w:r>
      <w:r w:rsidR="007F35CC">
        <w:rPr>
          <w:rFonts w:ascii="Times New Roman" w:hAnsi="Times New Roman" w:cs="Times New Roman"/>
          <w:lang w:val="uk-UA"/>
        </w:rPr>
        <w:t xml:space="preserve"> на вчинення будь-яких про</w:t>
      </w:r>
      <w:r>
        <w:rPr>
          <w:rFonts w:ascii="Times New Roman" w:hAnsi="Times New Roman" w:cs="Times New Roman"/>
          <w:lang w:val="uk-UA"/>
        </w:rPr>
        <w:t xml:space="preserve">цесуальних дій від імені скаржника у розумінні статті </w:t>
      </w:r>
      <w:r w:rsidR="001337D7">
        <w:rPr>
          <w:rFonts w:ascii="Times New Roman" w:hAnsi="Times New Roman" w:cs="Times New Roman"/>
          <w:lang w:val="uk-UA"/>
        </w:rPr>
        <w:t>62 ЦПК України.</w:t>
      </w:r>
    </w:p>
    <w:p w:rsidR="00B44D75" w:rsidRDefault="00BE6D98" w:rsidP="002C7DDE">
      <w:pPr>
        <w:spacing w:after="0"/>
        <w:jc w:val="both"/>
        <w:rPr>
          <w:rFonts w:ascii="Times New Roman" w:hAnsi="Times New Roman" w:cs="Times New Roman"/>
          <w:lang w:val="uk-UA"/>
        </w:rPr>
      </w:pPr>
      <w:r>
        <w:rPr>
          <w:rFonts w:ascii="Times New Roman" w:hAnsi="Times New Roman" w:cs="Times New Roman"/>
          <w:lang w:val="uk-UA"/>
        </w:rPr>
        <w:tab/>
        <w:t>Пунктом другим частиною 1 статті 362 ЦПК України визначено, що с</w:t>
      </w:r>
      <w:r w:rsidRPr="00BE6D98">
        <w:rPr>
          <w:rFonts w:ascii="Times New Roman" w:hAnsi="Times New Roman" w:cs="Times New Roman"/>
          <w:lang w:val="uk-UA"/>
        </w:rPr>
        <w:t>уд апеляційної інстанції закрив</w:t>
      </w:r>
      <w:r>
        <w:rPr>
          <w:rFonts w:ascii="Times New Roman" w:hAnsi="Times New Roman" w:cs="Times New Roman"/>
          <w:lang w:val="uk-UA"/>
        </w:rPr>
        <w:t xml:space="preserve">ає апеляційне провадження, якщо </w:t>
      </w:r>
      <w:r w:rsidRPr="00BE6D98">
        <w:rPr>
          <w:rFonts w:ascii="Times New Roman" w:hAnsi="Times New Roman" w:cs="Times New Roman"/>
          <w:lang w:val="uk-UA"/>
        </w:rPr>
        <w:t>після відкриття апеляційного провадження виявилося, що апеляційну скаргу не підписано, подано особою, яка не має процесуальної дієздатності, або підписано особою, яка не має права її підписувати;</w:t>
      </w:r>
    </w:p>
    <w:p w:rsidR="00504C2C" w:rsidRDefault="00504C2C" w:rsidP="002C7DDE">
      <w:pPr>
        <w:spacing w:after="0"/>
        <w:jc w:val="both"/>
        <w:rPr>
          <w:rFonts w:ascii="Times New Roman" w:hAnsi="Times New Roman" w:cs="Times New Roman"/>
          <w:lang w:val="uk-UA"/>
        </w:rPr>
      </w:pPr>
    </w:p>
    <w:p w:rsidR="00504C2C" w:rsidRDefault="00504C2C" w:rsidP="00504C2C">
      <w:pPr>
        <w:pStyle w:val="a3"/>
        <w:numPr>
          <w:ilvl w:val="0"/>
          <w:numId w:val="1"/>
        </w:numPr>
        <w:spacing w:after="0"/>
        <w:jc w:val="both"/>
        <w:rPr>
          <w:rFonts w:ascii="Times New Roman" w:hAnsi="Times New Roman" w:cs="Times New Roman"/>
          <w:b/>
          <w:i/>
          <w:lang w:val="uk-UA"/>
        </w:rPr>
      </w:pPr>
      <w:r w:rsidRPr="00504C2C">
        <w:rPr>
          <w:rFonts w:ascii="Times New Roman" w:hAnsi="Times New Roman" w:cs="Times New Roman"/>
          <w:b/>
          <w:i/>
          <w:lang w:val="uk-UA"/>
        </w:rPr>
        <w:t>Щодо обґрунтування заперечень щодо змісту і вимог апеляційної скарги</w:t>
      </w:r>
      <w:r>
        <w:rPr>
          <w:rFonts w:ascii="Times New Roman" w:hAnsi="Times New Roman" w:cs="Times New Roman"/>
          <w:b/>
          <w:i/>
          <w:lang w:val="uk-UA"/>
        </w:rPr>
        <w:t>.</w:t>
      </w:r>
    </w:p>
    <w:p w:rsidR="00504C2C" w:rsidRDefault="00504C2C" w:rsidP="00504C2C">
      <w:pPr>
        <w:spacing w:after="0"/>
        <w:ind w:firstLine="360"/>
        <w:jc w:val="both"/>
        <w:rPr>
          <w:rFonts w:ascii="Times New Roman" w:hAnsi="Times New Roman" w:cs="Times New Roman"/>
          <w:lang w:val="uk-UA"/>
        </w:rPr>
      </w:pPr>
      <w:r>
        <w:rPr>
          <w:rFonts w:ascii="Times New Roman" w:hAnsi="Times New Roman" w:cs="Times New Roman"/>
          <w:lang w:val="uk-UA"/>
        </w:rPr>
        <w:t xml:space="preserve">Вимоги апеляційної скарги  нами не визнаються в повному обсязі з наступних причин. </w:t>
      </w:r>
    </w:p>
    <w:p w:rsidR="002A2E78" w:rsidRDefault="002A2E78" w:rsidP="00504C2C">
      <w:pPr>
        <w:spacing w:after="0"/>
        <w:jc w:val="both"/>
        <w:rPr>
          <w:rFonts w:ascii="Times New Roman" w:hAnsi="Times New Roman" w:cs="Times New Roman"/>
          <w:lang w:val="uk-UA"/>
        </w:rPr>
      </w:pPr>
    </w:p>
    <w:p w:rsidR="00F817AD" w:rsidRDefault="002A2E78" w:rsidP="002A2E78">
      <w:pPr>
        <w:spacing w:after="0"/>
        <w:ind w:firstLine="360"/>
        <w:jc w:val="both"/>
        <w:rPr>
          <w:rFonts w:ascii="Times New Roman" w:hAnsi="Times New Roman" w:cs="Times New Roman"/>
          <w:lang w:val="uk-UA"/>
        </w:rPr>
      </w:pPr>
      <w:r>
        <w:rPr>
          <w:rFonts w:ascii="Times New Roman" w:hAnsi="Times New Roman" w:cs="Times New Roman"/>
          <w:lang w:val="uk-UA"/>
        </w:rPr>
        <w:t>19.06.2020 року представником стягувача була направлена до Дружківського міського відді</w:t>
      </w:r>
      <w:r w:rsidR="00F817AD">
        <w:rPr>
          <w:rFonts w:ascii="Times New Roman" w:hAnsi="Times New Roman" w:cs="Times New Roman"/>
          <w:lang w:val="uk-UA"/>
        </w:rPr>
        <w:t>лу державної виконавчої служби С</w:t>
      </w:r>
      <w:r>
        <w:rPr>
          <w:rFonts w:ascii="Times New Roman" w:hAnsi="Times New Roman" w:cs="Times New Roman"/>
          <w:lang w:val="uk-UA"/>
        </w:rPr>
        <w:t xml:space="preserve">хідного міжрегіонального управління Міністерства Юстиції (м. Харків) заяву щодо примусового виконання рішення суду за Виконавчим листом </w:t>
      </w:r>
      <w:r w:rsidR="00152C35" w:rsidRPr="00152C35">
        <w:rPr>
          <w:rFonts w:ascii="Times New Roman" w:hAnsi="Times New Roman" w:cs="Times New Roman"/>
          <w:lang w:val="uk-UA"/>
        </w:rPr>
        <w:t>//-//-//-//-//-</w:t>
      </w:r>
      <w:r>
        <w:rPr>
          <w:rFonts w:ascii="Times New Roman" w:hAnsi="Times New Roman" w:cs="Times New Roman"/>
          <w:lang w:val="uk-UA"/>
        </w:rPr>
        <w:t xml:space="preserve"> виданий 25.03.2020 року Краматорським міським судом Донецької області про стягнення з боржника </w:t>
      </w:r>
      <w:r w:rsidR="00152C35" w:rsidRPr="00152C35">
        <w:rPr>
          <w:rFonts w:ascii="Times New Roman" w:hAnsi="Times New Roman" w:cs="Times New Roman"/>
          <w:lang w:val="uk-UA"/>
        </w:rPr>
        <w:t>//-//-//-//-//-</w:t>
      </w:r>
      <w:r>
        <w:rPr>
          <w:rFonts w:ascii="Times New Roman" w:hAnsi="Times New Roman" w:cs="Times New Roman"/>
          <w:lang w:val="uk-UA"/>
        </w:rPr>
        <w:t xml:space="preserve"> на користь </w:t>
      </w:r>
      <w:proofErr w:type="spellStart"/>
      <w:r>
        <w:rPr>
          <w:rFonts w:ascii="Times New Roman" w:hAnsi="Times New Roman" w:cs="Times New Roman"/>
          <w:lang w:val="uk-UA"/>
        </w:rPr>
        <w:t>стягувача</w:t>
      </w:r>
      <w:proofErr w:type="spellEnd"/>
      <w:r>
        <w:rPr>
          <w:rFonts w:ascii="Times New Roman" w:hAnsi="Times New Roman" w:cs="Times New Roman"/>
          <w:lang w:val="uk-UA"/>
        </w:rPr>
        <w:t xml:space="preserve"> </w:t>
      </w:r>
      <w:r w:rsidR="00152C35" w:rsidRPr="00152C35">
        <w:rPr>
          <w:rFonts w:ascii="Times New Roman" w:hAnsi="Times New Roman" w:cs="Times New Roman"/>
          <w:lang w:val="uk-UA"/>
        </w:rPr>
        <w:t>//-//-//-//-//-</w:t>
      </w:r>
      <w:r w:rsidR="006E03AC">
        <w:rPr>
          <w:rFonts w:ascii="Times New Roman" w:hAnsi="Times New Roman" w:cs="Times New Roman"/>
          <w:lang w:val="uk-UA"/>
        </w:rPr>
        <w:t xml:space="preserve"> суму неповернутої позики в розмірі 6 000,00 (шість тисяч) доларів США, а також суму трьох процентів річних від простроченої суми заборгованості в розмірі </w:t>
      </w:r>
      <w:r w:rsidR="00152C35" w:rsidRPr="00152C35">
        <w:rPr>
          <w:rFonts w:ascii="Times New Roman" w:hAnsi="Times New Roman" w:cs="Times New Roman"/>
          <w:lang w:val="uk-UA"/>
        </w:rPr>
        <w:t xml:space="preserve">//-//-//-//-//- </w:t>
      </w:r>
      <w:r w:rsidR="006E03AC">
        <w:rPr>
          <w:rFonts w:ascii="Times New Roman" w:hAnsi="Times New Roman" w:cs="Times New Roman"/>
          <w:lang w:val="uk-UA"/>
        </w:rPr>
        <w:t>(</w:t>
      </w:r>
      <w:r w:rsidR="00152C35" w:rsidRPr="00152C35">
        <w:rPr>
          <w:rFonts w:ascii="Times New Roman" w:hAnsi="Times New Roman" w:cs="Times New Roman"/>
          <w:lang w:val="uk-UA"/>
        </w:rPr>
        <w:t>//-//-//-//-//-</w:t>
      </w:r>
      <w:r w:rsidR="006E03AC">
        <w:rPr>
          <w:rFonts w:ascii="Times New Roman" w:hAnsi="Times New Roman" w:cs="Times New Roman"/>
          <w:lang w:val="uk-UA"/>
        </w:rPr>
        <w:t xml:space="preserve">) доларів США, та витрати по сплаті судового збору в розмірі </w:t>
      </w:r>
      <w:r w:rsidR="00152C35" w:rsidRPr="00152C35">
        <w:rPr>
          <w:rFonts w:ascii="Times New Roman" w:hAnsi="Times New Roman" w:cs="Times New Roman"/>
          <w:lang w:val="uk-UA"/>
        </w:rPr>
        <w:t>//-//-//-//-//-</w:t>
      </w:r>
      <w:r w:rsidR="006E03AC">
        <w:rPr>
          <w:rFonts w:ascii="Times New Roman" w:hAnsi="Times New Roman" w:cs="Times New Roman"/>
          <w:lang w:val="uk-UA"/>
        </w:rPr>
        <w:t xml:space="preserve"> (</w:t>
      </w:r>
      <w:r w:rsidR="00152C35" w:rsidRPr="00152C35">
        <w:rPr>
          <w:rFonts w:ascii="Times New Roman" w:hAnsi="Times New Roman" w:cs="Times New Roman"/>
          <w:lang w:val="uk-UA"/>
        </w:rPr>
        <w:t>//-//-//-//-//-</w:t>
      </w:r>
      <w:r w:rsidR="006E03AC">
        <w:rPr>
          <w:rFonts w:ascii="Times New Roman" w:hAnsi="Times New Roman" w:cs="Times New Roman"/>
          <w:lang w:val="uk-UA"/>
        </w:rPr>
        <w:t xml:space="preserve">) гривень. </w:t>
      </w:r>
    </w:p>
    <w:p w:rsidR="00504C2C" w:rsidRDefault="00F817AD" w:rsidP="002A2E78">
      <w:pPr>
        <w:spacing w:after="0"/>
        <w:ind w:firstLine="360"/>
        <w:jc w:val="both"/>
        <w:rPr>
          <w:rFonts w:ascii="Times New Roman" w:hAnsi="Times New Roman" w:cs="Times New Roman"/>
          <w:lang w:val="uk-UA"/>
        </w:rPr>
      </w:pPr>
      <w:r>
        <w:rPr>
          <w:rFonts w:ascii="Times New Roman" w:hAnsi="Times New Roman" w:cs="Times New Roman"/>
          <w:lang w:val="uk-UA"/>
        </w:rPr>
        <w:t xml:space="preserve">Державним виконавцем Дружківського міського відділу державної виконавчої служби Східного міжрегіонального управління Міністерства Юстиції (м. Харків)  повернуто виконавчий документ без прийняття до виконання у зв’язку з тим, що виконавчий документ не відповідає вимогам, передбаченим Законом України «Про виконавче провадження», а саме відсутня дата народження боржника. </w:t>
      </w:r>
    </w:p>
    <w:p w:rsidR="00F817AD" w:rsidRDefault="00F817AD" w:rsidP="002A2E78">
      <w:pPr>
        <w:spacing w:after="0"/>
        <w:ind w:firstLine="360"/>
        <w:jc w:val="both"/>
        <w:rPr>
          <w:rFonts w:ascii="Times New Roman" w:hAnsi="Times New Roman" w:cs="Times New Roman"/>
          <w:lang w:val="uk-UA"/>
        </w:rPr>
      </w:pPr>
      <w:r>
        <w:rPr>
          <w:rFonts w:ascii="Times New Roman" w:hAnsi="Times New Roman" w:cs="Times New Roman"/>
          <w:lang w:val="uk-UA"/>
        </w:rPr>
        <w:t xml:space="preserve">Згідно статті 1 Закону України «Про виконавче провадження» </w:t>
      </w:r>
      <w:r w:rsidR="00F67BD5">
        <w:rPr>
          <w:rFonts w:ascii="Times New Roman" w:hAnsi="Times New Roman" w:cs="Times New Roman"/>
          <w:lang w:val="uk-UA"/>
        </w:rPr>
        <w:t>в</w:t>
      </w:r>
      <w:r w:rsidR="00F67BD5" w:rsidRPr="00F67BD5">
        <w:rPr>
          <w:rFonts w:ascii="Times New Roman" w:hAnsi="Times New Roman" w:cs="Times New Roman"/>
          <w:lang w:val="uk-UA"/>
        </w:rPr>
        <w:t>иконавче провадження як завершальна стадія судового провадження і примусове виконання судових рішень та рішень інших органів (посадових осіб) (далі - рішення) - сукупність дій визначених у цьому Законі органів і осіб, що спрямовані на примусове виконання рішень і проводяться на підставах, у межах повноважень та у спосіб, що визначені Конституцією України, цим Законом, іншими законами та нормативно-правовими актами, прийнятими відповідно до цього Закону, а також рішеннями, які відповідно до цього Закону підлягають примусовому виконанню.</w:t>
      </w:r>
    </w:p>
    <w:p w:rsidR="00F67BD5" w:rsidRDefault="00F67BD5" w:rsidP="002A2E78">
      <w:pPr>
        <w:spacing w:after="0"/>
        <w:ind w:firstLine="360"/>
        <w:jc w:val="both"/>
        <w:rPr>
          <w:rFonts w:ascii="Times New Roman" w:hAnsi="Times New Roman" w:cs="Times New Roman"/>
          <w:lang w:val="uk-UA"/>
        </w:rPr>
      </w:pPr>
      <w:r>
        <w:rPr>
          <w:rFonts w:ascii="Times New Roman" w:hAnsi="Times New Roman" w:cs="Times New Roman"/>
          <w:lang w:val="uk-UA"/>
        </w:rPr>
        <w:t xml:space="preserve">Отже, метою виконавчого провадження є примусове виконання судових рішень. </w:t>
      </w:r>
    </w:p>
    <w:p w:rsidR="00F67BD5" w:rsidRPr="00F67BD5" w:rsidRDefault="00F67BD5" w:rsidP="00F67BD5">
      <w:pPr>
        <w:spacing w:after="0"/>
        <w:ind w:firstLine="360"/>
        <w:jc w:val="both"/>
        <w:rPr>
          <w:rFonts w:ascii="Times New Roman" w:hAnsi="Times New Roman" w:cs="Times New Roman"/>
          <w:lang w:val="uk-UA"/>
        </w:rPr>
      </w:pPr>
      <w:r w:rsidRPr="00F67BD5">
        <w:rPr>
          <w:rFonts w:ascii="Times New Roman" w:hAnsi="Times New Roman" w:cs="Times New Roman"/>
          <w:lang w:val="uk-UA"/>
        </w:rPr>
        <w:t>Згідно ч. 2 ст. 32Конституції України й ч. 1 ст. 302ЦК України 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p>
    <w:p w:rsidR="00F67BD5" w:rsidRDefault="00F67BD5" w:rsidP="00F67BD5">
      <w:pPr>
        <w:spacing w:after="0"/>
        <w:ind w:firstLine="360"/>
        <w:jc w:val="both"/>
        <w:rPr>
          <w:rFonts w:ascii="Times New Roman" w:hAnsi="Times New Roman" w:cs="Times New Roman"/>
          <w:lang w:val="uk-UA"/>
        </w:rPr>
      </w:pPr>
      <w:r w:rsidRPr="00F67BD5">
        <w:rPr>
          <w:rFonts w:ascii="Times New Roman" w:hAnsi="Times New Roman" w:cs="Times New Roman"/>
          <w:lang w:val="uk-UA"/>
        </w:rPr>
        <w:t>Офіційне тлумачення вказаного положення Конституції України міститься в Рішенні Конституційного Суду України від 20 січня 2012 року № 2-рп/2012, відповідно до пункту1 якого збирання, зберігання, використання та поширення конфіденційної інформації про особу без її згоди державою, органами місцевого самоврядування, юридичними або фізичними особами є втручанням в її особисте та сімейне життя, таке втручання допускається винятково у випадках, визначених законом, і лише в інтересах національної безпеки, економічного добробуту та прав людини.</w:t>
      </w:r>
    </w:p>
    <w:p w:rsidR="00F67BD5" w:rsidRDefault="00F67BD5" w:rsidP="00F67BD5">
      <w:pPr>
        <w:spacing w:after="0"/>
        <w:ind w:firstLine="360"/>
        <w:jc w:val="both"/>
        <w:rPr>
          <w:rFonts w:ascii="Times New Roman" w:hAnsi="Times New Roman" w:cs="Times New Roman"/>
          <w:lang w:val="uk-UA"/>
        </w:rPr>
      </w:pPr>
      <w:r w:rsidRPr="00F67BD5">
        <w:rPr>
          <w:rFonts w:ascii="Times New Roman" w:hAnsi="Times New Roman" w:cs="Times New Roman"/>
          <w:lang w:val="uk-UA"/>
        </w:rPr>
        <w:t>Відповідно до вимог п. 3 ч. 1 ст. 4 Закону України «Про виконавче провадження» (у редакції Закону від 02 червня 2016 р. № 1404-VIII) у виконавчому документі зазначаються: повне найменування (для юридичних осіб) або прізвище, ім</w:t>
      </w:r>
      <w:r>
        <w:rPr>
          <w:rFonts w:ascii="Times New Roman" w:hAnsi="Times New Roman" w:cs="Times New Roman"/>
          <w:lang w:val="uk-UA"/>
        </w:rPr>
        <w:t>’</w:t>
      </w:r>
      <w:r w:rsidRPr="00F67BD5">
        <w:rPr>
          <w:rFonts w:ascii="Times New Roman" w:hAnsi="Times New Roman" w:cs="Times New Roman"/>
          <w:lang w:val="uk-UA"/>
        </w:rPr>
        <w:t>я та, за наявності, по батькові (для фізичних осіб) стягувача та боржника, їх місцезнаходження (для юридичних осіб) або адреса місця проживання чи перебування (для фізичних осіб), дата народження боржника-фізичної особи, реєстраційний номер облікової картки платника податків або серія та номер паспорта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боржника (для фізичних осіб платників податків).</w:t>
      </w:r>
    </w:p>
    <w:p w:rsidR="00F67BD5" w:rsidRDefault="00F67BD5" w:rsidP="00F67BD5">
      <w:pPr>
        <w:spacing w:after="0"/>
        <w:ind w:firstLine="360"/>
        <w:jc w:val="both"/>
        <w:rPr>
          <w:rFonts w:ascii="Times New Roman" w:hAnsi="Times New Roman" w:cs="Times New Roman"/>
          <w:lang w:val="uk-UA"/>
        </w:rPr>
      </w:pPr>
      <w:r w:rsidRPr="00F67BD5">
        <w:rPr>
          <w:rFonts w:ascii="Times New Roman" w:hAnsi="Times New Roman" w:cs="Times New Roman"/>
          <w:lang w:val="uk-UA"/>
        </w:rPr>
        <w:t>Відповідно до п. 6 ч. 4 ст. 4 Закону України «Про виконавче провадження», виконавчий документ повертається стягувачу органом державної виконавчої служби, приватним виконавцем без прийняття до виконання протягом трьох робочих днів з дня його пред</w:t>
      </w:r>
      <w:r>
        <w:rPr>
          <w:rFonts w:ascii="Times New Roman" w:hAnsi="Times New Roman" w:cs="Times New Roman"/>
          <w:lang w:val="uk-UA"/>
        </w:rPr>
        <w:t>’</w:t>
      </w:r>
      <w:r w:rsidRPr="00F67BD5">
        <w:rPr>
          <w:rFonts w:ascii="Times New Roman" w:hAnsi="Times New Roman" w:cs="Times New Roman"/>
          <w:lang w:val="uk-UA"/>
        </w:rPr>
        <w:t>явлення, якщо виконавчий документ не відповідає вимогам, передбаченим цією статтею, або якщо стягувач не подав заяву про примусове виконання рішення відповідно до статті 26 цього Закону.</w:t>
      </w:r>
    </w:p>
    <w:p w:rsidR="00F67BD5" w:rsidRDefault="00F67BD5" w:rsidP="00F67BD5">
      <w:pPr>
        <w:spacing w:after="0"/>
        <w:ind w:firstLine="360"/>
        <w:jc w:val="both"/>
        <w:rPr>
          <w:rFonts w:ascii="Times New Roman" w:hAnsi="Times New Roman" w:cs="Times New Roman"/>
          <w:lang w:val="uk-UA"/>
        </w:rPr>
      </w:pPr>
      <w:r>
        <w:rPr>
          <w:rFonts w:ascii="Times New Roman" w:hAnsi="Times New Roman" w:cs="Times New Roman"/>
          <w:lang w:val="uk-UA"/>
        </w:rPr>
        <w:t xml:space="preserve">Повертаючи виконавчий документ стягувачу, державний виконавець посилався на відсутність в ньому дати народження боржника. </w:t>
      </w:r>
    </w:p>
    <w:p w:rsidR="00F67BD5" w:rsidRDefault="00F67BD5" w:rsidP="00F67BD5">
      <w:pPr>
        <w:spacing w:after="0"/>
        <w:ind w:firstLine="360"/>
        <w:jc w:val="both"/>
        <w:rPr>
          <w:rFonts w:ascii="Times New Roman" w:hAnsi="Times New Roman" w:cs="Times New Roman"/>
          <w:lang w:val="uk-UA"/>
        </w:rPr>
      </w:pPr>
      <w:r w:rsidRPr="00F67BD5">
        <w:rPr>
          <w:rFonts w:ascii="Times New Roman" w:hAnsi="Times New Roman" w:cs="Times New Roman"/>
          <w:lang w:val="uk-UA"/>
        </w:rPr>
        <w:lastRenderedPageBreak/>
        <w:t>Між тим, згідно із п. 3 ч. 3 ст. 18 Закону з метою захисту інтересів стягувача державний виконавець має право одержувати безоплатно від державних органів, підприємств, установ, організацій незалежно від форми власності, посадових осіб, сторін та інших учасників виконавчого провадження необхідні для проведення виконавчих дій пояснення, довідки та іншу інформацію, в тому числі конфіденційну.</w:t>
      </w:r>
    </w:p>
    <w:p w:rsidR="000777C6" w:rsidRDefault="000777C6" w:rsidP="000777C6">
      <w:pPr>
        <w:spacing w:after="0"/>
        <w:ind w:firstLine="708"/>
        <w:jc w:val="both"/>
        <w:rPr>
          <w:rFonts w:ascii="Times New Roman" w:hAnsi="Times New Roman" w:cs="Times New Roman"/>
          <w:lang w:val="uk-UA"/>
        </w:rPr>
      </w:pPr>
      <w:r w:rsidRPr="000777C6">
        <w:rPr>
          <w:rFonts w:ascii="Times New Roman" w:hAnsi="Times New Roman" w:cs="Times New Roman"/>
          <w:lang w:val="uk-UA"/>
        </w:rPr>
        <w:t>Про відсутність правових підстав для повернення виконавчого документу без виконання у зв</w:t>
      </w:r>
      <w:r>
        <w:rPr>
          <w:rFonts w:ascii="Times New Roman" w:hAnsi="Times New Roman" w:cs="Times New Roman"/>
          <w:lang w:val="uk-UA"/>
        </w:rPr>
        <w:t>’</w:t>
      </w:r>
      <w:r w:rsidRPr="000777C6">
        <w:rPr>
          <w:rFonts w:ascii="Times New Roman" w:hAnsi="Times New Roman" w:cs="Times New Roman"/>
          <w:lang w:val="uk-UA"/>
        </w:rPr>
        <w:t xml:space="preserve">язку з відсутністю у виконавчому листі даних про особу боржника зазначено також у постановах </w:t>
      </w:r>
      <w:r>
        <w:rPr>
          <w:rFonts w:ascii="Times New Roman" w:hAnsi="Times New Roman" w:cs="Times New Roman"/>
          <w:lang w:val="uk-UA"/>
        </w:rPr>
        <w:t xml:space="preserve">Верховного Суд у складі колегії суддів Другої судової палати Касаційного цивільного суду у справі №471/283/17-ц. </w:t>
      </w:r>
      <w:r w:rsidRPr="00A47AA5">
        <w:rPr>
          <w:rFonts w:ascii="Times New Roman" w:hAnsi="Times New Roman" w:cs="Times New Roman"/>
          <w:lang w:val="uk-UA"/>
        </w:rPr>
        <w:t>Аналогічний правовий висновок викладений також і в постанові Верховного Суду від 27 грудня 2018 року у справі № 469/1357/16ц (провадження № 61-32698св18. Узгоджується він і з правовою позицією Верховного Суду України, викладеною в постанові № 6-62цс14 від 25 червня 2014 року, у якій ідеться про те, що відсутність у виконавчому листі ідентифікаційного номера боржника не є підставою для відмови державним виконавцем у відкритті виконавчого провадження.</w:t>
      </w:r>
    </w:p>
    <w:p w:rsidR="00FF4828" w:rsidRDefault="00FF4828" w:rsidP="000777C6">
      <w:pPr>
        <w:spacing w:after="0"/>
        <w:ind w:firstLine="708"/>
        <w:jc w:val="both"/>
        <w:rPr>
          <w:rFonts w:ascii="Times New Roman" w:hAnsi="Times New Roman" w:cs="Times New Roman"/>
          <w:lang w:val="uk-UA"/>
        </w:rPr>
      </w:pPr>
      <w:r>
        <w:rPr>
          <w:rFonts w:ascii="Times New Roman" w:hAnsi="Times New Roman" w:cs="Times New Roman"/>
          <w:lang w:val="uk-UA"/>
        </w:rPr>
        <w:t>Крім того, Законом України «Про виконавче провадження» не передбачено «стадій» виконавчого провадження, на які посилається в апеляційній скарзі заявник, також в зазначеному законі не передбачено на якій «стадії</w:t>
      </w:r>
      <w:r w:rsidR="007F35CC">
        <w:rPr>
          <w:rFonts w:ascii="Times New Roman" w:hAnsi="Times New Roman" w:cs="Times New Roman"/>
          <w:lang w:val="uk-UA"/>
        </w:rPr>
        <w:t>» державний виконавець має право</w:t>
      </w:r>
      <w:r>
        <w:rPr>
          <w:rFonts w:ascii="Times New Roman" w:hAnsi="Times New Roman" w:cs="Times New Roman"/>
          <w:lang w:val="uk-UA"/>
        </w:rPr>
        <w:t xml:space="preserve"> реалізувати права, надані йому частиною першою статті 18 Закону України «Про виконавче провадження».  </w:t>
      </w:r>
    </w:p>
    <w:p w:rsidR="000777C6" w:rsidRDefault="000777C6" w:rsidP="00F67BD5">
      <w:pPr>
        <w:spacing w:after="0"/>
        <w:ind w:firstLine="360"/>
        <w:jc w:val="both"/>
        <w:rPr>
          <w:rFonts w:ascii="Times New Roman" w:hAnsi="Times New Roman" w:cs="Times New Roman"/>
          <w:lang w:val="uk-UA"/>
        </w:rPr>
      </w:pPr>
      <w:r>
        <w:rPr>
          <w:rFonts w:ascii="Times New Roman" w:hAnsi="Times New Roman" w:cs="Times New Roman"/>
          <w:lang w:val="uk-UA"/>
        </w:rPr>
        <w:t>Таким чином, державний виконавець не вжив всіх передбачених законом, заходів щодо</w:t>
      </w:r>
      <w:r w:rsidR="00FF4828">
        <w:rPr>
          <w:rFonts w:ascii="Times New Roman" w:hAnsi="Times New Roman" w:cs="Times New Roman"/>
          <w:lang w:val="uk-UA"/>
        </w:rPr>
        <w:t xml:space="preserve"> ефективного</w:t>
      </w:r>
      <w:r>
        <w:rPr>
          <w:rFonts w:ascii="Times New Roman" w:hAnsi="Times New Roman" w:cs="Times New Roman"/>
          <w:lang w:val="uk-UA"/>
        </w:rPr>
        <w:t xml:space="preserve"> примусового виконання судового рішення. </w:t>
      </w:r>
    </w:p>
    <w:p w:rsidR="00C97C6F" w:rsidRDefault="00BD06E7" w:rsidP="00F67BD5">
      <w:pPr>
        <w:spacing w:after="0"/>
        <w:ind w:firstLine="360"/>
        <w:jc w:val="both"/>
        <w:rPr>
          <w:rFonts w:ascii="Times New Roman" w:hAnsi="Times New Roman" w:cs="Times New Roman"/>
          <w:lang w:val="uk-UA"/>
        </w:rPr>
      </w:pPr>
      <w:r>
        <w:rPr>
          <w:rFonts w:ascii="Times New Roman" w:hAnsi="Times New Roman" w:cs="Times New Roman"/>
          <w:lang w:val="uk-UA"/>
        </w:rPr>
        <w:t xml:space="preserve">Враховуючи вищенаведене, вважаємо, що апеляційне провадження за скаргою Дружківського міського відділу державної виконавчої служби Східного міжрегіонального управління Міністерства юстиції (м. Харків) підлягає закриттю на підставі пункту 2 частини 1 статті 362 ЦПК України, оскільки апеляційну скаргу підписано особою, </w:t>
      </w:r>
      <w:r w:rsidRPr="00BE6D98">
        <w:rPr>
          <w:rFonts w:ascii="Times New Roman" w:hAnsi="Times New Roman" w:cs="Times New Roman"/>
          <w:lang w:val="uk-UA"/>
        </w:rPr>
        <w:t>яка не має права її підписувати</w:t>
      </w:r>
      <w:r w:rsidR="000414A4">
        <w:rPr>
          <w:rFonts w:ascii="Times New Roman" w:hAnsi="Times New Roman" w:cs="Times New Roman"/>
          <w:lang w:val="uk-UA"/>
        </w:rPr>
        <w:t>. Вимоги апеляційної скарги не обґрунтованими, та такими</w:t>
      </w:r>
      <w:r w:rsidR="002543C2">
        <w:rPr>
          <w:rFonts w:ascii="Times New Roman" w:hAnsi="Times New Roman" w:cs="Times New Roman"/>
          <w:lang w:val="uk-UA"/>
        </w:rPr>
        <w:t>, що суперечат</w:t>
      </w:r>
      <w:r w:rsidR="007F35CC">
        <w:rPr>
          <w:rFonts w:ascii="Times New Roman" w:hAnsi="Times New Roman" w:cs="Times New Roman"/>
          <w:lang w:val="uk-UA"/>
        </w:rPr>
        <w:t xml:space="preserve">ь меті виконавчого провадження та чинного законодавства. </w:t>
      </w:r>
    </w:p>
    <w:p w:rsidR="007F35CC" w:rsidRDefault="007F35CC" w:rsidP="00F67BD5">
      <w:pPr>
        <w:spacing w:after="0"/>
        <w:ind w:firstLine="360"/>
        <w:jc w:val="both"/>
        <w:rPr>
          <w:rFonts w:ascii="Times New Roman" w:hAnsi="Times New Roman" w:cs="Times New Roman"/>
          <w:lang w:val="uk-UA"/>
        </w:rPr>
      </w:pPr>
    </w:p>
    <w:p w:rsidR="007F35CC" w:rsidRPr="002F4D32" w:rsidRDefault="00172F8E" w:rsidP="00F67BD5">
      <w:pPr>
        <w:spacing w:after="0"/>
        <w:ind w:firstLine="360"/>
        <w:jc w:val="both"/>
        <w:rPr>
          <w:rFonts w:ascii="Times New Roman" w:hAnsi="Times New Roman" w:cs="Times New Roman"/>
          <w:b/>
          <w:lang w:val="uk-UA"/>
        </w:rPr>
      </w:pPr>
      <w:r w:rsidRPr="002F4D32">
        <w:rPr>
          <w:rFonts w:ascii="Times New Roman" w:hAnsi="Times New Roman" w:cs="Times New Roman"/>
          <w:b/>
          <w:lang w:val="uk-UA"/>
        </w:rPr>
        <w:t>Додатки:</w:t>
      </w:r>
    </w:p>
    <w:p w:rsidR="00172F8E" w:rsidRDefault="00172F8E" w:rsidP="00172F8E">
      <w:pPr>
        <w:pStyle w:val="a3"/>
        <w:numPr>
          <w:ilvl w:val="0"/>
          <w:numId w:val="2"/>
        </w:numPr>
        <w:spacing w:after="0"/>
        <w:jc w:val="both"/>
        <w:rPr>
          <w:rFonts w:ascii="Times New Roman" w:hAnsi="Times New Roman" w:cs="Times New Roman"/>
          <w:lang w:val="uk-UA"/>
        </w:rPr>
      </w:pPr>
      <w:r>
        <w:rPr>
          <w:rFonts w:ascii="Times New Roman" w:hAnsi="Times New Roman" w:cs="Times New Roman"/>
          <w:lang w:val="uk-UA"/>
        </w:rPr>
        <w:t>Накладна № _ _ _ _ _ _ _ _ _ _ _ _ _   від 23.11.2020 року -  доказ відправлення відзиву на апеляційну скаргу до Дружківського міського відділу державної виконавчої служби Східного міжрегіонального управління Міністерства юстиції (м. Харків)</w:t>
      </w:r>
    </w:p>
    <w:p w:rsidR="002F4D32" w:rsidRDefault="002F4D32" w:rsidP="00172F8E">
      <w:pPr>
        <w:pStyle w:val="a3"/>
        <w:numPr>
          <w:ilvl w:val="0"/>
          <w:numId w:val="2"/>
        </w:numPr>
        <w:spacing w:after="0"/>
        <w:jc w:val="both"/>
        <w:rPr>
          <w:rFonts w:ascii="Times New Roman" w:hAnsi="Times New Roman" w:cs="Times New Roman"/>
          <w:lang w:val="uk-UA"/>
        </w:rPr>
      </w:pPr>
      <w:r>
        <w:rPr>
          <w:rFonts w:ascii="Times New Roman" w:hAnsi="Times New Roman" w:cs="Times New Roman"/>
          <w:lang w:val="uk-UA"/>
        </w:rPr>
        <w:t xml:space="preserve">Накладна № _ _ _ _ _ _ _ _ _ _ _ _ _   від 23.11.2020 року – доказ направлення відзиву на апеляційну скаргу </w:t>
      </w:r>
      <w:r w:rsidR="00152C35" w:rsidRPr="00152C35">
        <w:rPr>
          <w:rFonts w:ascii="Times New Roman" w:hAnsi="Times New Roman" w:cs="Times New Roman"/>
          <w:lang w:val="uk-UA"/>
        </w:rPr>
        <w:t>//-//-//-//-//-</w:t>
      </w:r>
    </w:p>
    <w:p w:rsidR="002F4D32" w:rsidRPr="00172F8E" w:rsidRDefault="002F4D32" w:rsidP="002F4D32">
      <w:pPr>
        <w:pStyle w:val="a3"/>
        <w:spacing w:after="0"/>
        <w:jc w:val="both"/>
        <w:rPr>
          <w:rFonts w:ascii="Times New Roman" w:hAnsi="Times New Roman" w:cs="Times New Roman"/>
          <w:lang w:val="uk-UA"/>
        </w:rPr>
      </w:pPr>
    </w:p>
    <w:p w:rsidR="007F35CC" w:rsidRPr="007F35CC" w:rsidRDefault="007F35CC" w:rsidP="00F67BD5">
      <w:pPr>
        <w:spacing w:after="0"/>
        <w:ind w:firstLine="360"/>
        <w:jc w:val="both"/>
        <w:rPr>
          <w:rFonts w:ascii="Times New Roman" w:hAnsi="Times New Roman" w:cs="Times New Roman"/>
          <w:b/>
          <w:lang w:val="uk-UA"/>
        </w:rPr>
      </w:pPr>
      <w:r w:rsidRPr="007F35CC">
        <w:rPr>
          <w:rFonts w:ascii="Times New Roman" w:hAnsi="Times New Roman" w:cs="Times New Roman"/>
          <w:b/>
          <w:lang w:val="uk-UA"/>
        </w:rPr>
        <w:t xml:space="preserve">«23» листопада 2020 року                    ______________________        </w:t>
      </w:r>
      <w:r w:rsidR="00152C35" w:rsidRPr="00152C35">
        <w:rPr>
          <w:rFonts w:ascii="Times New Roman" w:hAnsi="Times New Roman" w:cs="Times New Roman"/>
          <w:b/>
          <w:lang w:val="uk-UA"/>
        </w:rPr>
        <w:t>//-//-//-//-//-</w:t>
      </w:r>
    </w:p>
    <w:p w:rsidR="00C97C6F" w:rsidRDefault="00C97C6F" w:rsidP="00F67BD5">
      <w:pPr>
        <w:spacing w:after="0"/>
        <w:ind w:firstLine="360"/>
        <w:jc w:val="both"/>
        <w:rPr>
          <w:rFonts w:ascii="Times New Roman" w:hAnsi="Times New Roman" w:cs="Times New Roman"/>
          <w:lang w:val="uk-UA"/>
        </w:rPr>
      </w:pPr>
    </w:p>
    <w:p w:rsidR="00C97C6F" w:rsidRDefault="00C97C6F" w:rsidP="00F67BD5">
      <w:pPr>
        <w:spacing w:after="0"/>
        <w:ind w:firstLine="360"/>
        <w:jc w:val="both"/>
        <w:rPr>
          <w:rFonts w:ascii="Times New Roman" w:hAnsi="Times New Roman" w:cs="Times New Roman"/>
          <w:lang w:val="uk-UA"/>
        </w:rPr>
      </w:pPr>
    </w:p>
    <w:p w:rsidR="00BD06E7" w:rsidRDefault="00BD06E7" w:rsidP="00F67BD5">
      <w:pPr>
        <w:spacing w:after="0"/>
        <w:ind w:firstLine="360"/>
        <w:jc w:val="both"/>
        <w:rPr>
          <w:rFonts w:ascii="Times New Roman" w:hAnsi="Times New Roman" w:cs="Times New Roman"/>
          <w:lang w:val="uk-UA"/>
        </w:rPr>
      </w:pPr>
    </w:p>
    <w:p w:rsidR="00FF4828" w:rsidRPr="00504C2C" w:rsidRDefault="00FF4828" w:rsidP="00F67BD5">
      <w:pPr>
        <w:spacing w:after="0"/>
        <w:ind w:firstLine="360"/>
        <w:jc w:val="both"/>
        <w:rPr>
          <w:rFonts w:ascii="Times New Roman" w:hAnsi="Times New Roman" w:cs="Times New Roman"/>
          <w:lang w:val="uk-UA"/>
        </w:rPr>
      </w:pPr>
    </w:p>
    <w:sectPr w:rsidR="00FF4828" w:rsidRPr="00504C2C" w:rsidSect="00003B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65358"/>
    <w:multiLevelType w:val="hybridMultilevel"/>
    <w:tmpl w:val="F6502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AF6122"/>
    <w:multiLevelType w:val="hybridMultilevel"/>
    <w:tmpl w:val="08B67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BB0"/>
    <w:rsid w:val="00003B92"/>
    <w:rsid w:val="00013A5F"/>
    <w:rsid w:val="000414A4"/>
    <w:rsid w:val="00050B8E"/>
    <w:rsid w:val="0007511A"/>
    <w:rsid w:val="000777C6"/>
    <w:rsid w:val="00094DDF"/>
    <w:rsid w:val="001337D7"/>
    <w:rsid w:val="00152C35"/>
    <w:rsid w:val="00172F8E"/>
    <w:rsid w:val="001C3A1C"/>
    <w:rsid w:val="00205FA8"/>
    <w:rsid w:val="002543C2"/>
    <w:rsid w:val="002A2E78"/>
    <w:rsid w:val="002C7DDE"/>
    <w:rsid w:val="002D1A95"/>
    <w:rsid w:val="002F4D32"/>
    <w:rsid w:val="00346E4F"/>
    <w:rsid w:val="00380703"/>
    <w:rsid w:val="003A16AD"/>
    <w:rsid w:val="004613B2"/>
    <w:rsid w:val="004F5849"/>
    <w:rsid w:val="00504C2C"/>
    <w:rsid w:val="00585FAC"/>
    <w:rsid w:val="00672206"/>
    <w:rsid w:val="006E03AC"/>
    <w:rsid w:val="007F35CC"/>
    <w:rsid w:val="008164D4"/>
    <w:rsid w:val="008B23FF"/>
    <w:rsid w:val="0093227B"/>
    <w:rsid w:val="00992254"/>
    <w:rsid w:val="00A06EB0"/>
    <w:rsid w:val="00A1686B"/>
    <w:rsid w:val="00AD037E"/>
    <w:rsid w:val="00B01FB1"/>
    <w:rsid w:val="00B20A48"/>
    <w:rsid w:val="00B44D75"/>
    <w:rsid w:val="00B51B18"/>
    <w:rsid w:val="00B73504"/>
    <w:rsid w:val="00BB2F78"/>
    <w:rsid w:val="00BD06E7"/>
    <w:rsid w:val="00BE6D98"/>
    <w:rsid w:val="00C56E0D"/>
    <w:rsid w:val="00C97C6F"/>
    <w:rsid w:val="00CB6CF5"/>
    <w:rsid w:val="00D00F0C"/>
    <w:rsid w:val="00D66051"/>
    <w:rsid w:val="00D725EC"/>
    <w:rsid w:val="00D83E08"/>
    <w:rsid w:val="00DC353B"/>
    <w:rsid w:val="00F36DAE"/>
    <w:rsid w:val="00F67BD5"/>
    <w:rsid w:val="00F817AD"/>
    <w:rsid w:val="00FB1BB0"/>
    <w:rsid w:val="00FF482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9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A5F"/>
    <w:pPr>
      <w:ind w:left="720"/>
      <w:contextualSpacing/>
    </w:pPr>
  </w:style>
  <w:style w:type="character" w:styleId="a4">
    <w:name w:val="Hyperlink"/>
    <w:basedOn w:val="a0"/>
    <w:uiPriority w:val="99"/>
    <w:unhideWhenUsed/>
    <w:rsid w:val="00D660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r.minjust.gov.ua/content/free-search/person-resul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559</TotalTime>
  <Pages>5</Pages>
  <Words>2493</Words>
  <Characters>14212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Витасовна</cp:lastModifiedBy>
  <cp:revision>24</cp:revision>
  <cp:lastPrinted>2020-11-23T09:36:00Z</cp:lastPrinted>
  <dcterms:created xsi:type="dcterms:W3CDTF">2020-11-16T14:08:00Z</dcterms:created>
  <dcterms:modified xsi:type="dcterms:W3CDTF">2021-01-18T09:02:00Z</dcterms:modified>
</cp:coreProperties>
</file>