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204" w:afterAutospacing="0" w:line="288" w:lineRule="atLeast"/>
        <w:ind w:left="0" w:right="0" w:firstLine="0"/>
        <w:rPr>
          <w:rFonts w:ascii="Arial" w:hAnsi="Arial" w:eastAsia="Arial" w:cs="Arial"/>
          <w:i w:val="0"/>
          <w:caps w:val="0"/>
          <w:color w:val="252525"/>
          <w:spacing w:val="0"/>
          <w:sz w:val="19"/>
          <w:szCs w:val="19"/>
        </w:rPr>
      </w:pPr>
      <w:r>
        <w:rPr>
          <w:rStyle w:val="6"/>
          <w:rFonts w:hint="default" w:ascii="Arial" w:hAnsi="Arial" w:eastAsia="Arial" w:cs="Arial"/>
          <w:b/>
          <w:i w:val="0"/>
          <w:caps w:val="0"/>
          <w:color w:val="252525"/>
          <w:spacing w:val="0"/>
          <w:sz w:val="36"/>
          <w:szCs w:val="36"/>
          <w:bdr w:val="none" w:color="auto" w:sz="0" w:space="0"/>
          <w:shd w:val="clear" w:fill="FFFFFF"/>
          <w:cs/>
          <w:lang w:bidi="ru-RU"/>
        </w:rPr>
        <w:t>Удивительные пророческие параллели в жизни Иосифа и его братьев</w:t>
      </w:r>
      <w:r>
        <w:rPr>
          <w:rStyle w:val="6"/>
          <w:rFonts w:hint="default" w:ascii="Arial" w:hAnsi="Arial" w:eastAsia="Arial" w:cs="Arial"/>
          <w:b/>
          <w:i w:val="0"/>
          <w:caps w:val="0"/>
          <w:color w:val="252525"/>
          <w:spacing w:val="0"/>
          <w:sz w:val="36"/>
          <w:szCs w:val="36"/>
          <w:bdr w:val="none" w:color="auto" w:sz="0" w:space="0"/>
          <w:shd w:val="clear" w:fill="FFFFFF"/>
          <w:cs w:val="0"/>
          <w:lang/>
        </w:rPr>
        <w:t xml:space="preserve">, </w:t>
      </w:r>
      <w:r>
        <w:rPr>
          <w:rStyle w:val="6"/>
          <w:rFonts w:hint="default" w:ascii="Arial" w:hAnsi="Arial" w:eastAsia="Arial" w:cs="Arial"/>
          <w:b/>
          <w:i w:val="0"/>
          <w:caps w:val="0"/>
          <w:color w:val="252525"/>
          <w:spacing w:val="0"/>
          <w:sz w:val="36"/>
          <w:szCs w:val="36"/>
          <w:bdr w:val="none" w:color="auto" w:sz="0" w:space="0"/>
          <w:shd w:val="clear" w:fill="FFFFFF"/>
          <w:cs/>
          <w:lang w:bidi="ru-RU"/>
        </w:rPr>
        <w:t>сынов Израиля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36"/>
          <w:szCs w:val="36"/>
          <w:bdr w:val="none" w:color="auto" w:sz="0" w:space="0"/>
          <w:shd w:val="clear" w:fill="FFFFFF"/>
        </w:rPr>
        <w:t>.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</w:rPr>
        <w:t>«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И узнал Иаков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,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что в Египте есть хлеб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,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и сказал Иаков сыновьям своим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: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что вы смотрите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?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И сказал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: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вот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,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я слышал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,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что есть хлеб в Египте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;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пойдите туда и купите нам оттуда хлеба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 xml:space="preserve">,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>чтобы нам жить и не умереть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>.» (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/>
          <w:lang w:bidi="ru-RU"/>
        </w:rPr>
        <w:t xml:space="preserve">Бытие </w:t>
      </w:r>
      <w:r>
        <w:rPr>
          <w:rStyle w:val="4"/>
          <w:rFonts w:hint="default" w:ascii="Arial" w:hAnsi="Arial" w:eastAsia="Arial" w:cs="Arial"/>
          <w:b/>
          <w:i/>
          <w:caps w:val="0"/>
          <w:color w:val="252525"/>
          <w:spacing w:val="0"/>
          <w:sz w:val="24"/>
          <w:szCs w:val="24"/>
          <w:shd w:val="clear" w:fill="FFFFFF"/>
          <w:cs w:val="0"/>
          <w:lang/>
        </w:rPr>
        <w:t>42:1,2)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  <w:r>
        <w:rPr>
          <w:color w:val="auto"/>
          <w:lang w:val="ru-RU"/>
        </w:rPr>
        <w:t>Пришло время исполниться древнему пророчеству!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  <w:r>
        <w:rPr>
          <w:color w:val="auto"/>
          <w:lang w:val="ru-RU"/>
        </w:rPr>
        <w:t>Голод пришел на землю, и вот, вначале жители Египта, затем жители окрестных земель, и наконец, люди всей земли начали приходить к Иосифу за хлебом. И пришел день, когда предстали пред Иосифом и его братья, и поклонились ему. Круг замкнулся. Пророческие сны исполнились.</w:t>
      </w:r>
      <w:r>
        <w:rPr>
          <w:rFonts w:hint="default"/>
          <w:color w:val="auto"/>
          <w:lang w:val="ru-RU"/>
        </w:rPr>
        <w:t xml:space="preserve"> </w:t>
      </w:r>
      <w:r>
        <w:rPr>
          <w:color w:val="auto"/>
          <w:lang w:val="ru-RU"/>
        </w:rPr>
        <w:t>Народу Израиля было предопределено пробыть в Египте несколько поколений и стать великим народом – таким, который был способен продолжить дело Авраама, Ицхака и Якова. Как написано: «О Израиль, сделаю тебя молотилом острым и зубчатым, и сокрушу им горы - Израиль, тобою Я исправлю мир».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FF0000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  <w:r>
        <w:rPr>
          <w:color w:val="auto"/>
          <w:lang w:val="ru-RU"/>
        </w:rPr>
        <w:t xml:space="preserve">Как ни странно, судьба Иосифа повторилась и в жизни Иешуа из Назарета. Садукеи и фарисеи, пытаясь проникнуть в пророчество, вглядывались в потенциал великого, хотя и молодого рабби из Назарета, о котором говорил Иоанн. Не столько чудеса, которые творил Иешуа, притягивали их, но слова незаурядной мудрости, исходящие из его уст и  свидетельствующие о Нем как о Том, Кто «имеет слова века грядущего». Печать особенности и разительного отличия, как и на Иосифе, выделяла Иешуа из всех учителей, но зависть, страх и конкуренция сделали свое дело. Лишь немногие, подобно Никодиму, решились прийти и сказать Ему: «В Тебе мы узнаем Мессию».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  <w:r>
        <w:rPr>
          <w:lang w:val="ru-RU"/>
        </w:rPr>
        <w:t xml:space="preserve">И снова мы видим ту же картину: те, кто понимали сущность и назначение Мошиаха, кто ожидали Его всем сердцем, имея от праотцов были все необходимые духовные инструменты, чтобы различить истину и Истинного - отвернулись от него и “предали в руки язычников”.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  <w:r>
        <w:rPr>
          <w:lang w:val="ru-RU"/>
        </w:rPr>
        <w:t xml:space="preserve">Язычники. Они не знали пути, были «без закона, обетований и без будущего», как писал рав Шауль, - то есть, далекими от истины и спасения идолопоклонниками. Когда же над ними воссиял воскресший Христос и просветил их светом откровения, они приняли Его, подобно тому, как сыновья Зелфы и Валлы принимали Иосифа. Будучи несведущими в глубинном понимании сути Божьего обетования и детальных пророчествах об Избавителе, представление о Котором у них было скорее чувственным, нежели сбалансированным, язычники приняли Его - не умом, но сердцем. Он, плотник из Назарета, стал Господином современного Египта и весь мир поклонился Ему. Поклонился - как умел. </w:t>
      </w:r>
      <w:r>
        <w:rPr>
          <w:lang w:val="ru-RU"/>
        </w:rPr>
        <w:br w:type="textWrapping"/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  <w:r>
        <w:rPr>
          <w:lang w:val="ru-RU"/>
        </w:rPr>
        <w:t xml:space="preserve">На иврите слово «поклоняться» обозначается словом «леавод», что значит: служить, почитать, понимать. Народы мира, не имея той полноты откровения и духовных навыков, которые были присущи природным братьям Христа, поклонялись Ему так, как умели. И пусть часто спонтанное, замешанное на привычных им языческих практиках и традициях понимание не позволяло проникнуть в глубину Божьего замысла и  откровение, - они служили и поклонялись Ему искренне, насколько могли.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  <w:r>
        <w:rPr>
          <w:lang w:val="ru-RU"/>
        </w:rPr>
        <w:t>Мессия, сын Давида, еврей из евреев, из-за того, что свои отвергли, а чужие приняли, внешне преобразился и стал похож на этих чужих: белокурым и с голубыми глазами. Но вскоре не только внешность Спасителя - сам образ поклонения Ему и Отцу преобразился! Теперь уже не скажешь: «made in Israel» - сделано в Израиле, но - «</w:t>
      </w:r>
      <w:r>
        <w:rPr>
          <w:lang w:val="uk-UA"/>
        </w:rPr>
        <w:t xml:space="preserve">made in </w:t>
      </w:r>
      <w:r>
        <w:rPr>
          <w:lang w:val="ru-RU"/>
        </w:rPr>
        <w:t xml:space="preserve">...Англия, Россия, Корея, США, Германия...» и названия еще нескольких десятков других стран. Теперь уже не только цвет глаз и волос, но язык, стиль, манера, содержание и форма поклонения – сквозь все это с трудом угадывается то изначально родное, общее, что было у Авраама и Моше, у Иегошуа и Исайи, во Втором Храме и в среде самого Мессии, а так же и его учеников - Апостолов. Все это оказалось до неузнаваемости искаженным. Но – слава Богу! - не сама суть поклонения...Он, и только Он – есть Путь, и Истина, и Жизнь, и без Него невозможно прийти к Творцу. Он стал Царем тех, которые даже до конца не понимали Его!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lang w:val="ru-RU"/>
        </w:rPr>
      </w:pPr>
      <w:r>
        <w:rPr>
          <w:lang w:val="ru-RU"/>
        </w:rPr>
        <w:t xml:space="preserve">...Прийдет день, и все встанет на свои места. Иосиф открылся братьям. Он сделал это в отсутствии Египтян, один на один с братьями, сказав им: «Бог послал меня перед вами».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FF0000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  <w:r>
        <w:rPr>
          <w:color w:val="auto"/>
          <w:lang w:val="ru-RU"/>
        </w:rPr>
        <w:t xml:space="preserve">Потом были и слезы, и раскаяние, и пугающая неизвестность будущего, и тревога за ближних. Но все это – лишь часть человеческой составляющей. А в Божьем замысле и плане было глобальное примирение братьев. И они поклонились Иосифу. Поклонились не в силу его власти и их безысходности, но потому, что время изменило их и научило почитать Божье избрание. Зависть старших братьев ушла, а дети Зелфы и Валлы за долгие годы поднялись в ведении и поняли, кто есть кто. Братья поклонились Божьей Руке, явленной в Иосифе, поклонились Воле Творца, и в результате приобрели то, что споспешествовало им стать продолжателями призвания Авраама и Ицхака и Якова.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  <w:r>
        <w:rPr>
          <w:color w:val="auto"/>
          <w:lang w:val="ru-RU"/>
        </w:rPr>
        <w:t>Иисус из Назарета.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Мессия бен Давид.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                                                                                   Иешуа ха Машиах. 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  <w:r>
        <w:rPr>
          <w:color w:val="auto"/>
          <w:lang w:val="ru-RU"/>
        </w:rPr>
        <w:t>Когда Ты откроешься братьям?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auto"/>
          <w:lang w:val="ru-RU"/>
        </w:rPr>
      </w:pPr>
      <w:r>
        <w:rPr>
          <w:color w:val="auto"/>
          <w:lang w:val="ru-RU"/>
        </w:rPr>
        <w:t>Уже пришло время...    слишком удалились от Господа, надо насытиться....</w:t>
      </w: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color w:val="FF0000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 w:eastAsia="Times New Roman"/>
          <w:color w:val="auto"/>
          <w:sz w:val="20"/>
        </w:rPr>
      </w:pPr>
    </w:p>
    <w:p>
      <w:pPr>
        <w:pStyle w:val="8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 w:eastAsia="Times New Roman"/>
          <w:color w:val="auto"/>
          <w:sz w:val="20"/>
          <w:lang w:val="ru-RU"/>
        </w:rPr>
      </w:pPr>
      <w:r>
        <w:rPr>
          <w:rFonts w:ascii="Times New Roman" w:hAnsi="Times New Roman" w:eastAsia="Times New Roman"/>
          <w:color w:val="auto"/>
          <w:sz w:val="20"/>
        </w:rPr>
        <w:t>C моим именем</w:t>
      </w:r>
    </w:p>
    <w:p>
      <w:bookmarkStart w:id="0" w:name="_GoBack"/>
      <w:bookmarkEnd w:id="0"/>
    </w:p>
    <w:sectPr>
      <w:headerReference r:id="rId3" w:type="even"/>
      <w:footerReference r:id="rId4" w:type="even"/>
      <w:pgSz w:w="11900" w:h="16840"/>
      <w:pgMar w:top="1134" w:right="740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ヒラギノ角ゴ Pro W3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eastAsia="Times New Roman"/>
        <w:color w:val="auto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eastAsia="Times New Roman"/>
        <w:color w:val="auto"/>
      </w:rPr>
    </w:pPr>
    <w:r>
      <w:t>От Иосифа до Иешуа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47739"/>
    <w:rsid w:val="60C477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customStyle="1" w:styleId="8">
    <w:name w:val="Body"/>
    <w:uiPriority w:val="0"/>
    <w:rPr>
      <w:rFonts w:ascii="Helvetica" w:hAnsi="Helvetica" w:eastAsia="ヒラギノ角ゴ Pro W3" w:cs="Times New Roman"/>
      <w:color w:val="000000"/>
      <w:sz w:val="24"/>
      <w:lang w:val="en-US" w:eastAsia="en-US" w:bidi="ar-SA"/>
    </w:rPr>
  </w:style>
  <w:style w:type="paragraph" w:customStyle="1" w:styleId="9">
    <w:name w:val="Header &amp; Footer"/>
    <w:qFormat/>
    <w:uiPriority w:val="0"/>
    <w:pPr>
      <w:tabs>
        <w:tab w:val="right" w:pos="9632"/>
      </w:tabs>
    </w:pPr>
    <w:rPr>
      <w:rFonts w:ascii="Helvetica" w:hAnsi="Helvetica" w:eastAsia="ヒラギノ角ゴ Pro W3" w:cs="Times New Roman"/>
      <w:color w:val="00000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Office_11.2.0.8684_F1E327BC-269C-435d-A152-05C5408002CA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2020-03-16T00:05:00Z</dcterms:created>
  <dc:creator>zvezdavokala</dc:creator>
  <cp:lastModifiedBy>zvezdavokala</cp:lastModifiedBy>
  <dcterms:modified xsi:type="dcterms:W3CDTF">2020-03-16T00:12:32Z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1049-11.2.0.8684</vt:lpwstr>
  </property>
</Properties>
</file>