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Портфоліо перекладача — Христина</w:t>
      </w:r>
    </w:p>
    <w:p>
      <w:pPr>
        <w:pStyle w:val="Heading2"/>
      </w:pPr>
      <w:r>
        <w:t>Приклад: Переклад статті (англійська ⇨ українська)</w:t>
      </w:r>
    </w:p>
    <w:p>
      <w:pPr>
        <w:pStyle w:val="IntenseQuote"/>
      </w:pPr>
      <w:r>
        <w:t>Оригінал (англійською):</w:t>
      </w:r>
    </w:p>
    <w:p>
      <w:r>
        <w:t>Climate change is one of the most urgent challenges of our time. It affects every country, every person, and every ecosystem on Earth. Scientists have observed rising temperatures, melting glaciers, and extreme weather events such as floods, hurricanes, and droughts. The main cause is the increase in greenhouse gases, especially carbon dioxide, released by burning fossil fuels. To slow down global warming, we need to reduce emissions, switch to renewable energy sources, and protect forests. Education and awareness are also key, as individuals and communities must take action to build a more sustainable future.</w:t>
      </w:r>
    </w:p>
    <w:p>
      <w:pPr>
        <w:pStyle w:val="IntenseQuote"/>
      </w:pPr>
      <w:r>
        <w:t>Переклад (українською):</w:t>
      </w:r>
    </w:p>
    <w:p>
      <w:r>
        <w:t>Зміна клімату — це один з найнагальніших викликів нашого часу. Вона впливає на кожну країну, кожну людину та кожну екосистему на планеті. Вчені спостерігають підвищення температур, танення льодовиків та екстремальні погодні явища, такі як повені, урагани та посухи. Основна причина — збільшення кількості парникових газів, особливо вуглекислого газу, який викидається при спаленні викопного палива. Щоб сповільнити глобальне потепління, нам потрібно скоротити викиди, перейти на відновлювані джерела енергії та захищати ліси. Також важливими є освіта та обізнаність, адже саме люди й громади мають діяти задля сталого майбутнього.</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