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pPr>
      <w:bookmarkStart w:colFirst="0" w:colLast="0" w:name="_6li5xl9n4mgy" w:id="0"/>
      <w:bookmarkEnd w:id="0"/>
      <w:r w:rsidDel="00000000" w:rsidR="00000000" w:rsidRPr="00000000">
        <w:rPr>
          <w:rtl w:val="0"/>
        </w:rPr>
        <w:t xml:space="preserve">Выращивание кабачков рассадой</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Кабачки относят к бахчевым, и условия для их произрастания действительно во многом схожи. Однако стоит учесть, что собирать урожай в случае их высадки нужно будет в течение практически всего лета.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Частым способом выращивания кабачков является их посев непосредственно на запланированном под этот вид овощей участке. Но для получения более раннего урожая также используют и рассаду.</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Style w:val="Subtitle"/>
        <w:pageBreakBefore w:val="0"/>
        <w:rPr>
          <w:color w:val="000000"/>
        </w:rPr>
      </w:pPr>
      <w:bookmarkStart w:colFirst="0" w:colLast="0" w:name="_rs1n5kw8qpw6" w:id="1"/>
      <w:bookmarkEnd w:id="1"/>
      <w:r w:rsidDel="00000000" w:rsidR="00000000" w:rsidRPr="00000000">
        <w:rPr>
          <w:color w:val="000000"/>
          <w:rtl w:val="0"/>
        </w:rPr>
        <w:t xml:space="preserve">Выбор грунта</w:t>
      </w:r>
    </w:p>
    <w:p w:rsidR="00000000" w:rsidDel="00000000" w:rsidP="00000000" w:rsidRDefault="00000000" w:rsidRPr="00000000" w14:paraId="00000008">
      <w:pPr>
        <w:pageBreakBefore w:val="0"/>
        <w:rPr/>
      </w:pPr>
      <w:r w:rsidDel="00000000" w:rsidR="00000000" w:rsidRPr="00000000">
        <w:rPr>
          <w:rtl w:val="0"/>
        </w:rPr>
        <w:t xml:space="preserve">Кабачки весьма требовательны к той почве, на которой их выращивают. Касается это наблюдение и грунта, необходимого для саженцев. Лучше всего приобретать готовую смесь, тем более что понадобится её сравнительно немного. Однако можно приготовить и собственноручно.</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Оптимальным будет следующее соотношение:</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половина объёма торфа;</w:t>
      </w:r>
    </w:p>
    <w:p w:rsidR="00000000" w:rsidDel="00000000" w:rsidP="00000000" w:rsidRDefault="00000000" w:rsidRPr="00000000" w14:paraId="0000000D">
      <w:pPr>
        <w:pageBreakBefore w:val="0"/>
        <w:ind w:left="720" w:firstLine="0"/>
        <w:rPr/>
      </w:pPr>
      <w:r w:rsidDel="00000000" w:rsidR="00000000" w:rsidRPr="00000000">
        <w:rPr>
          <w:rtl w:val="0"/>
        </w:rPr>
      </w:r>
    </w:p>
    <w:p w:rsidR="00000000" w:rsidDel="00000000" w:rsidP="00000000" w:rsidRDefault="00000000" w:rsidRPr="00000000" w14:paraId="0000000E">
      <w:pPr>
        <w:pageBreakBefore w:val="0"/>
        <w:numPr>
          <w:ilvl w:val="0"/>
          <w:numId w:val="2"/>
        </w:numPr>
        <w:ind w:left="720" w:hanging="360"/>
        <w:rPr>
          <w:u w:val="none"/>
        </w:rPr>
      </w:pPr>
      <w:r w:rsidDel="00000000" w:rsidR="00000000" w:rsidRPr="00000000">
        <w:rPr>
          <w:rtl w:val="0"/>
        </w:rPr>
        <w:t xml:space="preserve">треть объёма перегноя;</w:t>
      </w:r>
    </w:p>
    <w:p w:rsidR="00000000" w:rsidDel="00000000" w:rsidP="00000000" w:rsidRDefault="00000000" w:rsidRPr="00000000" w14:paraId="0000000F">
      <w:pPr>
        <w:pageBreakBefore w:val="0"/>
        <w:ind w:left="720" w:firstLine="0"/>
        <w:rPr/>
      </w:pPr>
      <w:r w:rsidDel="00000000" w:rsidR="00000000" w:rsidRPr="00000000">
        <w:rPr>
          <w:rtl w:val="0"/>
        </w:rPr>
      </w:r>
    </w:p>
    <w:p w:rsidR="00000000" w:rsidDel="00000000" w:rsidP="00000000" w:rsidRDefault="00000000" w:rsidRPr="00000000" w14:paraId="00000010">
      <w:pPr>
        <w:pageBreakBefore w:val="0"/>
        <w:numPr>
          <w:ilvl w:val="0"/>
          <w:numId w:val="2"/>
        </w:numPr>
        <w:ind w:left="720" w:hanging="360"/>
        <w:rPr>
          <w:u w:val="none"/>
        </w:rPr>
      </w:pPr>
      <w:r w:rsidDel="00000000" w:rsidR="00000000" w:rsidRPr="00000000">
        <w:rPr>
          <w:rtl w:val="0"/>
        </w:rPr>
        <w:t xml:space="preserve">пятая часть дёрна;</w:t>
      </w:r>
    </w:p>
    <w:p w:rsidR="00000000" w:rsidDel="00000000" w:rsidP="00000000" w:rsidRDefault="00000000" w:rsidRPr="00000000" w14:paraId="00000011">
      <w:pPr>
        <w:pageBreakBefore w:val="0"/>
        <w:ind w:left="720" w:firstLine="0"/>
        <w:rPr/>
      </w:pPr>
      <w:r w:rsidDel="00000000" w:rsidR="00000000" w:rsidRPr="00000000">
        <w:rPr>
          <w:rtl w:val="0"/>
        </w:rPr>
      </w:r>
    </w:p>
    <w:p w:rsidR="00000000" w:rsidDel="00000000" w:rsidP="00000000" w:rsidRDefault="00000000" w:rsidRPr="00000000" w14:paraId="00000012">
      <w:pPr>
        <w:pageBreakBefore w:val="0"/>
        <w:numPr>
          <w:ilvl w:val="0"/>
          <w:numId w:val="2"/>
        </w:numPr>
        <w:ind w:left="720" w:hanging="360"/>
        <w:rPr>
          <w:u w:val="none"/>
        </w:rPr>
      </w:pPr>
      <w:r w:rsidDel="00000000" w:rsidR="00000000" w:rsidRPr="00000000">
        <w:rPr>
          <w:rtl w:val="0"/>
        </w:rPr>
        <w:t xml:space="preserve">столько же прелой тырсы.</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Помимо этих составляющих ведро подобной смеси следует "сдобрить" парой грамм селитры, половиной чайной ложки какой-либо соли калия и чайной ложкой (можно "с горкой") суперфосфата. Либо можно воспользоваться комплексными составами минеральных удобрений.</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Если же торф вследствие тех или иных причин достать проблематично, можно ограничиться равной смесью дёрна с перегноем, на ведро которой добавляется стакан-полтора золы и столовая ложка азотно-калийно-фосфорного удобрения.</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К числу немаловажных факторов относится и то, что любой собственноручно приготовленный для посева субстрат желательно продезинфицировать хотя бы за неделю до использования. Удобней всего это делать, поливая грунтовую смесь горячим раствором марганцовки.</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Style w:val="Subtitle"/>
        <w:pageBreakBefore w:val="0"/>
        <w:rPr>
          <w:color w:val="000000"/>
        </w:rPr>
      </w:pPr>
      <w:bookmarkStart w:colFirst="0" w:colLast="0" w:name="_k2965m50b0f8" w:id="2"/>
      <w:bookmarkEnd w:id="2"/>
      <w:r w:rsidDel="00000000" w:rsidR="00000000" w:rsidRPr="00000000">
        <w:rPr>
          <w:color w:val="000000"/>
          <w:rtl w:val="0"/>
        </w:rPr>
        <w:t xml:space="preserve">Подготовка семян к посеву</w:t>
      </w:r>
    </w:p>
    <w:p w:rsidR="00000000" w:rsidDel="00000000" w:rsidP="00000000" w:rsidRDefault="00000000" w:rsidRPr="00000000" w14:paraId="0000001B">
      <w:pPr>
        <w:pageBreakBefore w:val="0"/>
        <w:rPr/>
      </w:pPr>
      <w:r w:rsidDel="00000000" w:rsidR="00000000" w:rsidRPr="00000000">
        <w:rPr>
          <w:rtl w:val="0"/>
        </w:rPr>
        <w:t xml:space="preserve">С момента появления первых ростков до начала плодоношения у кабачков проходит два-три месяца. В связи с этим подготовкой посевного материала можно и не заниматься, так как взойти он успеет и при сухом посеве. Однако, при желании ускорить получение рассады, семена подготавливают.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numPr>
          <w:ilvl w:val="0"/>
          <w:numId w:val="1"/>
        </w:numPr>
        <w:ind w:left="720" w:hanging="360"/>
        <w:rPr>
          <w:u w:val="none"/>
        </w:rPr>
      </w:pPr>
      <w:r w:rsidDel="00000000" w:rsidR="00000000" w:rsidRPr="00000000">
        <w:rPr>
          <w:rtl w:val="0"/>
        </w:rPr>
        <w:t xml:space="preserve">Для начала следует выбрать наименее жизнеспособные. К таким относятся маленькие, тонкие, а также пустотелые. Благодаря размерам и небольшому количеству сделать это будет легко даже вручную.</w:t>
      </w:r>
    </w:p>
    <w:p w:rsidR="00000000" w:rsidDel="00000000" w:rsidP="00000000" w:rsidRDefault="00000000" w:rsidRPr="00000000" w14:paraId="0000001E">
      <w:pPr>
        <w:pageBreakBefore w:val="0"/>
        <w:numPr>
          <w:ilvl w:val="0"/>
          <w:numId w:val="1"/>
        </w:numPr>
        <w:ind w:left="720" w:hanging="360"/>
        <w:rPr>
          <w:u w:val="none"/>
        </w:rPr>
      </w:pPr>
      <w:r w:rsidDel="00000000" w:rsidR="00000000" w:rsidRPr="00000000">
        <w:rPr>
          <w:rtl w:val="0"/>
        </w:rPr>
        <w:t xml:space="preserve">Дальше материал обеззараживают. Для этого подойдёт и просто горячая вода, в которой его выдерживают два-три часа, а после заливают уже холодной. Хотя с этой же целью можно применять раствор марганцовки.</w:t>
      </w:r>
    </w:p>
    <w:p w:rsidR="00000000" w:rsidDel="00000000" w:rsidP="00000000" w:rsidRDefault="00000000" w:rsidRPr="00000000" w14:paraId="0000001F">
      <w:pPr>
        <w:pageBreakBefore w:val="0"/>
        <w:numPr>
          <w:ilvl w:val="0"/>
          <w:numId w:val="1"/>
        </w:numPr>
        <w:ind w:left="720" w:hanging="360"/>
        <w:rPr>
          <w:u w:val="none"/>
        </w:rPr>
      </w:pPr>
      <w:r w:rsidDel="00000000" w:rsidR="00000000" w:rsidRPr="00000000">
        <w:rPr>
          <w:rtl w:val="0"/>
        </w:rPr>
        <w:t xml:space="preserve">После этого семена закаливают, для чего во влажном виде их оставляют на ночь в холодильнике.</w:t>
      </w:r>
    </w:p>
    <w:p w:rsidR="00000000" w:rsidDel="00000000" w:rsidP="00000000" w:rsidRDefault="00000000" w:rsidRPr="00000000" w14:paraId="00000020">
      <w:pPr>
        <w:pageBreakBefore w:val="0"/>
        <w:numPr>
          <w:ilvl w:val="0"/>
          <w:numId w:val="1"/>
        </w:numPr>
        <w:ind w:left="720" w:hanging="360"/>
        <w:rPr>
          <w:u w:val="none"/>
        </w:rPr>
      </w:pPr>
      <w:r w:rsidDel="00000000" w:rsidR="00000000" w:rsidRPr="00000000">
        <w:rPr>
          <w:rtl w:val="0"/>
        </w:rPr>
        <w:t xml:space="preserve">Также семена можно прорастить, для чего их помещают на влажную ткань и накрывают ею же. По мере подсыхания ткань смачивают до тех пор, пока не проклюнулся корешки длинной в несколько миллиметров. Большей длинны ждать не стоит, так как это может существенно усложнить посев. </w:t>
      </w:r>
    </w:p>
    <w:p w:rsidR="00000000" w:rsidDel="00000000" w:rsidP="00000000" w:rsidRDefault="00000000" w:rsidRPr="00000000" w14:paraId="00000021">
      <w:pPr>
        <w:pageBreakBefore w:val="0"/>
        <w:ind w:left="720" w:firstLine="0"/>
        <w:rPr/>
      </w:pPr>
      <w:r w:rsidDel="00000000" w:rsidR="00000000" w:rsidRPr="00000000">
        <w:rPr>
          <w:rtl w:val="0"/>
        </w:rPr>
      </w:r>
    </w:p>
    <w:p w:rsidR="00000000" w:rsidDel="00000000" w:rsidP="00000000" w:rsidRDefault="00000000" w:rsidRPr="00000000" w14:paraId="00000022">
      <w:pPr>
        <w:pageBreakBefore w:val="0"/>
        <w:ind w:left="0" w:firstLine="0"/>
        <w:rPr/>
      </w:pPr>
      <w:r w:rsidDel="00000000" w:rsidR="00000000" w:rsidRPr="00000000">
        <w:rPr>
          <w:rtl w:val="0"/>
        </w:rPr>
        <w:t xml:space="preserve">Помимо этого посевной материал можно дополнительно обработать стимуляторами роста. Однако такое мероприятие не относится к обязательным.</w:t>
      </w:r>
    </w:p>
    <w:p w:rsidR="00000000" w:rsidDel="00000000" w:rsidP="00000000" w:rsidRDefault="00000000" w:rsidRPr="00000000" w14:paraId="00000023">
      <w:pPr>
        <w:pageBreakBefore w:val="0"/>
        <w:ind w:left="0" w:firstLine="0"/>
        <w:rPr/>
      </w:pPr>
      <w:r w:rsidDel="00000000" w:rsidR="00000000" w:rsidRPr="00000000">
        <w:rPr>
          <w:rtl w:val="0"/>
        </w:rPr>
      </w:r>
    </w:p>
    <w:p w:rsidR="00000000" w:rsidDel="00000000" w:rsidP="00000000" w:rsidRDefault="00000000" w:rsidRPr="00000000" w14:paraId="00000024">
      <w:pPr>
        <w:pStyle w:val="Subtitle"/>
        <w:pageBreakBefore w:val="0"/>
        <w:rPr>
          <w:color w:val="000000"/>
        </w:rPr>
      </w:pPr>
      <w:bookmarkStart w:colFirst="0" w:colLast="0" w:name="_s63w7ehk11hv" w:id="3"/>
      <w:bookmarkEnd w:id="3"/>
      <w:r w:rsidDel="00000000" w:rsidR="00000000" w:rsidRPr="00000000">
        <w:rPr>
          <w:color w:val="000000"/>
          <w:rtl w:val="0"/>
        </w:rPr>
        <w:t xml:space="preserve">Посев</w:t>
      </w:r>
    </w:p>
    <w:p w:rsidR="00000000" w:rsidDel="00000000" w:rsidP="00000000" w:rsidRDefault="00000000" w:rsidRPr="00000000" w14:paraId="00000025">
      <w:pPr>
        <w:pageBreakBefore w:val="0"/>
        <w:rPr/>
      </w:pPr>
      <w:r w:rsidDel="00000000" w:rsidR="00000000" w:rsidRPr="00000000">
        <w:rPr>
          <w:rtl w:val="0"/>
        </w:rPr>
        <w:t xml:space="preserve">Кабачковую рассаду выращивают только в отдельной таре. Лучше всего для этого подходят торфяные стаканы, однако можно взять и многоразовые. Но отдавать предпочтение стоит  конструкциям со съёмным дном.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Использовать общие ящики однозначно не стоит, так как данная культура плохо переносит пересадку, в ходе которой сильно возрастает риск повреждения корней. Это, в свою очередь, негативно сказывается на жизнеспособности растений.</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Размером горшков или стаканов зависит от срока предполагаемой высадки рассады в открытую почву. Наиболее подходящим временем считается месяц, но тогда тара должна иметь хотя бы полулитровый объём. Лучшим же вариантом будет литровый. Если же пересаживать кабачки планируют раньше, можно ограничиться стаканчиками до 350-ти мл.</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Техника же самого посева с какими-то сложностями обычно не сопряжена. Семена заглубляют в грунт на несколько сантиметров. При сухом посеве их кладут по две-три штуки. Если же речь идёт об уже пророщенных, то их в каждое углубление закладывают по одному, при этом тщательно стараясь не повредить корешки.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Дальше почву в выбранных для рассады ёмкостях поливают подогретой водой. При этом следят, чтобы полив был обильным, но не чрезмерным. Во избежание этого на дно стаканчиков можно засыпать дренажный слой. Температура воздуха на начальном этапе также должна быть в пределах 25-30 градусов.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При таких условиях через пару-тройку дней начинают появляться всходы. Если семена высаживались по несколько штук, оставляют по одному, наиболее жизнеспособному, ростку. Соседние удаляют. После проклёвывания рассаду необходимо обеспечить хорошей освещённостью и температурным режимом, не превышающим 15-18 градусов. По этой причине оптимальным вариантом является парник.</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b w:val="1"/>
          <w:i w:val="1"/>
        </w:rPr>
      </w:pPr>
      <w:r w:rsidDel="00000000" w:rsidR="00000000" w:rsidRPr="00000000">
        <w:rPr>
          <w:b w:val="1"/>
          <w:i w:val="1"/>
          <w:rtl w:val="0"/>
        </w:rPr>
        <w:t xml:space="preserve">Если же семена не проросли в течение недели, шансов на то, что они всё-таки взойдут, практически нет. В этом случае посев проводят заново, используя при этом уже другой материал.</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Style w:val="Subtitle"/>
        <w:pageBreakBefore w:val="0"/>
        <w:rPr>
          <w:color w:val="000000"/>
        </w:rPr>
      </w:pPr>
      <w:bookmarkStart w:colFirst="0" w:colLast="0" w:name="_lzl8u8gm44sh" w:id="4"/>
      <w:bookmarkEnd w:id="4"/>
      <w:r w:rsidDel="00000000" w:rsidR="00000000" w:rsidRPr="00000000">
        <w:rPr>
          <w:color w:val="000000"/>
          <w:rtl w:val="0"/>
        </w:rPr>
        <w:t xml:space="preserve">Сроки посева</w:t>
      </w:r>
    </w:p>
    <w:p w:rsidR="00000000" w:rsidDel="00000000" w:rsidP="00000000" w:rsidRDefault="00000000" w:rsidRPr="00000000" w14:paraId="00000034">
      <w:pPr>
        <w:pageBreakBefore w:val="0"/>
        <w:rPr/>
      </w:pPr>
      <w:r w:rsidDel="00000000" w:rsidR="00000000" w:rsidRPr="00000000">
        <w:rPr>
          <w:rtl w:val="0"/>
        </w:rPr>
        <w:t xml:space="preserve">С целью получения рассады кабачки, зачастую, сеют в двадцатых числах апреля. Однако в данном вопросе лучше полагаться не на общие рекомендации, а на местные условия, которые из года в год могут в той или иной степени меняться.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rtl w:val="0"/>
        </w:rPr>
        <w:t xml:space="preserve">Главное, что требуется учитывать </w:t>
      </w:r>
      <w:r w:rsidDel="00000000" w:rsidR="00000000" w:rsidRPr="00000000">
        <w:rPr>
          <w:sz w:val="24"/>
          <w:szCs w:val="24"/>
          <w:rtl w:val="0"/>
        </w:rPr>
        <w:t xml:space="preserve">– кабачки относятся к числу культур, крайне плохо переносящих низкие температуры. При показателях ниже 10 градусов саженцы заметно замедляют жизнедеятельность, а при даже небольших отрицательных температурах и вовсе прекращают её.</w:t>
      </w:r>
    </w:p>
    <w:p w:rsidR="00000000" w:rsidDel="00000000" w:rsidP="00000000" w:rsidRDefault="00000000" w:rsidRPr="00000000" w14:paraId="00000037">
      <w:pPr>
        <w:pageBreakBefore w:val="0"/>
        <w:rPr>
          <w:sz w:val="24"/>
          <w:szCs w:val="24"/>
        </w:rPr>
      </w:pPr>
      <w:r w:rsidDel="00000000" w:rsidR="00000000" w:rsidRPr="00000000">
        <w:rPr>
          <w:rtl w:val="0"/>
        </w:rPr>
      </w:r>
    </w:p>
    <w:p w:rsidR="00000000" w:rsidDel="00000000" w:rsidP="00000000" w:rsidRDefault="00000000" w:rsidRPr="00000000" w14:paraId="00000038">
      <w:pPr>
        <w:pageBreakBefore w:val="0"/>
        <w:rPr>
          <w:sz w:val="24"/>
          <w:szCs w:val="24"/>
        </w:rPr>
      </w:pPr>
      <w:r w:rsidDel="00000000" w:rsidR="00000000" w:rsidRPr="00000000">
        <w:rPr>
          <w:sz w:val="24"/>
          <w:szCs w:val="24"/>
          <w:rtl w:val="0"/>
        </w:rPr>
        <w:t xml:space="preserve">Однако, даже если благоприятная для высадки рассады погода ещё не установилась, дольше месяца рассаду выращивать нельзя. В такой ситуации её однозначно следует "переселять" на грядку. Однако применяя при этом хотя бы простые плёночные укрытия. </w:t>
      </w:r>
    </w:p>
    <w:p w:rsidR="00000000" w:rsidDel="00000000" w:rsidP="00000000" w:rsidRDefault="00000000" w:rsidRPr="00000000" w14:paraId="00000039">
      <w:pPr>
        <w:pageBreakBefore w:val="0"/>
        <w:rPr>
          <w:sz w:val="24"/>
          <w:szCs w:val="24"/>
        </w:rPr>
      </w:pPr>
      <w:r w:rsidDel="00000000" w:rsidR="00000000" w:rsidRPr="00000000">
        <w:rPr>
          <w:rtl w:val="0"/>
        </w:rPr>
      </w:r>
    </w:p>
    <w:p w:rsidR="00000000" w:rsidDel="00000000" w:rsidP="00000000" w:rsidRDefault="00000000" w:rsidRPr="00000000" w14:paraId="0000003A">
      <w:pPr>
        <w:pStyle w:val="Subtitle"/>
        <w:pageBreakBefore w:val="0"/>
        <w:rPr>
          <w:color w:val="000000"/>
        </w:rPr>
      </w:pPr>
      <w:bookmarkStart w:colFirst="0" w:colLast="0" w:name="_yxa5jxmcfhha" w:id="5"/>
      <w:bookmarkEnd w:id="5"/>
      <w:r w:rsidDel="00000000" w:rsidR="00000000" w:rsidRPr="00000000">
        <w:rPr>
          <w:color w:val="000000"/>
          <w:rtl w:val="0"/>
        </w:rPr>
        <w:t xml:space="preserve">Уход за рассадой</w:t>
      </w:r>
    </w:p>
    <w:p w:rsidR="00000000" w:rsidDel="00000000" w:rsidP="00000000" w:rsidRDefault="00000000" w:rsidRPr="00000000" w14:paraId="0000003B">
      <w:pPr>
        <w:pageBreakBefore w:val="0"/>
        <w:rPr>
          <w:sz w:val="24"/>
          <w:szCs w:val="24"/>
        </w:rPr>
      </w:pPr>
      <w:r w:rsidDel="00000000" w:rsidR="00000000" w:rsidRPr="00000000">
        <w:rPr>
          <w:rtl w:val="0"/>
        </w:rPr>
        <w:t xml:space="preserve">В уходе кабачки неприхотливы, что справедливо относительно и взрослых кустов, и рассады. Главное при этом </w:t>
      </w:r>
      <w:r w:rsidDel="00000000" w:rsidR="00000000" w:rsidRPr="00000000">
        <w:rPr>
          <w:sz w:val="24"/>
          <w:szCs w:val="24"/>
          <w:rtl w:val="0"/>
        </w:rPr>
        <w:t xml:space="preserve">– не переборщить с чрезмерным поливом и слишком высокой температурой. </w:t>
      </w:r>
    </w:p>
    <w:p w:rsidR="00000000" w:rsidDel="00000000" w:rsidP="00000000" w:rsidRDefault="00000000" w:rsidRPr="00000000" w14:paraId="0000003C">
      <w:pPr>
        <w:pageBreakBefore w:val="0"/>
        <w:rPr>
          <w:sz w:val="24"/>
          <w:szCs w:val="24"/>
        </w:rPr>
      </w:pPr>
      <w:r w:rsidDel="00000000" w:rsidR="00000000" w:rsidRPr="00000000">
        <w:rPr>
          <w:rtl w:val="0"/>
        </w:rPr>
      </w:r>
    </w:p>
    <w:p w:rsidR="00000000" w:rsidDel="00000000" w:rsidP="00000000" w:rsidRDefault="00000000" w:rsidRPr="00000000" w14:paraId="0000003D">
      <w:pPr>
        <w:pageBreakBefore w:val="0"/>
        <w:rPr>
          <w:sz w:val="24"/>
          <w:szCs w:val="24"/>
        </w:rPr>
      </w:pPr>
      <w:r w:rsidDel="00000000" w:rsidR="00000000" w:rsidRPr="00000000">
        <w:rPr>
          <w:sz w:val="24"/>
          <w:szCs w:val="24"/>
          <w:rtl w:val="0"/>
        </w:rPr>
        <w:t xml:space="preserve">Особенно это актуально первые пару дней, когда всходы нуждаются в ярком рассеянном освещении и прохладе. Иначе ростки могут слишком быстро "вытянуться", вследствие чего станут непригодны к посадке. Также следят, чтобы соседние растения не соприкасались между собой листьями. </w:t>
      </w:r>
    </w:p>
    <w:p w:rsidR="00000000" w:rsidDel="00000000" w:rsidP="00000000" w:rsidRDefault="00000000" w:rsidRPr="00000000" w14:paraId="0000003E">
      <w:pPr>
        <w:pageBreakBefore w:val="0"/>
        <w:rPr>
          <w:sz w:val="24"/>
          <w:szCs w:val="24"/>
        </w:rPr>
      </w:pPr>
      <w:r w:rsidDel="00000000" w:rsidR="00000000" w:rsidRPr="00000000">
        <w:rPr>
          <w:rtl w:val="0"/>
        </w:rPr>
      </w:r>
    </w:p>
    <w:p w:rsidR="00000000" w:rsidDel="00000000" w:rsidP="00000000" w:rsidRDefault="00000000" w:rsidRPr="00000000" w14:paraId="0000003F">
      <w:pPr>
        <w:pageBreakBefore w:val="0"/>
        <w:rPr>
          <w:sz w:val="24"/>
          <w:szCs w:val="24"/>
        </w:rPr>
      </w:pPr>
      <w:r w:rsidDel="00000000" w:rsidR="00000000" w:rsidRPr="00000000">
        <w:rPr>
          <w:sz w:val="24"/>
          <w:szCs w:val="24"/>
          <w:rtl w:val="0"/>
        </w:rPr>
        <w:t xml:space="preserve">Поливают кабачки только подогретой до 25-30 градусов водой, желательно отстоянной. При этом нельзя, чтобы земля пересыхала. Однако чрезмерный полив также вреден, ведь может вызвать загнивание корневой системы, ведущее к гибели куста. </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rPr>
          <w:sz w:val="24"/>
          <w:szCs w:val="24"/>
        </w:rPr>
      </w:pPr>
      <w:r w:rsidDel="00000000" w:rsidR="00000000" w:rsidRPr="00000000">
        <w:rPr>
          <w:sz w:val="24"/>
          <w:szCs w:val="24"/>
          <w:rtl w:val="0"/>
        </w:rPr>
        <w:t xml:space="preserve">В целом же необходимость полива зависит от условий, в которых выращивается рассада. Но зачастую его повторяют каждые несколько дней, вначале используя до 50 мл. воды и, постепенно, доводя этот объём до 100 мл.</w:t>
      </w:r>
    </w:p>
    <w:p w:rsidR="00000000" w:rsidDel="00000000" w:rsidP="00000000" w:rsidRDefault="00000000" w:rsidRPr="00000000" w14:paraId="00000042">
      <w:pPr>
        <w:pageBreakBefore w:val="0"/>
        <w:rPr>
          <w:sz w:val="24"/>
          <w:szCs w:val="24"/>
        </w:rPr>
      </w:pPr>
      <w:r w:rsidDel="00000000" w:rsidR="00000000" w:rsidRPr="00000000">
        <w:rPr>
          <w:rtl w:val="0"/>
        </w:rPr>
      </w:r>
    </w:p>
    <w:p w:rsidR="00000000" w:rsidDel="00000000" w:rsidP="00000000" w:rsidRDefault="00000000" w:rsidRPr="00000000" w14:paraId="00000043">
      <w:pPr>
        <w:pageBreakBefore w:val="0"/>
        <w:rPr>
          <w:sz w:val="24"/>
          <w:szCs w:val="24"/>
        </w:rPr>
      </w:pPr>
      <w:r w:rsidDel="00000000" w:rsidR="00000000" w:rsidRPr="00000000">
        <w:rPr>
          <w:sz w:val="24"/>
          <w:szCs w:val="24"/>
          <w:rtl w:val="0"/>
        </w:rPr>
        <w:t xml:space="preserve">Помимо достаточного уровня влажности кабачки нуждаются в подкормке. Если растить до высадки на огород их планируют в течение месяца, её проводят дважды. Первый раз – через декаду с момента прорастания всходов, следующий – ещё через десять дней.</w:t>
      </w:r>
    </w:p>
    <w:p w:rsidR="00000000" w:rsidDel="00000000" w:rsidP="00000000" w:rsidRDefault="00000000" w:rsidRPr="00000000" w14:paraId="00000044">
      <w:pPr>
        <w:pageBreakBefore w:val="0"/>
        <w:rPr>
          <w:sz w:val="24"/>
          <w:szCs w:val="24"/>
        </w:rPr>
      </w:pPr>
      <w:r w:rsidDel="00000000" w:rsidR="00000000" w:rsidRPr="00000000">
        <w:rPr>
          <w:rtl w:val="0"/>
        </w:rPr>
      </w:r>
    </w:p>
    <w:p w:rsidR="00000000" w:rsidDel="00000000" w:rsidP="00000000" w:rsidRDefault="00000000" w:rsidRPr="00000000" w14:paraId="00000045">
      <w:pPr>
        <w:pageBreakBefore w:val="0"/>
        <w:rPr>
          <w:sz w:val="24"/>
          <w:szCs w:val="24"/>
        </w:rPr>
      </w:pPr>
      <w:r w:rsidDel="00000000" w:rsidR="00000000" w:rsidRPr="00000000">
        <w:rPr>
          <w:sz w:val="24"/>
          <w:szCs w:val="24"/>
          <w:rtl w:val="0"/>
        </w:rPr>
        <w:t xml:space="preserve">В том случае, если под рассаду был выбран качественный грунт, содержащий достаточное для развития саженцев количество питательных веществ, можно ограничиться настоем древесной золы. Если же почва не столь благоприятна, как того хотелось бы, применяют комплексы минеральных удобрений. </w:t>
      </w:r>
    </w:p>
    <w:p w:rsidR="00000000" w:rsidDel="00000000" w:rsidP="00000000" w:rsidRDefault="00000000" w:rsidRPr="00000000" w14:paraId="00000046">
      <w:pPr>
        <w:pageBreakBefore w:val="0"/>
        <w:rPr>
          <w:sz w:val="24"/>
          <w:szCs w:val="24"/>
        </w:rPr>
      </w:pPr>
      <w:r w:rsidDel="00000000" w:rsidR="00000000" w:rsidRPr="00000000">
        <w:rPr>
          <w:rtl w:val="0"/>
        </w:rPr>
      </w:r>
    </w:p>
    <w:p w:rsidR="00000000" w:rsidDel="00000000" w:rsidP="00000000" w:rsidRDefault="00000000" w:rsidRPr="00000000" w14:paraId="00000047">
      <w:pPr>
        <w:pageBreakBefore w:val="0"/>
        <w:rPr>
          <w:b w:val="1"/>
          <w:i w:val="1"/>
          <w:sz w:val="24"/>
          <w:szCs w:val="24"/>
        </w:rPr>
      </w:pPr>
      <w:r w:rsidDel="00000000" w:rsidR="00000000" w:rsidRPr="00000000">
        <w:rPr>
          <w:b w:val="1"/>
          <w:i w:val="1"/>
          <w:sz w:val="24"/>
          <w:szCs w:val="24"/>
          <w:rtl w:val="0"/>
        </w:rPr>
        <w:t xml:space="preserve">При подкормке стоит учесть один важный момент, заключающийся в том, что питательный раствор не должен попадать на листья. А перед процедурой и сразу после её завершения растения необходимо полить подогретой водой.</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Style w:val="Subtitle"/>
        <w:pageBreakBefore w:val="0"/>
        <w:rPr>
          <w:color w:val="000000"/>
        </w:rPr>
      </w:pPr>
      <w:bookmarkStart w:colFirst="0" w:colLast="0" w:name="_v7igtp6k6pnf" w:id="6"/>
      <w:bookmarkEnd w:id="6"/>
      <w:r w:rsidDel="00000000" w:rsidR="00000000" w:rsidRPr="00000000">
        <w:rPr>
          <w:color w:val="000000"/>
          <w:rtl w:val="0"/>
        </w:rPr>
        <w:t xml:space="preserve">Пересадка кабачков в открытый грунт</w:t>
      </w:r>
    </w:p>
    <w:p w:rsidR="00000000" w:rsidDel="00000000" w:rsidP="00000000" w:rsidRDefault="00000000" w:rsidRPr="00000000" w14:paraId="0000004A">
      <w:pPr>
        <w:pageBreakBefore w:val="0"/>
        <w:rPr/>
      </w:pPr>
      <w:r w:rsidDel="00000000" w:rsidR="00000000" w:rsidRPr="00000000">
        <w:rPr>
          <w:rtl w:val="0"/>
        </w:rPr>
        <w:t xml:space="preserve">Кабачки не относятся к числу культур, привередливых к земле для высаживания. Несмотря на то, что наилучшим образом для них подходит лёгкая питательная почва, достойный урожай можно получить и на менее пригодных грунтах.</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Одновременно с этим для данной разновидности бахчевых противопоказана затенённость, равно как и пониженные температуры. В связи с этим под кабачки стоит выбирать наиболее солнечные грядки, предварительно перекопанные на глубину лопатного штыка. Также в почву следует добавить удобрения, предпочтительно органической природы.</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rtl w:val="0"/>
        </w:rPr>
        <w:t xml:space="preserve">При посадке нужно учитывать, что кабачок </w:t>
      </w:r>
      <w:r w:rsidDel="00000000" w:rsidR="00000000" w:rsidRPr="00000000">
        <w:rPr>
          <w:sz w:val="24"/>
          <w:szCs w:val="24"/>
          <w:rtl w:val="0"/>
        </w:rPr>
        <w:t xml:space="preserve">– растение с обширной корневой системой, и для нормального развития расстояние между лунками должно составлять не менее полуметра, лучшим же вариантом будет метр. Размер лунок также должен быть не меньше ведра, и каждую из них следует наполовину заполнить перегноем, смешанным с половиной литра древесной золы. </w:t>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sz w:val="24"/>
          <w:szCs w:val="24"/>
          <w:rtl w:val="0"/>
        </w:rPr>
        <w:t xml:space="preserve">Перед высадкой саженцев лунки обильно поливают тёплой водой. Саму посадку лучше всего производить рано утром либо в пасмурную погоду. Также растения первое время следует оберегать от ярких солнечных лучей, используя укрытия. Если же есть вероятность заморозков, то рассаду защищают с помощью нетканых материалов.</w:t>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Style w:val="Subtitle"/>
        <w:pageBreakBefore w:val="0"/>
        <w:rPr>
          <w:color w:val="000000"/>
        </w:rPr>
      </w:pPr>
      <w:bookmarkStart w:colFirst="0" w:colLast="0" w:name="_l1dvne1gjvpd" w:id="7"/>
      <w:bookmarkEnd w:id="7"/>
      <w:r w:rsidDel="00000000" w:rsidR="00000000" w:rsidRPr="00000000">
        <w:rPr>
          <w:color w:val="000000"/>
          <w:rtl w:val="0"/>
        </w:rPr>
        <w:t xml:space="preserve">Последующий уход</w:t>
      </w:r>
    </w:p>
    <w:p w:rsidR="00000000" w:rsidDel="00000000" w:rsidP="00000000" w:rsidRDefault="00000000" w:rsidRPr="00000000" w14:paraId="00000053">
      <w:pPr>
        <w:pageBreakBefore w:val="0"/>
        <w:rPr/>
      </w:pPr>
      <w:r w:rsidDel="00000000" w:rsidR="00000000" w:rsidRPr="00000000">
        <w:rPr>
          <w:rtl w:val="0"/>
        </w:rPr>
        <w:t xml:space="preserve">Первый период после высадки кабачки нуждаются в более внимательном уходе. Продолжаться он должен до тех пор, пока рассада не начнёт активно расти. В это время саженцы регулярно поливают нагретой водой, делать это желательно каждые пару дней. В дальнейшем же полив производят по мере необходимости, чтобы предупредить увядание листвы. При этом нужно учитывать, что грунт следует поливать на всю глубину лунки, чтобы корневая система кабачков могла получить достаточное количество влаги.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b w:val="1"/>
          <w:i w:val="1"/>
        </w:rPr>
      </w:pPr>
      <w:r w:rsidDel="00000000" w:rsidR="00000000" w:rsidRPr="00000000">
        <w:rPr>
          <w:b w:val="1"/>
          <w:i w:val="1"/>
          <w:rtl w:val="0"/>
        </w:rPr>
        <w:t xml:space="preserve">Относительно полива также стоит учесть, что при его недостаточности урожай кабачков будет меньшего размера. Но вот вкус плодов будет более насыщенным.</w:t>
      </w:r>
    </w:p>
    <w:p w:rsidR="00000000" w:rsidDel="00000000" w:rsidP="00000000" w:rsidRDefault="00000000" w:rsidRPr="00000000" w14:paraId="00000056">
      <w:pPr>
        <w:pageBreakBefore w:val="0"/>
        <w:rPr>
          <w:b w:val="1"/>
          <w:i w:val="1"/>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Также, помимо регулярного полива, для получения максимального урожая нужно обрывать все завязи, возраст которых превышает неделю. Если же этого не выполнять, образование новых плодов может прекратиться. На каждом кусте оставляют только по паре завязей для того, чтобы из них развились плоды, более пригодные для длительного хранения. Делают это не ранее августа.</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В целом же выращивание кабачковой рассады не является обязательным условием. Эта бахчевая культура хорошо развивается и при непосредственном посеве на грядках. Однако такая манипуляция позволяет получить более ранний урожай и не отличается особой трудозатратностью.</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