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5888" w:type="pct"/>
        <w:tblInd w:w="-1139" w:type="dxa"/>
        <w:tblLook w:val="04A0" w:firstRow="1" w:lastRow="0" w:firstColumn="1" w:lastColumn="0" w:noHBand="0" w:noVBand="1"/>
      </w:tblPr>
      <w:tblGrid>
        <w:gridCol w:w="5529"/>
        <w:gridCol w:w="5810"/>
      </w:tblGrid>
      <w:tr w:rsidR="00B91F91" w:rsidRPr="00B91F91" w:rsidTr="00B91F91">
        <w:tc>
          <w:tcPr>
            <w:tcW w:w="2438" w:type="pct"/>
          </w:tcPr>
          <w:p w:rsidR="00B91F91" w:rsidRPr="00B91F91" w:rsidRDefault="00B91F91" w:rsidP="00B91F91">
            <w:pPr>
              <w:spacing w:after="0"/>
              <w:ind w:firstLine="284"/>
              <w:jc w:val="center"/>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 xml:space="preserve">Технології впровадження антикризових </w:t>
            </w:r>
          </w:p>
          <w:p w:rsidR="00B91F91" w:rsidRPr="00B91F91" w:rsidRDefault="00B91F91" w:rsidP="00B91F91">
            <w:pPr>
              <w:spacing w:after="0"/>
              <w:ind w:firstLine="284"/>
              <w:jc w:val="center"/>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управлінських рішень</w:t>
            </w:r>
          </w:p>
          <w:p w:rsidR="00B91F91" w:rsidRPr="00B91F91" w:rsidRDefault="00B91F91" w:rsidP="00B91F91">
            <w:pPr>
              <w:spacing w:after="0"/>
              <w:rPr>
                <w:rFonts w:ascii="Times New Roman" w:eastAsia="Times New Roman" w:hAnsi="Times New Roman" w:cs="Times New Roman"/>
                <w:sz w:val="24"/>
                <w:szCs w:val="24"/>
                <w:lang w:val="uk-UA" w:eastAsia="ru-RU"/>
              </w:rPr>
            </w:pPr>
          </w:p>
          <w:p w:rsidR="00B91F91" w:rsidRPr="00B91F91" w:rsidRDefault="00B91F91" w:rsidP="00B91F91">
            <w:pPr>
              <w:spacing w:after="0"/>
              <w:ind w:firstLine="284"/>
              <w:jc w:val="center"/>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 xml:space="preserve">Короткий висновок </w:t>
            </w:r>
          </w:p>
          <w:p w:rsidR="00B91F91" w:rsidRPr="00B91F91" w:rsidRDefault="00B91F91" w:rsidP="00B91F91">
            <w:pPr>
              <w:spacing w:after="0"/>
              <w:rPr>
                <w:rFonts w:ascii="Times New Roman" w:eastAsia="Times New Roman" w:hAnsi="Times New Roman" w:cs="Times New Roman"/>
                <w:sz w:val="24"/>
                <w:szCs w:val="24"/>
                <w:lang w:val="uk-UA" w:eastAsia="ru-RU"/>
              </w:rPr>
            </w:pPr>
          </w:p>
          <w:p w:rsidR="00B91F91" w:rsidRPr="00B91F91" w:rsidRDefault="00B91F91" w:rsidP="00B91F91">
            <w:pPr>
              <w:spacing w:after="0"/>
              <w:ind w:firstLine="284"/>
              <w:jc w:val="both"/>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1. Технологія антикризового управління – це комплекс послідовних операцій при розробці заходів запобігання, профілактики, подолання кризи, зниження рівня її негативних наслідків.</w:t>
            </w:r>
          </w:p>
          <w:p w:rsidR="00B91F91" w:rsidRPr="00B91F91" w:rsidRDefault="00B91F91" w:rsidP="00B91F91">
            <w:pPr>
              <w:spacing w:after="0"/>
              <w:ind w:firstLine="284"/>
              <w:jc w:val="both"/>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Сукупність технологій антикризового управління можна представити трьома групами: технології активного, реактивного і прогнозованого антикризового управління.</w:t>
            </w:r>
          </w:p>
          <w:p w:rsidR="00B91F91" w:rsidRPr="00B91F91" w:rsidRDefault="00B91F91" w:rsidP="00B91F91">
            <w:pPr>
              <w:spacing w:after="0"/>
              <w:ind w:firstLine="284"/>
              <w:jc w:val="both"/>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 xml:space="preserve"> Найбільш відповідальним етапом в технології антикризового управління є розробка управлінських рішень.</w:t>
            </w:r>
          </w:p>
          <w:p w:rsidR="00B91F91" w:rsidRPr="00B91F91" w:rsidRDefault="00B91F91" w:rsidP="00B91F91">
            <w:pPr>
              <w:spacing w:after="0"/>
              <w:ind w:firstLine="284"/>
              <w:jc w:val="both"/>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 xml:space="preserve">2. Специфічними рисами антикризових управлінських рішень є: суттєві ресурсні та часові обмеження; підвищена ризикованість; </w:t>
            </w:r>
            <w:proofErr w:type="spellStart"/>
            <w:r w:rsidRPr="00B91F91">
              <w:rPr>
                <w:rFonts w:ascii="Times New Roman" w:eastAsia="Times New Roman" w:hAnsi="Times New Roman" w:cs="Times New Roman"/>
                <w:color w:val="000000"/>
                <w:sz w:val="28"/>
                <w:szCs w:val="28"/>
                <w:lang w:val="uk-UA" w:eastAsia="ru-RU"/>
              </w:rPr>
              <w:t>інноваційність</w:t>
            </w:r>
            <w:proofErr w:type="spellEnd"/>
            <w:r w:rsidRPr="00B91F91">
              <w:rPr>
                <w:rFonts w:ascii="Times New Roman" w:eastAsia="Times New Roman" w:hAnsi="Times New Roman" w:cs="Times New Roman"/>
                <w:color w:val="000000"/>
                <w:sz w:val="28"/>
                <w:szCs w:val="28"/>
                <w:lang w:val="uk-UA" w:eastAsia="ru-RU"/>
              </w:rPr>
              <w:t>; креативність у підходах; для реалізації потребують більших фінансових та інтелектуальних витрат порівняно з нормальними умовами господарювання.</w:t>
            </w:r>
          </w:p>
          <w:p w:rsidR="00B91F91" w:rsidRPr="00B91F91" w:rsidRDefault="00B91F91" w:rsidP="00B91F91">
            <w:pPr>
              <w:spacing w:after="0"/>
              <w:ind w:firstLine="284"/>
              <w:jc w:val="both"/>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3. Основними документами, які розробляються на підприємстві, що опинилося в кризовому стані, є антикризова програма і план антикризових заходів.</w:t>
            </w:r>
          </w:p>
          <w:p w:rsidR="00B91F91" w:rsidRPr="00B91F91" w:rsidRDefault="00B91F91" w:rsidP="00B91F91">
            <w:pPr>
              <w:spacing w:after="0"/>
              <w:ind w:firstLine="284"/>
              <w:jc w:val="both"/>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Антикризова програма – це спеціальним чином підготовлений внутрішній документ, у якому систематизовано викладається перелік основних заходів, що планується здійснити в межах підприємства для досягнення поставленої мети – виведення підприємства з кризового стану.</w:t>
            </w:r>
          </w:p>
          <w:p w:rsidR="00B91F91" w:rsidRPr="00B91F91" w:rsidRDefault="00B91F91" w:rsidP="00B91F91">
            <w:pPr>
              <w:spacing w:after="0"/>
              <w:ind w:firstLine="284"/>
              <w:jc w:val="both"/>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 xml:space="preserve">План антикризових заходів розробляється на підставі програми і представляє собою форму її конкретизації і трансформації в детальний план проведення фінансового оздоровлення підприємства, який має містити перелік конкретних заходів, які передбачається здійснити, строки початку та </w:t>
            </w:r>
            <w:r w:rsidRPr="00B91F91">
              <w:rPr>
                <w:rFonts w:ascii="Times New Roman" w:eastAsia="Times New Roman" w:hAnsi="Times New Roman" w:cs="Times New Roman"/>
                <w:color w:val="000000"/>
                <w:sz w:val="28"/>
                <w:szCs w:val="28"/>
                <w:lang w:val="uk-UA" w:eastAsia="ru-RU"/>
              </w:rPr>
              <w:lastRenderedPageBreak/>
              <w:t>закінчення, необхідні ресурси (кошти) та очікуваний результат реалізації, а також відповідальну особу та виконавців.</w:t>
            </w:r>
          </w:p>
          <w:p w:rsidR="00B91F91" w:rsidRPr="00B91F91" w:rsidRDefault="00B91F91" w:rsidP="00B91F91">
            <w:pPr>
              <w:shd w:val="clear" w:color="auto" w:fill="FFFFFF"/>
              <w:spacing w:after="0"/>
              <w:jc w:val="both"/>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 xml:space="preserve">    4.</w:t>
            </w:r>
            <w:r w:rsidRPr="00B91F91">
              <w:rPr>
                <w:rFonts w:ascii="Times New Roman" w:eastAsia="Times New Roman" w:hAnsi="Times New Roman" w:cs="Times New Roman"/>
                <w:color w:val="000000"/>
                <w:sz w:val="28"/>
                <w:szCs w:val="28"/>
                <w:shd w:val="clear" w:color="auto" w:fill="FFFFFF"/>
                <w:lang w:val="uk-UA" w:eastAsia="ru-RU"/>
              </w:rPr>
              <w:t xml:space="preserve"> Формування антикризової програми передбачає проведення </w:t>
            </w:r>
            <w:proofErr w:type="spellStart"/>
            <w:r w:rsidRPr="00B91F91">
              <w:rPr>
                <w:rFonts w:ascii="Times New Roman" w:eastAsia="Times New Roman" w:hAnsi="Times New Roman" w:cs="Times New Roman"/>
                <w:color w:val="000000"/>
                <w:sz w:val="28"/>
                <w:szCs w:val="28"/>
                <w:shd w:val="clear" w:color="auto" w:fill="FFFFFF"/>
                <w:lang w:val="uk-UA" w:eastAsia="ru-RU"/>
              </w:rPr>
              <w:t>двокрокової</w:t>
            </w:r>
            <w:proofErr w:type="spellEnd"/>
            <w:r w:rsidRPr="00B91F91">
              <w:rPr>
                <w:rFonts w:ascii="Times New Roman" w:eastAsia="Times New Roman" w:hAnsi="Times New Roman" w:cs="Times New Roman"/>
                <w:color w:val="000000"/>
                <w:sz w:val="28"/>
                <w:szCs w:val="28"/>
                <w:shd w:val="clear" w:color="auto" w:fill="FFFFFF"/>
                <w:lang w:val="uk-UA" w:eastAsia="ru-RU"/>
              </w:rPr>
              <w:t xml:space="preserve"> процедури відбору альтернатив </w:t>
            </w:r>
            <w:r w:rsidRPr="00B91F91">
              <w:rPr>
                <w:rFonts w:ascii="Times New Roman" w:eastAsia="Times New Roman" w:hAnsi="Times New Roman" w:cs="Times New Roman"/>
                <w:color w:val="000000"/>
                <w:sz w:val="28"/>
                <w:szCs w:val="28"/>
                <w:lang w:val="uk-UA" w:eastAsia="ru-RU"/>
              </w:rPr>
              <w:t xml:space="preserve">шляхом проведення їх </w:t>
            </w:r>
            <w:proofErr w:type="spellStart"/>
            <w:r w:rsidRPr="00B91F91">
              <w:rPr>
                <w:rFonts w:ascii="Times New Roman" w:eastAsia="Times New Roman" w:hAnsi="Times New Roman" w:cs="Times New Roman"/>
                <w:color w:val="000000"/>
                <w:sz w:val="28"/>
                <w:szCs w:val="28"/>
                <w:lang w:val="uk-UA" w:eastAsia="ru-RU"/>
              </w:rPr>
              <w:t>скринінгового</w:t>
            </w:r>
            <w:proofErr w:type="spellEnd"/>
            <w:r w:rsidRPr="00B91F91">
              <w:rPr>
                <w:rFonts w:ascii="Times New Roman" w:eastAsia="Times New Roman" w:hAnsi="Times New Roman" w:cs="Times New Roman"/>
                <w:color w:val="000000"/>
                <w:sz w:val="28"/>
                <w:szCs w:val="28"/>
                <w:lang w:val="uk-UA" w:eastAsia="ru-RU"/>
              </w:rPr>
              <w:t xml:space="preserve"> (попереднього) та </w:t>
            </w:r>
            <w:proofErr w:type="spellStart"/>
            <w:r w:rsidRPr="00B91F91">
              <w:rPr>
                <w:rFonts w:ascii="Times New Roman" w:eastAsia="Times New Roman" w:hAnsi="Times New Roman" w:cs="Times New Roman"/>
                <w:color w:val="000000"/>
                <w:sz w:val="28"/>
                <w:szCs w:val="28"/>
                <w:lang w:val="uk-UA" w:eastAsia="ru-RU"/>
              </w:rPr>
              <w:t>преферентивного</w:t>
            </w:r>
            <w:proofErr w:type="spellEnd"/>
            <w:r w:rsidRPr="00B91F91">
              <w:rPr>
                <w:rFonts w:ascii="Times New Roman" w:eastAsia="Times New Roman" w:hAnsi="Times New Roman" w:cs="Times New Roman"/>
                <w:color w:val="000000"/>
                <w:sz w:val="28"/>
                <w:szCs w:val="28"/>
                <w:lang w:val="uk-UA" w:eastAsia="ru-RU"/>
              </w:rPr>
              <w:t xml:space="preserve"> (поглибленого) аналізу.</w:t>
            </w:r>
          </w:p>
          <w:p w:rsidR="00B91F91" w:rsidRPr="00B91F91" w:rsidRDefault="00B91F91" w:rsidP="00B91F91">
            <w:pPr>
              <w:shd w:val="clear" w:color="auto" w:fill="FFFFFF"/>
              <w:spacing w:after="0"/>
              <w:jc w:val="both"/>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 xml:space="preserve">    Метою </w:t>
            </w:r>
            <w:proofErr w:type="spellStart"/>
            <w:r w:rsidRPr="00B91F91">
              <w:rPr>
                <w:rFonts w:ascii="Times New Roman" w:eastAsia="Times New Roman" w:hAnsi="Times New Roman" w:cs="Times New Roman"/>
                <w:color w:val="000000"/>
                <w:sz w:val="28"/>
                <w:szCs w:val="28"/>
                <w:lang w:val="uk-UA" w:eastAsia="ru-RU"/>
              </w:rPr>
              <w:t>скринінгового</w:t>
            </w:r>
            <w:proofErr w:type="spellEnd"/>
            <w:r w:rsidRPr="00B91F91">
              <w:rPr>
                <w:rFonts w:ascii="Times New Roman" w:eastAsia="Times New Roman" w:hAnsi="Times New Roman" w:cs="Times New Roman"/>
                <w:color w:val="000000"/>
                <w:sz w:val="28"/>
                <w:szCs w:val="28"/>
                <w:lang w:val="uk-UA" w:eastAsia="ru-RU"/>
              </w:rPr>
              <w:t xml:space="preserve"> аналізу  є попередня елімінація (зменшення) множини висунутих альтернатив з врахуванням певної системи </w:t>
            </w:r>
            <w:proofErr w:type="spellStart"/>
            <w:r w:rsidRPr="00B91F91">
              <w:rPr>
                <w:rFonts w:ascii="Times New Roman" w:eastAsia="Times New Roman" w:hAnsi="Times New Roman" w:cs="Times New Roman"/>
                <w:color w:val="000000"/>
                <w:sz w:val="28"/>
                <w:szCs w:val="28"/>
                <w:lang w:val="uk-UA" w:eastAsia="ru-RU"/>
              </w:rPr>
              <w:t>скринінгових</w:t>
            </w:r>
            <w:proofErr w:type="spellEnd"/>
            <w:r w:rsidRPr="00B91F91">
              <w:rPr>
                <w:rFonts w:ascii="Times New Roman" w:eastAsia="Times New Roman" w:hAnsi="Times New Roman" w:cs="Times New Roman"/>
                <w:color w:val="000000"/>
                <w:sz w:val="28"/>
                <w:szCs w:val="28"/>
                <w:lang w:val="uk-UA" w:eastAsia="ru-RU"/>
              </w:rPr>
              <w:t xml:space="preserve"> стандартів, що дає можливість сформувати множину допустимих альтернатив.</w:t>
            </w:r>
          </w:p>
          <w:p w:rsidR="00B91F91" w:rsidRPr="00B91F91" w:rsidRDefault="00B91F91" w:rsidP="00B91F91">
            <w:pPr>
              <w:shd w:val="clear" w:color="auto" w:fill="FFFFFF"/>
              <w:spacing w:after="0"/>
              <w:jc w:val="both"/>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 xml:space="preserve">    В</w:t>
            </w:r>
            <w:r>
              <w:rPr>
                <w:rFonts w:ascii="Times New Roman" w:eastAsia="Times New Roman" w:hAnsi="Times New Roman" w:cs="Times New Roman"/>
                <w:color w:val="000000"/>
                <w:sz w:val="28"/>
                <w:szCs w:val="28"/>
                <w:lang w:val="uk-UA" w:eastAsia="ru-RU"/>
              </w:rPr>
              <w:t xml:space="preserve"> </w:t>
            </w:r>
            <w:r w:rsidRPr="00B91F91">
              <w:rPr>
                <w:rFonts w:ascii="Times New Roman" w:eastAsia="Times New Roman" w:hAnsi="Times New Roman" w:cs="Times New Roman"/>
                <w:color w:val="000000"/>
                <w:sz w:val="28"/>
                <w:szCs w:val="28"/>
                <w:lang w:val="uk-UA" w:eastAsia="ru-RU"/>
              </w:rPr>
              <w:t>процесі </w:t>
            </w:r>
            <w:proofErr w:type="spellStart"/>
            <w:r w:rsidRPr="00B91F91">
              <w:rPr>
                <w:rFonts w:ascii="Times New Roman" w:eastAsia="Times New Roman" w:hAnsi="Times New Roman" w:cs="Times New Roman"/>
                <w:color w:val="000000"/>
                <w:sz w:val="28"/>
                <w:szCs w:val="28"/>
                <w:lang w:val="uk-UA" w:eastAsia="ru-RU"/>
              </w:rPr>
              <w:t>преферентивного</w:t>
            </w:r>
            <w:proofErr w:type="spellEnd"/>
            <w:r w:rsidRPr="00B91F91">
              <w:rPr>
                <w:rFonts w:ascii="Times New Roman" w:eastAsia="Times New Roman" w:hAnsi="Times New Roman" w:cs="Times New Roman"/>
                <w:color w:val="000000"/>
                <w:sz w:val="28"/>
                <w:szCs w:val="28"/>
                <w:lang w:val="uk-UA" w:eastAsia="ru-RU"/>
              </w:rPr>
              <w:t xml:space="preserve"> аналізу здійснюється поглиблене вивчення та експертне оцінювання кожного антикризового заходу допустимої множини альтернатив та формування остаточного переліку раціональних антикризових заходів, які рекомендуються для включення до програми.</w:t>
            </w:r>
          </w:p>
          <w:p w:rsidR="00B91F91" w:rsidRPr="00B91F91" w:rsidRDefault="00B91F91" w:rsidP="00B91F91">
            <w:pPr>
              <w:spacing w:after="0"/>
              <w:ind w:firstLine="284"/>
              <w:jc w:val="both"/>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5. Цільовими параметрами антикризової програми є якісні поняття (санація, реструктуризація, фінансове оздоровлення) та система кількісних показників-критеріїв.</w:t>
            </w:r>
          </w:p>
          <w:p w:rsidR="00B91F91" w:rsidRPr="00B91F91" w:rsidRDefault="00B91F91" w:rsidP="00B91F91">
            <w:pPr>
              <w:spacing w:after="0"/>
              <w:ind w:firstLine="284"/>
              <w:jc w:val="both"/>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Така система кількісних показників включає дві підсистеми: результативна підсистема, яка має характеризувати досягнуті результати антикризового процесу, та  забезпечувальна підсистема, яка має характеризувати створення передумов для переборення кризових явищ та відновлення платоспроможності.</w:t>
            </w:r>
          </w:p>
          <w:p w:rsidR="00B91F91" w:rsidRPr="00B91F91" w:rsidRDefault="00B91F91" w:rsidP="00B91F91">
            <w:pPr>
              <w:spacing w:after="0"/>
              <w:ind w:firstLine="284"/>
              <w:jc w:val="both"/>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 xml:space="preserve">6. Сучасний антикризовий інструментарій доцільно класифікувати за такими ознаками: 1. Залежно від мети проведення та часових обмежень.             2. Залежно від суб’єктів антикризового процесу. 3. Залежно від джерел коштів, що використовуються для проведення санації. 4. Залежно від </w:t>
            </w:r>
            <w:r w:rsidRPr="00B91F91">
              <w:rPr>
                <w:rFonts w:ascii="Times New Roman" w:eastAsia="Times New Roman" w:hAnsi="Times New Roman" w:cs="Times New Roman"/>
                <w:color w:val="000000"/>
                <w:sz w:val="28"/>
                <w:szCs w:val="28"/>
                <w:lang w:val="uk-UA" w:eastAsia="ru-RU"/>
              </w:rPr>
              <w:lastRenderedPageBreak/>
              <w:t xml:space="preserve">функціонального спрямування санаційних заходів. </w:t>
            </w:r>
          </w:p>
          <w:p w:rsidR="00B91F91" w:rsidRPr="00B91F91" w:rsidRDefault="00B91F91" w:rsidP="00B91F91">
            <w:pPr>
              <w:spacing w:after="0"/>
              <w:ind w:firstLine="284"/>
              <w:jc w:val="both"/>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7. З точки зору власників підприємства критерієм переваги у виборі раціональних альтернатив з множини допустимих альтернатив є втрати, які виникають внаслідок реалізації окремих антикризових заходів.</w:t>
            </w:r>
          </w:p>
          <w:p w:rsidR="00B91F91" w:rsidRPr="00B91F91" w:rsidRDefault="00B91F91" w:rsidP="00B91F91">
            <w:pPr>
              <w:spacing w:after="0"/>
              <w:ind w:firstLine="284"/>
              <w:jc w:val="both"/>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 xml:space="preserve">Втрати власників кризового підприємства від реалізації певних антикризових рішень – це  сукупна оцінка таких видів втрат: прямі економічні втрати; опосередковані економічні втрати; соціально-психологічні втрати, пов’язані з проведенням та наслідками реалізації антикризового заходу. </w:t>
            </w:r>
          </w:p>
          <w:p w:rsidR="00B91F91" w:rsidRPr="00B91F91" w:rsidRDefault="00B91F91" w:rsidP="00B91F91">
            <w:pPr>
              <w:spacing w:after="0"/>
              <w:ind w:firstLine="284"/>
              <w:jc w:val="both"/>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 xml:space="preserve">8. Розробка антикризової програми підприємства починається з виявлення та кількісної оцінки внутрішніх резервів відновлення платоспроможності та нейтралізації загрози банкрутства. </w:t>
            </w:r>
          </w:p>
          <w:p w:rsidR="00B91F91" w:rsidRPr="00B91F91" w:rsidRDefault="00B91F91" w:rsidP="00B91F91">
            <w:pPr>
              <w:spacing w:after="0"/>
              <w:ind w:firstLine="284"/>
              <w:jc w:val="both"/>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 xml:space="preserve"> Внутрішні резерви відновлення платоспроможності та нейтралізації загрози банкрутства підприємства класифікують залежно від: виду діяльності; характеру відновлення платоспроможності; сутності заходів; терміну використання.</w:t>
            </w:r>
          </w:p>
          <w:p w:rsidR="00B91F91" w:rsidRPr="00B91F91" w:rsidRDefault="00B91F91" w:rsidP="00B91F91">
            <w:pPr>
              <w:spacing w:after="0"/>
              <w:ind w:firstLine="284"/>
              <w:jc w:val="both"/>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 xml:space="preserve">9. У системі антикризового управління підприємством основна роль приділяється використанню внутрішніх механізмів фінансової стабілізації (оперативного, тактичного та стратегічного), які відповідають таким основним її етапам: усунення неплатоспроможності, відновлення фінансової рівноваги, забезпечення фінансової рівноваги у тривалому періоді. </w:t>
            </w:r>
          </w:p>
          <w:p w:rsidR="00B91F91" w:rsidRPr="00B91F91" w:rsidRDefault="00B91F91" w:rsidP="00B91F91">
            <w:pPr>
              <w:spacing w:after="0"/>
              <w:ind w:firstLine="284"/>
              <w:jc w:val="both"/>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10. Найбільш ефективним способом запобігання банкрутства підприємства є фінансова санація.</w:t>
            </w:r>
          </w:p>
          <w:p w:rsidR="00B91F91" w:rsidRPr="00B91F91" w:rsidRDefault="00B91F91" w:rsidP="00B91F91">
            <w:pPr>
              <w:spacing w:after="0"/>
              <w:ind w:firstLine="284"/>
              <w:jc w:val="both"/>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 xml:space="preserve">Санація – це система фінансово-економічних, виробничо-технічних, організаційно-правових і соціальних </w:t>
            </w:r>
            <w:r w:rsidRPr="00B91F91">
              <w:rPr>
                <w:rFonts w:ascii="Times New Roman" w:eastAsia="Times New Roman" w:hAnsi="Times New Roman" w:cs="Times New Roman"/>
                <w:color w:val="000000"/>
                <w:sz w:val="28"/>
                <w:szCs w:val="28"/>
                <w:lang w:val="uk-UA" w:eastAsia="ru-RU"/>
              </w:rPr>
              <w:lastRenderedPageBreak/>
              <w:t>шляхів, спрямованих на досягнення або відновлення  платоспроможності, ліквідності, прибутковості і конкурентоспроможності підприємства у довгостроковому періоді.</w:t>
            </w:r>
          </w:p>
          <w:p w:rsidR="00B91F91" w:rsidRPr="00B91F91" w:rsidRDefault="00B91F91" w:rsidP="00B91F91">
            <w:pPr>
              <w:spacing w:after="0"/>
              <w:ind w:firstLine="284"/>
              <w:jc w:val="both"/>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Розрізняють два напрямки здійснення санації: санація, спрямована на рефінансування боргу підприємства; санація, спрямована на реструктуризацію (реорганізацію) підприємства.</w:t>
            </w:r>
          </w:p>
          <w:p w:rsidR="00B91F91" w:rsidRPr="00B91F91" w:rsidRDefault="00B91F91" w:rsidP="00B91F91">
            <w:pPr>
              <w:spacing w:after="0"/>
              <w:jc w:val="both"/>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11. Реструктуризація підприємства –  це здійснення організаційно-господарських, фінансово-економічних, правових, технічних заходів, спрямованих на реорганізацію підприємства, зміну форм власності, управління, організаційно-правової форми, що сприятиме фінансовому оздоровленню підприємства, збільшенню обсягів випуску конкурентоспроможності продукції, підвищенню ефективності виробництва та задоволенню вимог кредиторів.</w:t>
            </w:r>
          </w:p>
          <w:p w:rsidR="00B91F91" w:rsidRPr="00B91F91" w:rsidRDefault="00B91F91" w:rsidP="00B91F91">
            <w:pPr>
              <w:spacing w:after="0"/>
              <w:ind w:firstLine="284"/>
              <w:jc w:val="both"/>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Реорганізація підприємства – це здійснення процесів злиття, приєднання, поділу, виділення і перетворення підприємства.</w:t>
            </w:r>
          </w:p>
          <w:p w:rsidR="00B91F91" w:rsidRPr="00B91F91" w:rsidRDefault="00B91F91" w:rsidP="00B91F91">
            <w:pPr>
              <w:tabs>
                <w:tab w:val="left" w:pos="3402"/>
              </w:tabs>
              <w:spacing w:after="0"/>
              <w:ind w:firstLine="284"/>
              <w:jc w:val="both"/>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12. Одним з важливих напрямків щодо фінансового оздоровлення та недопущення банкрутства підприємства є проведення реструктуризації активів.</w:t>
            </w:r>
          </w:p>
          <w:p w:rsidR="00B91F91" w:rsidRPr="00B91F91" w:rsidRDefault="00B91F91" w:rsidP="00B91F91">
            <w:pPr>
              <w:spacing w:after="0"/>
              <w:ind w:firstLine="284"/>
              <w:jc w:val="both"/>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Реструктуризація активів – це сукупність операцій щодо зміни структури активів, іммобілізації  в грошову форму наявних матеріальних і фінансових активів підприємства.</w:t>
            </w:r>
          </w:p>
          <w:p w:rsidR="00B91F91" w:rsidRPr="00B91F91" w:rsidRDefault="00B91F91" w:rsidP="00B91F91">
            <w:pPr>
              <w:spacing w:after="0"/>
              <w:ind w:firstLine="284"/>
              <w:jc w:val="both"/>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13. Одним із можливих антикризових заходів підприємства є проведення роботи з управління пасивами неплатоспроможного підприємства або реструктуризація його заборгованості (боргів).</w:t>
            </w:r>
          </w:p>
          <w:p w:rsidR="00B91F91" w:rsidRPr="00B91F91" w:rsidRDefault="00B91F91" w:rsidP="00B91F91">
            <w:pPr>
              <w:spacing w:after="0"/>
              <w:ind w:firstLine="284"/>
              <w:jc w:val="both"/>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 xml:space="preserve">Реструктуризація заборгованості (боргів) – це комплекс організаційно-економічних </w:t>
            </w:r>
            <w:r w:rsidRPr="00B91F91">
              <w:rPr>
                <w:rFonts w:ascii="Times New Roman" w:eastAsia="Times New Roman" w:hAnsi="Times New Roman" w:cs="Times New Roman"/>
                <w:color w:val="000000"/>
                <w:sz w:val="28"/>
                <w:szCs w:val="28"/>
                <w:lang w:val="uk-UA" w:eastAsia="ru-RU"/>
              </w:rPr>
              <w:lastRenderedPageBreak/>
              <w:t xml:space="preserve">заходів, спрямованих на зміну якісних і кількісних параметрів наявної заборгованості підприємства. </w:t>
            </w:r>
          </w:p>
          <w:p w:rsidR="00B91F91" w:rsidRPr="00B91F91" w:rsidRDefault="00B91F91" w:rsidP="00B91F91">
            <w:pPr>
              <w:spacing w:after="0"/>
              <w:ind w:firstLine="284"/>
              <w:jc w:val="both"/>
              <w:rPr>
                <w:rFonts w:ascii="Times New Roman" w:eastAsia="Times New Roman" w:hAnsi="Times New Roman" w:cs="Times New Roman"/>
                <w:sz w:val="24"/>
                <w:szCs w:val="24"/>
                <w:lang w:val="uk-UA" w:eastAsia="ru-RU"/>
              </w:rPr>
            </w:pPr>
            <w:r w:rsidRPr="00B91F91">
              <w:rPr>
                <w:rFonts w:ascii="Times New Roman" w:eastAsia="Times New Roman" w:hAnsi="Times New Roman" w:cs="Times New Roman"/>
                <w:color w:val="000000"/>
                <w:sz w:val="28"/>
                <w:szCs w:val="28"/>
                <w:lang w:val="uk-UA" w:eastAsia="ru-RU"/>
              </w:rPr>
              <w:t>14. В якості ефекту (результату, наслідків) антикризового впливу слід розглядати результативні показники діяльності, досягнуті підприємством за період впровадження антикризового управління.</w:t>
            </w:r>
          </w:p>
          <w:p w:rsidR="00B91F91" w:rsidRPr="00B91F91" w:rsidRDefault="00B91F91" w:rsidP="00B91F91">
            <w:pPr>
              <w:spacing w:after="0"/>
              <w:ind w:firstLine="567"/>
              <w:jc w:val="both"/>
              <w:rPr>
                <w:rFonts w:ascii="Times New Roman" w:eastAsia="Times New Roman" w:hAnsi="Times New Roman" w:cs="Times New Roman"/>
                <w:color w:val="000000"/>
                <w:sz w:val="28"/>
                <w:szCs w:val="28"/>
                <w:lang w:val="uk-UA" w:eastAsia="ru-RU"/>
              </w:rPr>
            </w:pPr>
            <w:r w:rsidRPr="00B91F91">
              <w:rPr>
                <w:rFonts w:ascii="Times New Roman" w:eastAsia="Times New Roman" w:hAnsi="Times New Roman" w:cs="Times New Roman"/>
                <w:color w:val="000000"/>
                <w:sz w:val="28"/>
                <w:szCs w:val="28"/>
                <w:lang w:val="uk-UA" w:eastAsia="ru-RU"/>
              </w:rPr>
              <w:t>Оцінка ефективності антикризового управління проводиться за системою критеріїв: досягнута зміна найважливіших показників господарсько-фінансової діяльності та фінансового стану підприємства; швидкість отримання позитивних змін на одиницю часу; економічність отримання позитивного ефекту; достатність змін для відновлення параметрів життєздатності підприємства.  </w:t>
            </w:r>
          </w:p>
          <w:p w:rsidR="00B91F91" w:rsidRPr="00B91F91" w:rsidRDefault="00B91F91" w:rsidP="00B91F91">
            <w:pPr>
              <w:spacing w:after="0"/>
              <w:rPr>
                <w:lang w:val="uk-UA"/>
              </w:rPr>
            </w:pPr>
            <w:r w:rsidRPr="00B91F91">
              <w:rPr>
                <w:rFonts w:ascii="Times New Roman" w:eastAsia="Times New Roman" w:hAnsi="Times New Roman" w:cs="Times New Roman"/>
                <w:color w:val="000000"/>
                <w:sz w:val="28"/>
                <w:szCs w:val="28"/>
                <w:lang w:val="uk-UA" w:eastAsia="ru-RU"/>
              </w:rPr>
              <w:br w:type="page"/>
            </w:r>
          </w:p>
        </w:tc>
        <w:tc>
          <w:tcPr>
            <w:tcW w:w="2562" w:type="pct"/>
          </w:tcPr>
          <w:p w:rsidR="00B91F91" w:rsidRPr="00B91F91" w:rsidRDefault="00B91F91" w:rsidP="00B91F91">
            <w:pPr>
              <w:spacing w:after="0"/>
              <w:jc w:val="center"/>
              <w:rPr>
                <w:rFonts w:ascii="Times New Roman" w:hAnsi="Times New Roman" w:cs="Times New Roman"/>
                <w:sz w:val="28"/>
                <w:szCs w:val="28"/>
                <w:lang w:val="en-US"/>
              </w:rPr>
            </w:pPr>
            <w:r w:rsidRPr="00B91F91">
              <w:rPr>
                <w:rFonts w:ascii="Times New Roman" w:hAnsi="Times New Roman" w:cs="Times New Roman"/>
                <w:sz w:val="28"/>
                <w:szCs w:val="28"/>
                <w:lang w:val="en-GB"/>
              </w:rPr>
              <w:lastRenderedPageBreak/>
              <w:t>Technologies of anti-crisis managerial decisions</w:t>
            </w:r>
            <w:r w:rsidRPr="00B91F91">
              <w:rPr>
                <w:rFonts w:ascii="Times New Roman" w:hAnsi="Times New Roman" w:cs="Times New Roman"/>
                <w:sz w:val="28"/>
                <w:szCs w:val="28"/>
                <w:lang w:val="en-US"/>
              </w:rPr>
              <w:t xml:space="preserve"> implementation</w:t>
            </w:r>
          </w:p>
          <w:p w:rsidR="00B91F91" w:rsidRDefault="00B91F91" w:rsidP="00B91F91">
            <w:pPr>
              <w:spacing w:after="0"/>
              <w:ind w:firstLine="567"/>
              <w:jc w:val="center"/>
              <w:rPr>
                <w:rFonts w:ascii="Times New Roman" w:hAnsi="Times New Roman" w:cs="Times New Roman"/>
                <w:sz w:val="28"/>
                <w:szCs w:val="28"/>
                <w:lang w:val="en-GB"/>
              </w:rPr>
            </w:pPr>
          </w:p>
          <w:p w:rsidR="00B91F91" w:rsidRPr="00B91F91" w:rsidRDefault="00B91F91" w:rsidP="00B91F91">
            <w:pPr>
              <w:spacing w:after="0"/>
              <w:ind w:firstLine="567"/>
              <w:jc w:val="center"/>
              <w:rPr>
                <w:rFonts w:ascii="Times New Roman" w:hAnsi="Times New Roman" w:cs="Times New Roman"/>
                <w:sz w:val="28"/>
                <w:szCs w:val="28"/>
                <w:lang w:val="en-GB"/>
              </w:rPr>
            </w:pPr>
            <w:r w:rsidRPr="00B91F91">
              <w:rPr>
                <w:rFonts w:ascii="Times New Roman" w:hAnsi="Times New Roman" w:cs="Times New Roman"/>
                <w:sz w:val="28"/>
                <w:szCs w:val="28"/>
                <w:lang w:val="en-GB"/>
              </w:rPr>
              <w:t>Short summary</w:t>
            </w:r>
          </w:p>
          <w:p w:rsidR="00B91F91" w:rsidRDefault="00B91F91" w:rsidP="00B91F91">
            <w:pPr>
              <w:spacing w:after="0"/>
              <w:ind w:firstLine="567"/>
              <w:jc w:val="both"/>
              <w:rPr>
                <w:rFonts w:ascii="Times New Roman" w:hAnsi="Times New Roman" w:cs="Times New Roman"/>
                <w:sz w:val="28"/>
                <w:szCs w:val="28"/>
                <w:lang w:val="en-GB"/>
              </w:rPr>
            </w:pPr>
          </w:p>
          <w:p w:rsidR="00B91F91" w:rsidRPr="00B91F91" w:rsidRDefault="00B91F91" w:rsidP="00B91F91">
            <w:pPr>
              <w:spacing w:after="0"/>
              <w:ind w:firstLine="567"/>
              <w:jc w:val="both"/>
              <w:rPr>
                <w:rFonts w:ascii="Times New Roman" w:hAnsi="Times New Roman" w:cs="Times New Roman"/>
                <w:sz w:val="28"/>
                <w:szCs w:val="28"/>
                <w:lang w:val="en-GB"/>
              </w:rPr>
            </w:pPr>
            <w:r w:rsidRPr="00B91F91">
              <w:rPr>
                <w:rFonts w:ascii="Times New Roman" w:hAnsi="Times New Roman" w:cs="Times New Roman"/>
                <w:sz w:val="28"/>
                <w:szCs w:val="28"/>
                <w:lang w:val="en-GB"/>
              </w:rPr>
              <w:t xml:space="preserve">1. The technology of </w:t>
            </w:r>
            <w:r w:rsidRPr="00B91F91">
              <w:rPr>
                <w:rFonts w:ascii="Times New Roman" w:hAnsi="Times New Roman" w:cs="Times New Roman"/>
                <w:sz w:val="28"/>
                <w:szCs w:val="28"/>
                <w:lang w:val="en-US"/>
              </w:rPr>
              <w:t>anti-</w:t>
            </w:r>
            <w:r w:rsidRPr="00B91F91">
              <w:rPr>
                <w:rFonts w:ascii="Times New Roman" w:hAnsi="Times New Roman" w:cs="Times New Roman"/>
                <w:sz w:val="28"/>
                <w:szCs w:val="28"/>
                <w:lang w:val="en-GB"/>
              </w:rPr>
              <w:t>crisis management is a complex of successive operations within development of</w:t>
            </w:r>
            <w:r w:rsidRPr="00B91F91">
              <w:rPr>
                <w:rFonts w:ascii="Times New Roman" w:hAnsi="Times New Roman" w:cs="Times New Roman"/>
                <w:sz w:val="28"/>
                <w:szCs w:val="28"/>
                <w:lang w:val="en-US"/>
              </w:rPr>
              <w:t xml:space="preserve"> measures </w:t>
            </w:r>
            <w:r w:rsidRPr="00B91F91">
              <w:rPr>
                <w:rFonts w:ascii="Times New Roman" w:hAnsi="Times New Roman" w:cs="Times New Roman"/>
                <w:sz w:val="28"/>
                <w:szCs w:val="28"/>
                <w:lang w:val="en-GB"/>
              </w:rPr>
              <w:t>of prevention, crisis overcoming and reduction of its negative consequences.</w:t>
            </w:r>
          </w:p>
          <w:p w:rsidR="00B91F91" w:rsidRPr="00B91F91" w:rsidRDefault="00B91F91" w:rsidP="00B91F91">
            <w:pPr>
              <w:spacing w:after="0"/>
              <w:ind w:firstLine="567"/>
              <w:jc w:val="both"/>
              <w:rPr>
                <w:rFonts w:ascii="Times New Roman" w:hAnsi="Times New Roman" w:cs="Times New Roman"/>
                <w:sz w:val="28"/>
                <w:szCs w:val="28"/>
                <w:lang w:val="en-GB"/>
              </w:rPr>
            </w:pPr>
            <w:r w:rsidRPr="00B91F91">
              <w:rPr>
                <w:rFonts w:ascii="Times New Roman" w:hAnsi="Times New Roman" w:cs="Times New Roman"/>
                <w:sz w:val="28"/>
                <w:szCs w:val="28"/>
                <w:lang w:val="en-GB"/>
              </w:rPr>
              <w:t>The set of anti-crisis management technologies can be represented in three groups: active, reactive and predicted anti-crisis management technologies.</w:t>
            </w:r>
          </w:p>
          <w:p w:rsidR="00B91F91" w:rsidRPr="00B91F91" w:rsidRDefault="00B91F91" w:rsidP="00B91F91">
            <w:pPr>
              <w:spacing w:after="0"/>
              <w:ind w:firstLine="567"/>
              <w:jc w:val="both"/>
              <w:rPr>
                <w:rFonts w:ascii="Times New Roman" w:hAnsi="Times New Roman" w:cs="Times New Roman"/>
                <w:sz w:val="28"/>
                <w:szCs w:val="28"/>
                <w:lang w:val="en-GB"/>
              </w:rPr>
            </w:pPr>
            <w:r w:rsidRPr="00B91F91">
              <w:rPr>
                <w:rFonts w:ascii="Times New Roman" w:hAnsi="Times New Roman" w:cs="Times New Roman"/>
                <w:sz w:val="28"/>
                <w:szCs w:val="28"/>
                <w:lang w:val="en-GB"/>
              </w:rPr>
              <w:t xml:space="preserve"> The most responsible stage in the technology of </w:t>
            </w:r>
            <w:r w:rsidRPr="00B91F91">
              <w:rPr>
                <w:rFonts w:ascii="Times New Roman" w:hAnsi="Times New Roman" w:cs="Times New Roman"/>
                <w:sz w:val="28"/>
                <w:szCs w:val="28"/>
                <w:lang w:val="en-US"/>
              </w:rPr>
              <w:t>anti-</w:t>
            </w:r>
            <w:r w:rsidRPr="00B91F91">
              <w:rPr>
                <w:rFonts w:ascii="Times New Roman" w:hAnsi="Times New Roman" w:cs="Times New Roman"/>
                <w:sz w:val="28"/>
                <w:szCs w:val="28"/>
                <w:lang w:val="en-GB"/>
              </w:rPr>
              <w:t>crisis management is the development of managerial decisions.</w:t>
            </w:r>
          </w:p>
          <w:p w:rsidR="00B91F91" w:rsidRPr="00B91F91" w:rsidRDefault="00B91F91" w:rsidP="00B91F91">
            <w:pPr>
              <w:spacing w:after="0"/>
              <w:ind w:firstLine="567"/>
              <w:jc w:val="both"/>
              <w:rPr>
                <w:rFonts w:ascii="Times New Roman" w:hAnsi="Times New Roman" w:cs="Times New Roman"/>
                <w:sz w:val="28"/>
                <w:szCs w:val="28"/>
                <w:lang w:val="en-GB"/>
              </w:rPr>
            </w:pPr>
            <w:r w:rsidRPr="00B91F91">
              <w:rPr>
                <w:rFonts w:ascii="Times New Roman" w:hAnsi="Times New Roman" w:cs="Times New Roman"/>
                <w:sz w:val="28"/>
                <w:szCs w:val="28"/>
                <w:lang w:val="en-GB"/>
              </w:rPr>
              <w:t xml:space="preserve">2. Specific features of </w:t>
            </w:r>
            <w:r w:rsidRPr="00B91F91">
              <w:rPr>
                <w:rFonts w:ascii="Times New Roman" w:hAnsi="Times New Roman" w:cs="Times New Roman"/>
                <w:sz w:val="28"/>
                <w:szCs w:val="28"/>
                <w:lang w:val="en-US"/>
              </w:rPr>
              <w:t>anti-</w:t>
            </w:r>
            <w:r w:rsidRPr="00B91F91">
              <w:rPr>
                <w:rFonts w:ascii="Times New Roman" w:hAnsi="Times New Roman" w:cs="Times New Roman"/>
                <w:sz w:val="28"/>
                <w:szCs w:val="28"/>
                <w:lang w:val="en-GB"/>
              </w:rPr>
              <w:t>crisis management decisions are: substantive resource and time constraints; increased riskiness; innovation; creativity in approaches; their implementation require more financial and intellectual costs than normal business activity.</w:t>
            </w:r>
          </w:p>
          <w:p w:rsidR="00B91F91" w:rsidRDefault="00B91F91" w:rsidP="00B91F91">
            <w:pPr>
              <w:spacing w:after="0"/>
              <w:ind w:firstLine="567"/>
              <w:jc w:val="both"/>
              <w:rPr>
                <w:rFonts w:ascii="Times New Roman" w:hAnsi="Times New Roman" w:cs="Times New Roman"/>
                <w:sz w:val="28"/>
                <w:szCs w:val="28"/>
                <w:lang w:val="en-GB"/>
              </w:rPr>
            </w:pPr>
          </w:p>
          <w:p w:rsidR="00B91F91" w:rsidRDefault="00B91F91" w:rsidP="00B91F91">
            <w:pPr>
              <w:spacing w:after="0"/>
              <w:ind w:firstLine="567"/>
              <w:jc w:val="both"/>
              <w:rPr>
                <w:rFonts w:ascii="Times New Roman" w:hAnsi="Times New Roman" w:cs="Times New Roman"/>
                <w:sz w:val="28"/>
                <w:szCs w:val="28"/>
                <w:lang w:val="en-GB"/>
              </w:rPr>
            </w:pPr>
          </w:p>
          <w:p w:rsidR="00B91F91" w:rsidRPr="00B91F91" w:rsidRDefault="00B91F91" w:rsidP="00B91F91">
            <w:pPr>
              <w:spacing w:after="0"/>
              <w:ind w:firstLine="567"/>
              <w:jc w:val="both"/>
              <w:rPr>
                <w:rFonts w:ascii="Times New Roman" w:hAnsi="Times New Roman" w:cs="Times New Roman"/>
                <w:sz w:val="28"/>
                <w:szCs w:val="28"/>
                <w:lang w:val="en-GB"/>
              </w:rPr>
            </w:pPr>
            <w:r w:rsidRPr="00B91F91">
              <w:rPr>
                <w:rFonts w:ascii="Times New Roman" w:hAnsi="Times New Roman" w:cs="Times New Roman"/>
                <w:sz w:val="28"/>
                <w:szCs w:val="28"/>
                <w:lang w:val="en-GB"/>
              </w:rPr>
              <w:t>3. The main documents that should be developed at the enterprise in a crisis situation are the anti-crisis program and the plan of anti-crisis measures.</w:t>
            </w:r>
          </w:p>
          <w:p w:rsidR="00B91F91" w:rsidRPr="00B91F91" w:rsidRDefault="00B91F91" w:rsidP="00B91F91">
            <w:pPr>
              <w:spacing w:after="0"/>
              <w:ind w:firstLine="567"/>
              <w:jc w:val="both"/>
              <w:rPr>
                <w:rFonts w:ascii="Times New Roman" w:hAnsi="Times New Roman" w:cs="Times New Roman"/>
                <w:sz w:val="28"/>
                <w:szCs w:val="28"/>
                <w:lang w:val="en-GB"/>
              </w:rPr>
            </w:pPr>
            <w:r w:rsidRPr="00B91F91">
              <w:rPr>
                <w:rFonts w:ascii="Times New Roman" w:hAnsi="Times New Roman" w:cs="Times New Roman"/>
                <w:sz w:val="28"/>
                <w:szCs w:val="28"/>
                <w:lang w:val="en-GB"/>
              </w:rPr>
              <w:t>Anti-crisis program is a specially developed internal document, which systematically outlines the list of primary measures that are planned to be implemented to achieve the goal - the withdrawal of the enterprise from a crisis state.</w:t>
            </w:r>
          </w:p>
          <w:p w:rsidR="00B91F91" w:rsidRPr="00B91F91" w:rsidRDefault="00B91F91" w:rsidP="00B91F91">
            <w:pPr>
              <w:spacing w:after="0"/>
              <w:ind w:firstLine="567"/>
              <w:jc w:val="both"/>
              <w:rPr>
                <w:rFonts w:ascii="Times New Roman" w:hAnsi="Times New Roman" w:cs="Times New Roman"/>
                <w:sz w:val="28"/>
                <w:szCs w:val="28"/>
                <w:lang w:val="en-GB"/>
              </w:rPr>
            </w:pPr>
            <w:r w:rsidRPr="00B91F91">
              <w:rPr>
                <w:rFonts w:ascii="Times New Roman" w:hAnsi="Times New Roman" w:cs="Times New Roman"/>
                <w:sz w:val="28"/>
                <w:szCs w:val="28"/>
                <w:lang w:val="en-GB"/>
              </w:rPr>
              <w:t xml:space="preserve">The plan of anti-crisis measures is developed on the basis of the program. It is a form of anti-crisis program concretization and transformation into a detailed plan of the enterprise financial rehabilitation which should contain a list of concrete measures to implement, the terms of their beginning and end, the necessary resources </w:t>
            </w:r>
            <w:r w:rsidRPr="00B91F91">
              <w:rPr>
                <w:rFonts w:ascii="Times New Roman" w:hAnsi="Times New Roman" w:cs="Times New Roman"/>
                <w:sz w:val="28"/>
                <w:szCs w:val="28"/>
                <w:lang w:val="en-GB"/>
              </w:rPr>
              <w:lastRenderedPageBreak/>
              <w:t>(costs), the expected result of implementation and also responsible person and executants.</w:t>
            </w:r>
          </w:p>
          <w:p w:rsidR="00B91F91" w:rsidRDefault="00B91F91" w:rsidP="00B91F91">
            <w:pPr>
              <w:spacing w:after="0"/>
              <w:ind w:firstLine="567"/>
              <w:jc w:val="both"/>
              <w:rPr>
                <w:rFonts w:ascii="Times New Roman" w:hAnsi="Times New Roman" w:cs="Times New Roman"/>
                <w:sz w:val="28"/>
                <w:szCs w:val="28"/>
                <w:lang w:val="en-GB"/>
              </w:rPr>
            </w:pPr>
            <w:r w:rsidRPr="00B91F91">
              <w:rPr>
                <w:rFonts w:ascii="Times New Roman" w:hAnsi="Times New Roman" w:cs="Times New Roman"/>
                <w:sz w:val="28"/>
                <w:szCs w:val="28"/>
                <w:lang w:val="en-GB"/>
              </w:rPr>
              <w:t>  </w:t>
            </w:r>
          </w:p>
          <w:p w:rsidR="00B91F91" w:rsidRDefault="00B91F91" w:rsidP="00B91F91">
            <w:pPr>
              <w:spacing w:after="0"/>
              <w:jc w:val="both"/>
              <w:rPr>
                <w:rFonts w:ascii="Times New Roman" w:hAnsi="Times New Roman" w:cs="Times New Roman"/>
                <w:sz w:val="28"/>
                <w:szCs w:val="28"/>
                <w:lang w:val="en-GB"/>
              </w:rPr>
            </w:pPr>
            <w:r w:rsidRPr="00B91F91">
              <w:rPr>
                <w:rFonts w:ascii="Times New Roman" w:hAnsi="Times New Roman" w:cs="Times New Roman"/>
                <w:sz w:val="28"/>
                <w:szCs w:val="28"/>
                <w:lang w:val="en-GB"/>
              </w:rPr>
              <w:t>  </w:t>
            </w:r>
          </w:p>
          <w:p w:rsidR="00B91F91" w:rsidRPr="00B91F91" w:rsidRDefault="00B91F91" w:rsidP="00B91F91">
            <w:pPr>
              <w:spacing w:after="0"/>
              <w:jc w:val="both"/>
              <w:rPr>
                <w:rFonts w:ascii="Times New Roman" w:hAnsi="Times New Roman" w:cs="Times New Roman"/>
                <w:sz w:val="28"/>
                <w:szCs w:val="28"/>
                <w:lang w:val="en-GB"/>
              </w:rPr>
            </w:pPr>
            <w:r w:rsidRPr="00B91F91">
              <w:rPr>
                <w:rFonts w:ascii="Times New Roman" w:hAnsi="Times New Roman" w:cs="Times New Roman"/>
                <w:sz w:val="28"/>
                <w:szCs w:val="28"/>
                <w:lang w:val="en-GB"/>
              </w:rPr>
              <w:t>4. The formation of the anti-crisis program involves a two-step procedure of selecting alternatives through their screening (preliminary) and preferential (in-depth) analysis.</w:t>
            </w:r>
          </w:p>
          <w:p w:rsidR="00B91F91" w:rsidRPr="00B91F91" w:rsidRDefault="00B91F91" w:rsidP="00B91F91">
            <w:pPr>
              <w:spacing w:after="0"/>
              <w:ind w:firstLine="567"/>
              <w:jc w:val="both"/>
              <w:rPr>
                <w:rFonts w:ascii="Times New Roman" w:hAnsi="Times New Roman" w:cs="Times New Roman"/>
                <w:sz w:val="28"/>
                <w:szCs w:val="28"/>
                <w:lang w:val="en-GB"/>
              </w:rPr>
            </w:pPr>
            <w:r w:rsidRPr="00B91F91">
              <w:rPr>
                <w:rFonts w:ascii="Times New Roman" w:hAnsi="Times New Roman" w:cs="Times New Roman"/>
                <w:sz w:val="28"/>
                <w:szCs w:val="28"/>
                <w:lang w:val="en-GB"/>
              </w:rPr>
              <w:t>    The purpose of screening analysis is the preliminary elimination (reduction) of the set of proposed alternatives, taking into account a certain system of screening standards, which makes it possible to form a set of acceptable alternatives.</w:t>
            </w:r>
          </w:p>
          <w:p w:rsidR="00B91F91" w:rsidRPr="00B91F91" w:rsidRDefault="00B91F91" w:rsidP="00B91F91">
            <w:pPr>
              <w:spacing w:after="0"/>
              <w:ind w:firstLine="567"/>
              <w:jc w:val="both"/>
              <w:rPr>
                <w:rFonts w:ascii="Times New Roman" w:hAnsi="Times New Roman" w:cs="Times New Roman"/>
                <w:sz w:val="28"/>
                <w:szCs w:val="28"/>
                <w:lang w:val="en-GB"/>
              </w:rPr>
            </w:pPr>
            <w:r w:rsidRPr="00B91F91">
              <w:rPr>
                <w:rFonts w:ascii="Times New Roman" w:hAnsi="Times New Roman" w:cs="Times New Roman"/>
                <w:sz w:val="28"/>
                <w:szCs w:val="28"/>
                <w:lang w:val="en-GB"/>
              </w:rPr>
              <w:t>    In the process of preferential analysis an in-depth research and expert evaluation of each anti-crisis measure from the acceptable alternatives set is carried out and a final list of rational anti-crisis measures which are recommended for inclusion to the program is formed.</w:t>
            </w:r>
          </w:p>
          <w:p w:rsidR="00B91F91" w:rsidRDefault="00B91F91" w:rsidP="00B91F91">
            <w:pPr>
              <w:spacing w:after="0"/>
              <w:ind w:firstLine="567"/>
              <w:jc w:val="both"/>
              <w:rPr>
                <w:rFonts w:ascii="Times New Roman" w:hAnsi="Times New Roman" w:cs="Times New Roman"/>
                <w:sz w:val="28"/>
                <w:szCs w:val="28"/>
                <w:lang w:val="en-GB"/>
              </w:rPr>
            </w:pPr>
          </w:p>
          <w:p w:rsidR="00B91F91" w:rsidRDefault="00B91F91" w:rsidP="00B91F91">
            <w:pPr>
              <w:spacing w:after="0"/>
              <w:ind w:firstLine="567"/>
              <w:jc w:val="both"/>
              <w:rPr>
                <w:rFonts w:ascii="Times New Roman" w:hAnsi="Times New Roman" w:cs="Times New Roman"/>
                <w:sz w:val="28"/>
                <w:szCs w:val="28"/>
                <w:lang w:val="en-GB"/>
              </w:rPr>
            </w:pPr>
          </w:p>
          <w:p w:rsidR="00B91F91" w:rsidRDefault="00B91F91" w:rsidP="00B91F91">
            <w:pPr>
              <w:spacing w:after="0"/>
              <w:ind w:firstLine="567"/>
              <w:jc w:val="both"/>
              <w:rPr>
                <w:rFonts w:ascii="Times New Roman" w:hAnsi="Times New Roman" w:cs="Times New Roman"/>
                <w:sz w:val="28"/>
                <w:szCs w:val="28"/>
                <w:lang w:val="en-GB"/>
              </w:rPr>
            </w:pPr>
          </w:p>
          <w:p w:rsidR="00B91F91" w:rsidRPr="00B91F91" w:rsidRDefault="00B91F91" w:rsidP="00B91F91">
            <w:pPr>
              <w:spacing w:after="0"/>
              <w:ind w:firstLine="567"/>
              <w:jc w:val="both"/>
              <w:rPr>
                <w:rFonts w:ascii="Times New Roman" w:hAnsi="Times New Roman" w:cs="Times New Roman"/>
                <w:sz w:val="28"/>
                <w:szCs w:val="28"/>
                <w:lang w:val="en-GB"/>
              </w:rPr>
            </w:pPr>
            <w:r w:rsidRPr="00B91F91">
              <w:rPr>
                <w:rFonts w:ascii="Times New Roman" w:hAnsi="Times New Roman" w:cs="Times New Roman"/>
                <w:sz w:val="28"/>
                <w:szCs w:val="28"/>
                <w:lang w:val="en-GB"/>
              </w:rPr>
              <w:t>5. The target parameters of the anti-crisis program are qualitative concepts (</w:t>
            </w:r>
            <w:proofErr w:type="spellStart"/>
            <w:r w:rsidRPr="00B91F91">
              <w:rPr>
                <w:rFonts w:ascii="Times New Roman" w:hAnsi="Times New Roman" w:cs="Times New Roman"/>
                <w:sz w:val="28"/>
                <w:szCs w:val="28"/>
                <w:lang w:val="en-GB"/>
              </w:rPr>
              <w:t>sanation</w:t>
            </w:r>
            <w:proofErr w:type="spellEnd"/>
            <w:r w:rsidRPr="00B91F91">
              <w:rPr>
                <w:rFonts w:ascii="Times New Roman" w:hAnsi="Times New Roman" w:cs="Times New Roman"/>
                <w:sz w:val="28"/>
                <w:szCs w:val="28"/>
                <w:lang w:val="en-GB"/>
              </w:rPr>
              <w:t>, restructuring, financial rehabilitation) and a system of quantitative indicators-criteria.</w:t>
            </w:r>
          </w:p>
          <w:p w:rsidR="00B91F91" w:rsidRPr="00B91F91" w:rsidRDefault="00B91F91" w:rsidP="00B91F91">
            <w:pPr>
              <w:spacing w:after="0"/>
              <w:ind w:firstLine="567"/>
              <w:jc w:val="both"/>
              <w:rPr>
                <w:rFonts w:ascii="Times New Roman" w:hAnsi="Times New Roman" w:cs="Times New Roman"/>
                <w:sz w:val="28"/>
                <w:szCs w:val="28"/>
                <w:lang w:val="en-GB"/>
              </w:rPr>
            </w:pPr>
            <w:r w:rsidRPr="00B91F91">
              <w:rPr>
                <w:rFonts w:ascii="Times New Roman" w:hAnsi="Times New Roman" w:cs="Times New Roman"/>
                <w:sz w:val="28"/>
                <w:szCs w:val="28"/>
                <w:lang w:val="en-GB"/>
              </w:rPr>
              <w:t xml:space="preserve">Such system of quantitative indicators includes two subsystems: an effective subsystem which characterizes achieved results of the </w:t>
            </w:r>
            <w:r w:rsidRPr="00B91F91">
              <w:rPr>
                <w:rFonts w:ascii="Times New Roman" w:hAnsi="Times New Roman" w:cs="Times New Roman"/>
                <w:sz w:val="28"/>
                <w:szCs w:val="28"/>
                <w:lang w:val="en-US"/>
              </w:rPr>
              <w:t>anti-</w:t>
            </w:r>
            <w:r w:rsidRPr="00B91F91">
              <w:rPr>
                <w:rFonts w:ascii="Times New Roman" w:hAnsi="Times New Roman" w:cs="Times New Roman"/>
                <w:sz w:val="28"/>
                <w:szCs w:val="28"/>
                <w:lang w:val="en-GB"/>
              </w:rPr>
              <w:t>crisis process, and a maintenance subsystem which characterizes creation of preconditions for crisis overcoming and solvency restoring.</w:t>
            </w:r>
          </w:p>
          <w:p w:rsidR="00B91F91" w:rsidRDefault="00B91F91" w:rsidP="00B91F91">
            <w:pPr>
              <w:spacing w:after="0"/>
              <w:ind w:firstLine="567"/>
              <w:jc w:val="both"/>
              <w:rPr>
                <w:rFonts w:ascii="Times New Roman" w:hAnsi="Times New Roman" w:cs="Times New Roman"/>
                <w:sz w:val="28"/>
                <w:szCs w:val="28"/>
                <w:lang w:val="en-GB"/>
              </w:rPr>
            </w:pPr>
          </w:p>
          <w:p w:rsidR="00B91F91" w:rsidRDefault="00B91F91" w:rsidP="00B91F91">
            <w:pPr>
              <w:spacing w:after="0"/>
              <w:ind w:firstLine="567"/>
              <w:jc w:val="both"/>
              <w:rPr>
                <w:rFonts w:ascii="Times New Roman" w:hAnsi="Times New Roman" w:cs="Times New Roman"/>
                <w:sz w:val="28"/>
                <w:szCs w:val="28"/>
                <w:lang w:val="en-GB"/>
              </w:rPr>
            </w:pPr>
          </w:p>
          <w:p w:rsidR="00B91F91" w:rsidRPr="00B91F91" w:rsidRDefault="00B91F91" w:rsidP="00B91F91">
            <w:pPr>
              <w:spacing w:after="0"/>
              <w:ind w:firstLine="567"/>
              <w:jc w:val="both"/>
              <w:rPr>
                <w:rFonts w:ascii="Times New Roman" w:hAnsi="Times New Roman" w:cs="Times New Roman"/>
                <w:sz w:val="28"/>
                <w:szCs w:val="28"/>
                <w:lang w:val="en-GB"/>
              </w:rPr>
            </w:pPr>
            <w:r w:rsidRPr="00B91F91">
              <w:rPr>
                <w:rFonts w:ascii="Times New Roman" w:hAnsi="Times New Roman" w:cs="Times New Roman"/>
                <w:sz w:val="28"/>
                <w:szCs w:val="28"/>
                <w:lang w:val="en-GB"/>
              </w:rPr>
              <w:t xml:space="preserve">6. </w:t>
            </w:r>
            <w:r w:rsidRPr="00B91F91">
              <w:rPr>
                <w:rFonts w:ascii="Times New Roman" w:hAnsi="Times New Roman" w:cs="Times New Roman"/>
                <w:sz w:val="28"/>
                <w:szCs w:val="28"/>
                <w:lang w:val="en-US"/>
              </w:rPr>
              <w:t>I</w:t>
            </w:r>
            <w:r w:rsidRPr="00B91F91">
              <w:rPr>
                <w:rFonts w:ascii="Times New Roman" w:hAnsi="Times New Roman" w:cs="Times New Roman"/>
                <w:sz w:val="28"/>
                <w:szCs w:val="28"/>
                <w:lang w:val="en-GB"/>
              </w:rPr>
              <w:t xml:space="preserve">t is expedient to classify the current anti-crisis </w:t>
            </w:r>
            <w:proofErr w:type="spellStart"/>
            <w:r w:rsidRPr="00B91F91">
              <w:rPr>
                <w:rFonts w:ascii="Times New Roman" w:hAnsi="Times New Roman" w:cs="Times New Roman"/>
                <w:sz w:val="28"/>
                <w:szCs w:val="28"/>
                <w:lang w:val="en-US"/>
              </w:rPr>
              <w:t>instrumentarium</w:t>
            </w:r>
            <w:proofErr w:type="spellEnd"/>
            <w:r w:rsidRPr="00B91F91">
              <w:rPr>
                <w:rFonts w:ascii="Times New Roman" w:hAnsi="Times New Roman" w:cs="Times New Roman"/>
                <w:sz w:val="28"/>
                <w:szCs w:val="28"/>
                <w:lang w:val="en-US"/>
              </w:rPr>
              <w:t xml:space="preserve"> </w:t>
            </w:r>
            <w:r w:rsidRPr="00B91F91">
              <w:rPr>
                <w:rFonts w:ascii="Times New Roman" w:hAnsi="Times New Roman" w:cs="Times New Roman"/>
                <w:sz w:val="28"/>
                <w:szCs w:val="28"/>
                <w:lang w:val="en-GB"/>
              </w:rPr>
              <w:t xml:space="preserve">by the following features: 1. Depending on the carrying out purpose and time limits. 2. Depending on the subjects of the anti-crisis process. 3. Depending on the funds sources used for the rehabilitation. 4. Depending on the functional direction of the </w:t>
            </w:r>
            <w:proofErr w:type="spellStart"/>
            <w:r w:rsidRPr="00B91F91">
              <w:rPr>
                <w:rFonts w:ascii="Times New Roman" w:hAnsi="Times New Roman" w:cs="Times New Roman"/>
                <w:sz w:val="28"/>
                <w:szCs w:val="28"/>
                <w:lang w:val="en-GB"/>
              </w:rPr>
              <w:t>sanation</w:t>
            </w:r>
            <w:proofErr w:type="spellEnd"/>
            <w:r w:rsidRPr="00B91F91">
              <w:rPr>
                <w:rFonts w:ascii="Times New Roman" w:hAnsi="Times New Roman" w:cs="Times New Roman"/>
                <w:sz w:val="28"/>
                <w:szCs w:val="28"/>
                <w:lang w:val="en-GB"/>
              </w:rPr>
              <w:t xml:space="preserve"> measures.</w:t>
            </w:r>
          </w:p>
          <w:p w:rsidR="00B91F91" w:rsidRDefault="00B91F91" w:rsidP="00B91F91">
            <w:pPr>
              <w:spacing w:after="0"/>
              <w:ind w:firstLine="567"/>
              <w:jc w:val="both"/>
              <w:rPr>
                <w:rFonts w:ascii="Times New Roman" w:hAnsi="Times New Roman" w:cs="Times New Roman"/>
                <w:sz w:val="28"/>
                <w:szCs w:val="28"/>
                <w:lang w:val="en-GB"/>
              </w:rPr>
            </w:pPr>
          </w:p>
          <w:p w:rsidR="00B91F91" w:rsidRDefault="00B91F91" w:rsidP="00B91F91">
            <w:pPr>
              <w:spacing w:after="0"/>
              <w:ind w:firstLine="567"/>
              <w:jc w:val="both"/>
              <w:rPr>
                <w:rFonts w:ascii="Times New Roman" w:hAnsi="Times New Roman" w:cs="Times New Roman"/>
                <w:sz w:val="28"/>
                <w:szCs w:val="28"/>
                <w:lang w:val="en-GB"/>
              </w:rPr>
            </w:pPr>
          </w:p>
          <w:p w:rsidR="00B91F91" w:rsidRPr="00B91F91" w:rsidRDefault="00B91F91" w:rsidP="00B91F91">
            <w:pPr>
              <w:spacing w:after="0"/>
              <w:ind w:firstLine="567"/>
              <w:jc w:val="both"/>
              <w:rPr>
                <w:rFonts w:ascii="Times New Roman" w:hAnsi="Times New Roman" w:cs="Times New Roman"/>
                <w:sz w:val="28"/>
                <w:szCs w:val="28"/>
                <w:lang w:val="en-GB"/>
              </w:rPr>
            </w:pPr>
            <w:r w:rsidRPr="00B91F91">
              <w:rPr>
                <w:rFonts w:ascii="Times New Roman" w:hAnsi="Times New Roman" w:cs="Times New Roman"/>
                <w:sz w:val="28"/>
                <w:szCs w:val="28"/>
                <w:lang w:val="en-GB"/>
              </w:rPr>
              <w:t>7. From the perspective of the enterprise owners the advantage criterion in choosing rational alternatives from the set of acceptable alternatives is the losses that arise as a result of the certain anti-crisis measures implementation.</w:t>
            </w:r>
          </w:p>
          <w:p w:rsidR="00B91F91" w:rsidRPr="00B91F91" w:rsidRDefault="00B91F91" w:rsidP="00B91F91">
            <w:pPr>
              <w:spacing w:after="0"/>
              <w:ind w:firstLine="567"/>
              <w:jc w:val="both"/>
              <w:rPr>
                <w:rFonts w:ascii="Times New Roman" w:hAnsi="Times New Roman" w:cs="Times New Roman"/>
                <w:sz w:val="28"/>
                <w:szCs w:val="28"/>
                <w:lang w:val="en-GB"/>
              </w:rPr>
            </w:pPr>
            <w:r w:rsidRPr="00B91F91">
              <w:rPr>
                <w:rFonts w:ascii="Times New Roman" w:hAnsi="Times New Roman" w:cs="Times New Roman"/>
                <w:sz w:val="28"/>
                <w:szCs w:val="28"/>
                <w:lang w:val="en-GB"/>
              </w:rPr>
              <w:t xml:space="preserve">The losses </w:t>
            </w:r>
            <w:r w:rsidRPr="00B91F91">
              <w:rPr>
                <w:rFonts w:ascii="Times New Roman" w:hAnsi="Times New Roman" w:cs="Times New Roman"/>
                <w:sz w:val="28"/>
                <w:szCs w:val="28"/>
                <w:lang w:val="en-US"/>
              </w:rPr>
              <w:t xml:space="preserve">of the </w:t>
            </w:r>
            <w:r w:rsidRPr="00B91F91">
              <w:rPr>
                <w:rFonts w:ascii="Times New Roman" w:hAnsi="Times New Roman" w:cs="Times New Roman"/>
                <w:sz w:val="28"/>
                <w:szCs w:val="28"/>
                <w:lang w:val="en-GB"/>
              </w:rPr>
              <w:t>crisis enterprise owners from the implementation of certain anti-crisis decisions are cumulative assessment of such types of losses: direct economic losses; indirect economic losses; socio-psychological losses associated with the carrying out and consequences of the anti-crisis measure implementation.</w:t>
            </w:r>
          </w:p>
          <w:p w:rsidR="00B91F91" w:rsidRDefault="00B91F91" w:rsidP="00B91F91">
            <w:pPr>
              <w:spacing w:after="0"/>
              <w:ind w:firstLine="567"/>
              <w:jc w:val="both"/>
              <w:rPr>
                <w:rFonts w:ascii="Times New Roman" w:hAnsi="Times New Roman" w:cs="Times New Roman"/>
                <w:sz w:val="28"/>
                <w:szCs w:val="28"/>
                <w:lang w:val="en-GB"/>
              </w:rPr>
            </w:pPr>
          </w:p>
          <w:p w:rsidR="00B91F91" w:rsidRPr="00B91F91" w:rsidRDefault="00B91F91" w:rsidP="00B91F91">
            <w:pPr>
              <w:spacing w:after="0"/>
              <w:ind w:firstLine="567"/>
              <w:jc w:val="both"/>
              <w:rPr>
                <w:rFonts w:ascii="Times New Roman" w:hAnsi="Times New Roman" w:cs="Times New Roman"/>
                <w:sz w:val="28"/>
                <w:szCs w:val="28"/>
                <w:lang w:val="en-GB"/>
              </w:rPr>
            </w:pPr>
            <w:r w:rsidRPr="00B91F91">
              <w:rPr>
                <w:rFonts w:ascii="Times New Roman" w:hAnsi="Times New Roman" w:cs="Times New Roman"/>
                <w:sz w:val="28"/>
                <w:szCs w:val="28"/>
                <w:lang w:val="en-GB"/>
              </w:rPr>
              <w:t>8. The development of the enterprise anti-crisis program begins with identifying and quantifying the internal reserves of solvency restoring and threat of bankruptcy neutralizing.</w:t>
            </w:r>
          </w:p>
          <w:p w:rsidR="00B91F91" w:rsidRPr="00B91F91" w:rsidRDefault="00B91F91" w:rsidP="00B91F91">
            <w:pPr>
              <w:spacing w:after="0"/>
              <w:ind w:firstLine="567"/>
              <w:jc w:val="both"/>
              <w:rPr>
                <w:rFonts w:ascii="Times New Roman" w:hAnsi="Times New Roman" w:cs="Times New Roman"/>
                <w:sz w:val="28"/>
                <w:szCs w:val="28"/>
                <w:lang w:val="en-GB"/>
              </w:rPr>
            </w:pPr>
            <w:r w:rsidRPr="00B91F91">
              <w:rPr>
                <w:rFonts w:ascii="Times New Roman" w:hAnsi="Times New Roman" w:cs="Times New Roman"/>
                <w:sz w:val="28"/>
                <w:szCs w:val="28"/>
                <w:lang w:val="en-GB"/>
              </w:rPr>
              <w:t> Internal reserves of the enterprise for solvency restoring and threat of bankruptcy neutralizing are classified according to: type of activity; the nature of solvency restoration; the essence of measures; term of use.</w:t>
            </w:r>
          </w:p>
          <w:p w:rsidR="00B91F91" w:rsidRDefault="00B91F91" w:rsidP="00B91F91">
            <w:pPr>
              <w:spacing w:after="0"/>
              <w:ind w:firstLine="567"/>
              <w:jc w:val="both"/>
              <w:rPr>
                <w:rFonts w:ascii="Times New Roman" w:hAnsi="Times New Roman" w:cs="Times New Roman"/>
                <w:sz w:val="28"/>
                <w:szCs w:val="28"/>
                <w:lang w:val="en-GB"/>
              </w:rPr>
            </w:pPr>
          </w:p>
          <w:p w:rsidR="00B91F91" w:rsidRDefault="00B91F91" w:rsidP="00B91F91">
            <w:pPr>
              <w:spacing w:after="0"/>
              <w:ind w:firstLine="567"/>
              <w:jc w:val="both"/>
              <w:rPr>
                <w:rFonts w:ascii="Times New Roman" w:hAnsi="Times New Roman" w:cs="Times New Roman"/>
                <w:sz w:val="28"/>
                <w:szCs w:val="28"/>
                <w:lang w:val="en-GB"/>
              </w:rPr>
            </w:pPr>
          </w:p>
          <w:p w:rsidR="00B91F91" w:rsidRPr="00B91F91" w:rsidRDefault="00B91F91" w:rsidP="00B91F91">
            <w:pPr>
              <w:spacing w:after="0"/>
              <w:ind w:firstLine="567"/>
              <w:jc w:val="both"/>
              <w:rPr>
                <w:rFonts w:ascii="Times New Roman" w:hAnsi="Times New Roman" w:cs="Times New Roman"/>
                <w:sz w:val="28"/>
                <w:szCs w:val="28"/>
                <w:lang w:val="en-GB"/>
              </w:rPr>
            </w:pPr>
            <w:r w:rsidRPr="00B91F91">
              <w:rPr>
                <w:rFonts w:ascii="Times New Roman" w:hAnsi="Times New Roman" w:cs="Times New Roman"/>
                <w:sz w:val="28"/>
                <w:szCs w:val="28"/>
                <w:lang w:val="en-GB"/>
              </w:rPr>
              <w:t xml:space="preserve">9. The main role in </w:t>
            </w:r>
            <w:r w:rsidRPr="00B91F91">
              <w:rPr>
                <w:rFonts w:ascii="Times New Roman" w:hAnsi="Times New Roman" w:cs="Times New Roman"/>
                <w:sz w:val="28"/>
                <w:szCs w:val="28"/>
                <w:lang w:val="en-US"/>
              </w:rPr>
              <w:t xml:space="preserve">the </w:t>
            </w:r>
            <w:r w:rsidRPr="00B91F91">
              <w:rPr>
                <w:rFonts w:ascii="Times New Roman" w:hAnsi="Times New Roman" w:cs="Times New Roman"/>
                <w:sz w:val="28"/>
                <w:szCs w:val="28"/>
                <w:lang w:val="en-GB"/>
              </w:rPr>
              <w:t>system of anti-crisis management of the enterprise is given to using of internal mechanisms of financial stabilization (operational, tactical and strategic), which correspond to such basic stages: insolvency elimination, financial equilibrium restoration, maintenance of financial equilibrium in the long period.</w:t>
            </w:r>
          </w:p>
          <w:p w:rsidR="00B91F91" w:rsidRDefault="00B91F91" w:rsidP="00B91F91">
            <w:pPr>
              <w:spacing w:after="0"/>
              <w:ind w:firstLine="567"/>
              <w:jc w:val="both"/>
              <w:rPr>
                <w:rFonts w:ascii="Times New Roman" w:hAnsi="Times New Roman" w:cs="Times New Roman"/>
                <w:sz w:val="28"/>
                <w:szCs w:val="28"/>
                <w:lang w:val="en-GB"/>
              </w:rPr>
            </w:pPr>
          </w:p>
          <w:p w:rsidR="00B91F91" w:rsidRDefault="00B91F91" w:rsidP="00B91F91">
            <w:pPr>
              <w:spacing w:after="0"/>
              <w:ind w:firstLine="567"/>
              <w:jc w:val="both"/>
              <w:rPr>
                <w:rFonts w:ascii="Times New Roman" w:hAnsi="Times New Roman" w:cs="Times New Roman"/>
                <w:sz w:val="28"/>
                <w:szCs w:val="28"/>
                <w:lang w:val="en-GB"/>
              </w:rPr>
            </w:pPr>
          </w:p>
          <w:p w:rsidR="00B91F91" w:rsidRPr="00B91F91" w:rsidRDefault="00B91F91" w:rsidP="00B91F91">
            <w:pPr>
              <w:spacing w:after="0"/>
              <w:ind w:firstLine="567"/>
              <w:jc w:val="both"/>
              <w:rPr>
                <w:rFonts w:ascii="Times New Roman" w:hAnsi="Times New Roman" w:cs="Times New Roman"/>
                <w:sz w:val="28"/>
                <w:szCs w:val="28"/>
                <w:lang w:val="en-GB"/>
              </w:rPr>
            </w:pPr>
            <w:r w:rsidRPr="00B91F91">
              <w:rPr>
                <w:rFonts w:ascii="Times New Roman" w:hAnsi="Times New Roman" w:cs="Times New Roman"/>
                <w:sz w:val="28"/>
                <w:szCs w:val="28"/>
                <w:lang w:val="en-GB"/>
              </w:rPr>
              <w:t xml:space="preserve">10. The most effective way to prevent an enterprise bankruptcy is financial </w:t>
            </w:r>
            <w:proofErr w:type="spellStart"/>
            <w:r w:rsidRPr="00B91F91">
              <w:rPr>
                <w:rFonts w:ascii="Times New Roman" w:hAnsi="Times New Roman" w:cs="Times New Roman"/>
                <w:sz w:val="28"/>
                <w:szCs w:val="28"/>
                <w:lang w:val="en-GB"/>
              </w:rPr>
              <w:t>sanation</w:t>
            </w:r>
            <w:proofErr w:type="spellEnd"/>
            <w:r w:rsidRPr="00B91F91">
              <w:rPr>
                <w:rFonts w:ascii="Times New Roman" w:hAnsi="Times New Roman" w:cs="Times New Roman"/>
                <w:sz w:val="28"/>
                <w:szCs w:val="28"/>
                <w:lang w:val="en-GB"/>
              </w:rPr>
              <w:t>.</w:t>
            </w:r>
          </w:p>
          <w:p w:rsidR="00B91F91" w:rsidRPr="00B91F91" w:rsidRDefault="00B91F91" w:rsidP="00B91F91">
            <w:pPr>
              <w:spacing w:after="0"/>
              <w:ind w:firstLine="567"/>
              <w:jc w:val="both"/>
              <w:rPr>
                <w:rFonts w:ascii="Times New Roman" w:hAnsi="Times New Roman" w:cs="Times New Roman"/>
                <w:sz w:val="28"/>
                <w:szCs w:val="28"/>
                <w:lang w:val="en-GB"/>
              </w:rPr>
            </w:pPr>
            <w:proofErr w:type="spellStart"/>
            <w:r w:rsidRPr="00B91F91">
              <w:rPr>
                <w:rFonts w:ascii="Times New Roman" w:hAnsi="Times New Roman" w:cs="Times New Roman"/>
                <w:sz w:val="28"/>
                <w:szCs w:val="28"/>
                <w:lang w:val="en-GB"/>
              </w:rPr>
              <w:t>Sanation</w:t>
            </w:r>
            <w:proofErr w:type="spellEnd"/>
            <w:r w:rsidRPr="00B91F91">
              <w:rPr>
                <w:rFonts w:ascii="Times New Roman" w:hAnsi="Times New Roman" w:cs="Times New Roman"/>
                <w:sz w:val="28"/>
                <w:szCs w:val="28"/>
                <w:lang w:val="en-GB"/>
              </w:rPr>
              <w:t xml:space="preserve"> is a system of financial, economic, production, technical, organizational, legal and social ways aimed at solvency achieving or solvency restoring, liquidity, profitability and </w:t>
            </w:r>
            <w:r w:rsidRPr="00B91F91">
              <w:rPr>
                <w:rFonts w:ascii="Times New Roman" w:hAnsi="Times New Roman" w:cs="Times New Roman"/>
                <w:sz w:val="28"/>
                <w:szCs w:val="28"/>
                <w:lang w:val="en-GB"/>
              </w:rPr>
              <w:lastRenderedPageBreak/>
              <w:t>competitiveness of the enterprise in the long period.</w:t>
            </w:r>
          </w:p>
          <w:p w:rsidR="00B91F91" w:rsidRPr="00B91F91" w:rsidRDefault="00B91F91" w:rsidP="00B91F91">
            <w:pPr>
              <w:spacing w:after="0"/>
              <w:ind w:firstLine="567"/>
              <w:jc w:val="both"/>
              <w:rPr>
                <w:rFonts w:ascii="Times New Roman" w:hAnsi="Times New Roman" w:cs="Times New Roman"/>
                <w:sz w:val="28"/>
                <w:szCs w:val="28"/>
                <w:lang w:val="en-GB"/>
              </w:rPr>
            </w:pPr>
            <w:r w:rsidRPr="00B91F91">
              <w:rPr>
                <w:rFonts w:ascii="Times New Roman" w:hAnsi="Times New Roman" w:cs="Times New Roman"/>
                <w:sz w:val="28"/>
                <w:szCs w:val="28"/>
                <w:lang w:val="en-GB"/>
              </w:rPr>
              <w:t xml:space="preserve">There are two directions of </w:t>
            </w:r>
            <w:proofErr w:type="spellStart"/>
            <w:r w:rsidRPr="00B91F91">
              <w:rPr>
                <w:rFonts w:ascii="Times New Roman" w:hAnsi="Times New Roman" w:cs="Times New Roman"/>
                <w:sz w:val="28"/>
                <w:szCs w:val="28"/>
                <w:lang w:val="en-GB"/>
              </w:rPr>
              <w:t>sanation</w:t>
            </w:r>
            <w:proofErr w:type="spellEnd"/>
            <w:r w:rsidRPr="00B91F91">
              <w:rPr>
                <w:rFonts w:ascii="Times New Roman" w:hAnsi="Times New Roman" w:cs="Times New Roman"/>
                <w:sz w:val="28"/>
                <w:szCs w:val="28"/>
                <w:lang w:val="en-GB"/>
              </w:rPr>
              <w:t xml:space="preserve"> implementation: </w:t>
            </w:r>
            <w:proofErr w:type="spellStart"/>
            <w:r w:rsidRPr="00B91F91">
              <w:rPr>
                <w:rFonts w:ascii="Times New Roman" w:hAnsi="Times New Roman" w:cs="Times New Roman"/>
                <w:sz w:val="28"/>
                <w:szCs w:val="28"/>
                <w:lang w:val="en-GB"/>
              </w:rPr>
              <w:t>sanation</w:t>
            </w:r>
            <w:proofErr w:type="spellEnd"/>
            <w:r w:rsidRPr="00B91F91">
              <w:rPr>
                <w:rFonts w:ascii="Times New Roman" w:hAnsi="Times New Roman" w:cs="Times New Roman"/>
                <w:sz w:val="28"/>
                <w:szCs w:val="28"/>
                <w:lang w:val="en-GB"/>
              </w:rPr>
              <w:t xml:space="preserve">, aimed at refinancing of the enterprise debt; </w:t>
            </w:r>
            <w:proofErr w:type="spellStart"/>
            <w:r w:rsidRPr="00B91F91">
              <w:rPr>
                <w:rFonts w:ascii="Times New Roman" w:hAnsi="Times New Roman" w:cs="Times New Roman"/>
                <w:sz w:val="28"/>
                <w:szCs w:val="28"/>
                <w:lang w:val="en-GB"/>
              </w:rPr>
              <w:t>sanation</w:t>
            </w:r>
            <w:proofErr w:type="spellEnd"/>
            <w:r w:rsidRPr="00B91F91">
              <w:rPr>
                <w:rFonts w:ascii="Times New Roman" w:hAnsi="Times New Roman" w:cs="Times New Roman"/>
                <w:sz w:val="28"/>
                <w:szCs w:val="28"/>
                <w:lang w:val="en-GB"/>
              </w:rPr>
              <w:t>, aimed at restructuring (reorganization) of the enterprise.</w:t>
            </w:r>
          </w:p>
          <w:p w:rsidR="00B91F91" w:rsidRDefault="00B91F91" w:rsidP="00B91F91">
            <w:pPr>
              <w:spacing w:after="0"/>
              <w:ind w:firstLine="567"/>
              <w:jc w:val="both"/>
              <w:rPr>
                <w:rFonts w:ascii="Times New Roman" w:hAnsi="Times New Roman" w:cs="Times New Roman"/>
                <w:sz w:val="28"/>
                <w:szCs w:val="28"/>
                <w:lang w:val="en-GB"/>
              </w:rPr>
            </w:pPr>
          </w:p>
          <w:p w:rsidR="00B91F91" w:rsidRDefault="00B91F91" w:rsidP="00B91F91">
            <w:pPr>
              <w:spacing w:after="0"/>
              <w:ind w:firstLine="567"/>
              <w:jc w:val="both"/>
              <w:rPr>
                <w:rFonts w:ascii="Times New Roman" w:hAnsi="Times New Roman" w:cs="Times New Roman"/>
                <w:sz w:val="28"/>
                <w:szCs w:val="28"/>
                <w:lang w:val="en-GB"/>
              </w:rPr>
            </w:pPr>
          </w:p>
          <w:p w:rsidR="00B91F91" w:rsidRDefault="00B91F91" w:rsidP="00B91F91">
            <w:pPr>
              <w:spacing w:after="0"/>
              <w:ind w:firstLine="567"/>
              <w:jc w:val="both"/>
              <w:rPr>
                <w:rFonts w:ascii="Times New Roman" w:hAnsi="Times New Roman" w:cs="Times New Roman"/>
                <w:sz w:val="28"/>
                <w:szCs w:val="28"/>
                <w:lang w:val="en-GB"/>
              </w:rPr>
            </w:pPr>
          </w:p>
          <w:p w:rsidR="00B91F91" w:rsidRDefault="00B91F91" w:rsidP="00B91F91">
            <w:pPr>
              <w:spacing w:after="0"/>
              <w:ind w:firstLine="567"/>
              <w:jc w:val="both"/>
              <w:rPr>
                <w:rFonts w:ascii="Times New Roman" w:hAnsi="Times New Roman" w:cs="Times New Roman"/>
                <w:sz w:val="28"/>
                <w:szCs w:val="28"/>
                <w:lang w:val="en-GB"/>
              </w:rPr>
            </w:pPr>
          </w:p>
          <w:p w:rsidR="00B91F91" w:rsidRPr="00B91F91" w:rsidRDefault="00B91F91" w:rsidP="00B91F91">
            <w:pPr>
              <w:spacing w:after="0"/>
              <w:ind w:firstLine="567"/>
              <w:jc w:val="both"/>
              <w:rPr>
                <w:rFonts w:ascii="Times New Roman" w:hAnsi="Times New Roman" w:cs="Times New Roman"/>
                <w:sz w:val="28"/>
                <w:szCs w:val="28"/>
                <w:lang w:val="en-GB"/>
              </w:rPr>
            </w:pPr>
            <w:r w:rsidRPr="00B91F91">
              <w:rPr>
                <w:rFonts w:ascii="Times New Roman" w:hAnsi="Times New Roman" w:cs="Times New Roman"/>
                <w:sz w:val="28"/>
                <w:szCs w:val="28"/>
                <w:lang w:val="en-GB"/>
              </w:rPr>
              <w:t>11. Restructuring of the enterprise is the implementation of organizational and economic, financial and economic, legal</w:t>
            </w:r>
            <w:r w:rsidRPr="00B91F91">
              <w:rPr>
                <w:rFonts w:ascii="Times New Roman" w:hAnsi="Times New Roman" w:cs="Times New Roman"/>
                <w:sz w:val="28"/>
                <w:szCs w:val="28"/>
                <w:lang w:val="en-US"/>
              </w:rPr>
              <w:t xml:space="preserve"> and</w:t>
            </w:r>
            <w:r w:rsidRPr="00B91F91">
              <w:rPr>
                <w:rFonts w:ascii="Times New Roman" w:hAnsi="Times New Roman" w:cs="Times New Roman"/>
                <w:sz w:val="28"/>
                <w:szCs w:val="28"/>
                <w:lang w:val="en-GB"/>
              </w:rPr>
              <w:t xml:space="preserve"> technical measures aimed at reorganization of the enterprise; change of ownership forms, management, organizational and legal form, which will promote financial rehabilitation of the enterprise, production volumes and products competitiveness increasing, increase of production efficiency and satisfaction of creditors' claims.</w:t>
            </w:r>
          </w:p>
          <w:p w:rsidR="00B91F91" w:rsidRPr="00B91F91" w:rsidRDefault="00B91F91" w:rsidP="00B91F91">
            <w:pPr>
              <w:spacing w:after="0"/>
              <w:ind w:firstLine="567"/>
              <w:jc w:val="both"/>
              <w:rPr>
                <w:rFonts w:ascii="Times New Roman" w:hAnsi="Times New Roman" w:cs="Times New Roman"/>
                <w:sz w:val="28"/>
                <w:szCs w:val="28"/>
                <w:lang w:val="en-GB"/>
              </w:rPr>
            </w:pPr>
            <w:r w:rsidRPr="00B91F91">
              <w:rPr>
                <w:rFonts w:ascii="Times New Roman" w:hAnsi="Times New Roman" w:cs="Times New Roman"/>
                <w:sz w:val="28"/>
                <w:szCs w:val="28"/>
                <w:lang w:val="en-GB"/>
              </w:rPr>
              <w:t>Reorganization of the enterprise is the implementation of the processes of merger, joining, division, selection and transformation of the enterprise.</w:t>
            </w:r>
          </w:p>
          <w:p w:rsidR="00B91F91" w:rsidRDefault="00B91F91" w:rsidP="00B91F91">
            <w:pPr>
              <w:spacing w:after="0"/>
              <w:ind w:firstLine="567"/>
              <w:jc w:val="both"/>
              <w:rPr>
                <w:rFonts w:ascii="Times New Roman" w:hAnsi="Times New Roman" w:cs="Times New Roman"/>
                <w:sz w:val="28"/>
                <w:szCs w:val="28"/>
                <w:lang w:val="en-GB"/>
              </w:rPr>
            </w:pPr>
          </w:p>
          <w:p w:rsidR="00B91F91" w:rsidRPr="00B91F91" w:rsidRDefault="00B91F91" w:rsidP="00B91F91">
            <w:pPr>
              <w:spacing w:after="0"/>
              <w:ind w:firstLine="567"/>
              <w:jc w:val="both"/>
              <w:rPr>
                <w:rFonts w:ascii="Times New Roman" w:hAnsi="Times New Roman" w:cs="Times New Roman"/>
                <w:sz w:val="28"/>
                <w:szCs w:val="28"/>
                <w:lang w:val="en-GB"/>
              </w:rPr>
            </w:pPr>
            <w:r w:rsidRPr="00B91F91">
              <w:rPr>
                <w:rFonts w:ascii="Times New Roman" w:hAnsi="Times New Roman" w:cs="Times New Roman"/>
                <w:sz w:val="28"/>
                <w:szCs w:val="28"/>
                <w:lang w:val="en-GB"/>
              </w:rPr>
              <w:t xml:space="preserve">12. One of the important directions of financial recovery and enterprise bankruptcy prevention is the restructuring of </w:t>
            </w:r>
            <w:r w:rsidRPr="00B91F91">
              <w:rPr>
                <w:rFonts w:ascii="Times New Roman" w:hAnsi="Times New Roman" w:cs="Times New Roman"/>
                <w:sz w:val="28"/>
                <w:szCs w:val="28"/>
                <w:lang w:val="en-US"/>
              </w:rPr>
              <w:t xml:space="preserve">enterprise </w:t>
            </w:r>
            <w:r w:rsidRPr="00B91F91">
              <w:rPr>
                <w:rFonts w:ascii="Times New Roman" w:hAnsi="Times New Roman" w:cs="Times New Roman"/>
                <w:sz w:val="28"/>
                <w:szCs w:val="28"/>
                <w:lang w:val="en-GB"/>
              </w:rPr>
              <w:t>assets.</w:t>
            </w:r>
          </w:p>
          <w:p w:rsidR="00B91F91" w:rsidRPr="00B91F91" w:rsidRDefault="00B91F91" w:rsidP="00B91F91">
            <w:pPr>
              <w:spacing w:after="0"/>
              <w:ind w:firstLine="567"/>
              <w:jc w:val="both"/>
              <w:rPr>
                <w:rFonts w:ascii="Times New Roman" w:hAnsi="Times New Roman" w:cs="Times New Roman"/>
                <w:sz w:val="28"/>
                <w:szCs w:val="28"/>
                <w:lang w:val="en-GB"/>
              </w:rPr>
            </w:pPr>
            <w:r w:rsidRPr="00B91F91">
              <w:rPr>
                <w:rFonts w:ascii="Times New Roman" w:hAnsi="Times New Roman" w:cs="Times New Roman"/>
                <w:sz w:val="28"/>
                <w:szCs w:val="28"/>
                <w:lang w:val="en-GB"/>
              </w:rPr>
              <w:t>Restructuring of assets is a set of operations for changing the assets structure, immobilization of available material and financial assets of the enterprise into the monetary form.</w:t>
            </w:r>
          </w:p>
          <w:p w:rsidR="00B91F91" w:rsidRDefault="00B91F91" w:rsidP="00B91F91">
            <w:pPr>
              <w:spacing w:after="0"/>
              <w:ind w:firstLine="567"/>
              <w:jc w:val="both"/>
              <w:rPr>
                <w:rFonts w:ascii="Times New Roman" w:hAnsi="Times New Roman" w:cs="Times New Roman"/>
                <w:sz w:val="28"/>
                <w:szCs w:val="28"/>
                <w:lang w:val="en-GB"/>
              </w:rPr>
            </w:pPr>
          </w:p>
          <w:p w:rsidR="00B91F91" w:rsidRDefault="00B91F91" w:rsidP="00B91F91">
            <w:pPr>
              <w:spacing w:after="0"/>
              <w:ind w:firstLine="567"/>
              <w:jc w:val="both"/>
              <w:rPr>
                <w:rFonts w:ascii="Times New Roman" w:hAnsi="Times New Roman" w:cs="Times New Roman"/>
                <w:sz w:val="28"/>
                <w:szCs w:val="28"/>
                <w:lang w:val="en-GB"/>
              </w:rPr>
            </w:pPr>
          </w:p>
          <w:p w:rsidR="00B91F91" w:rsidRPr="00B91F91" w:rsidRDefault="00B91F91" w:rsidP="00B91F91">
            <w:pPr>
              <w:spacing w:after="0"/>
              <w:ind w:firstLine="567"/>
              <w:jc w:val="both"/>
              <w:rPr>
                <w:rFonts w:ascii="Times New Roman" w:hAnsi="Times New Roman" w:cs="Times New Roman"/>
                <w:sz w:val="28"/>
                <w:szCs w:val="28"/>
                <w:lang w:val="en-GB"/>
              </w:rPr>
            </w:pPr>
            <w:r w:rsidRPr="00B91F91">
              <w:rPr>
                <w:rFonts w:ascii="Times New Roman" w:hAnsi="Times New Roman" w:cs="Times New Roman"/>
                <w:sz w:val="28"/>
                <w:szCs w:val="28"/>
                <w:lang w:val="en-GB"/>
              </w:rPr>
              <w:t>13. One of the possible anti-crisis measures at the enterprise is managing of insolvent enterprise liabilities or its debts restructuring.</w:t>
            </w:r>
          </w:p>
          <w:p w:rsidR="00B91F91" w:rsidRPr="00B91F91" w:rsidRDefault="00B91F91" w:rsidP="00B91F91">
            <w:pPr>
              <w:spacing w:after="0"/>
              <w:ind w:firstLine="567"/>
              <w:jc w:val="both"/>
              <w:rPr>
                <w:rFonts w:ascii="Times New Roman" w:hAnsi="Times New Roman" w:cs="Times New Roman"/>
                <w:sz w:val="28"/>
                <w:szCs w:val="28"/>
                <w:lang w:val="uk-UA"/>
              </w:rPr>
            </w:pPr>
            <w:r w:rsidRPr="00B91F91">
              <w:rPr>
                <w:rFonts w:ascii="Times New Roman" w:hAnsi="Times New Roman" w:cs="Times New Roman"/>
                <w:sz w:val="28"/>
                <w:szCs w:val="28"/>
                <w:lang w:val="en-GB"/>
              </w:rPr>
              <w:t>Debt restructuring</w:t>
            </w:r>
            <w:r w:rsidRPr="00B91F91">
              <w:rPr>
                <w:rFonts w:ascii="Times New Roman" w:hAnsi="Times New Roman" w:cs="Times New Roman"/>
                <w:sz w:val="28"/>
                <w:szCs w:val="28"/>
                <w:lang w:val="en-US"/>
              </w:rPr>
              <w:t xml:space="preserve"> </w:t>
            </w:r>
            <w:r w:rsidRPr="00B91F91">
              <w:rPr>
                <w:rFonts w:ascii="Times New Roman" w:hAnsi="Times New Roman" w:cs="Times New Roman"/>
                <w:sz w:val="28"/>
                <w:szCs w:val="28"/>
                <w:lang w:val="en-GB"/>
              </w:rPr>
              <w:t>is a complex of organizational and economic measures aimed at changing the qualitative and quantitative parameters of the enterprise debts.</w:t>
            </w:r>
          </w:p>
          <w:p w:rsidR="00B91F91" w:rsidRDefault="00B91F91" w:rsidP="00B91F91">
            <w:pPr>
              <w:spacing w:after="0"/>
              <w:ind w:firstLine="567"/>
              <w:jc w:val="both"/>
              <w:rPr>
                <w:rFonts w:ascii="Times New Roman" w:hAnsi="Times New Roman" w:cs="Times New Roman"/>
                <w:sz w:val="28"/>
                <w:szCs w:val="28"/>
                <w:lang w:val="en-GB"/>
              </w:rPr>
            </w:pPr>
          </w:p>
          <w:p w:rsidR="00B91F91" w:rsidRDefault="00B91F91" w:rsidP="00B91F91">
            <w:pPr>
              <w:spacing w:after="0"/>
              <w:ind w:firstLine="567"/>
              <w:jc w:val="both"/>
              <w:rPr>
                <w:rFonts w:ascii="Times New Roman" w:hAnsi="Times New Roman" w:cs="Times New Roman"/>
                <w:sz w:val="28"/>
                <w:szCs w:val="28"/>
                <w:lang w:val="en-GB"/>
              </w:rPr>
            </w:pPr>
          </w:p>
          <w:p w:rsidR="00B91F91" w:rsidRDefault="00B91F91" w:rsidP="00B91F91">
            <w:pPr>
              <w:spacing w:after="0"/>
              <w:ind w:firstLine="567"/>
              <w:jc w:val="both"/>
              <w:rPr>
                <w:rFonts w:ascii="Times New Roman" w:hAnsi="Times New Roman" w:cs="Times New Roman"/>
                <w:sz w:val="28"/>
                <w:szCs w:val="28"/>
                <w:lang w:val="en-GB"/>
              </w:rPr>
            </w:pPr>
          </w:p>
          <w:p w:rsidR="00B91F91" w:rsidRPr="00B91F91" w:rsidRDefault="00B91F91" w:rsidP="00B91F91">
            <w:pPr>
              <w:spacing w:after="0"/>
              <w:ind w:firstLine="567"/>
              <w:jc w:val="both"/>
              <w:rPr>
                <w:rFonts w:ascii="Times New Roman" w:hAnsi="Times New Roman" w:cs="Times New Roman"/>
                <w:sz w:val="28"/>
                <w:szCs w:val="28"/>
                <w:lang w:val="en-GB"/>
              </w:rPr>
            </w:pPr>
            <w:bookmarkStart w:id="0" w:name="_GoBack"/>
            <w:bookmarkEnd w:id="0"/>
            <w:r w:rsidRPr="00B91F91">
              <w:rPr>
                <w:rFonts w:ascii="Times New Roman" w:hAnsi="Times New Roman" w:cs="Times New Roman"/>
                <w:sz w:val="28"/>
                <w:szCs w:val="28"/>
                <w:lang w:val="en-GB"/>
              </w:rPr>
              <w:t xml:space="preserve">14. Productive indicators achieved by the enterprise during the period of the </w:t>
            </w:r>
            <w:r w:rsidRPr="00B91F91">
              <w:rPr>
                <w:rFonts w:ascii="Times New Roman" w:hAnsi="Times New Roman" w:cs="Times New Roman"/>
                <w:sz w:val="28"/>
                <w:szCs w:val="28"/>
                <w:lang w:val="en-US"/>
              </w:rPr>
              <w:t>anti-</w:t>
            </w:r>
            <w:r w:rsidRPr="00B91F91">
              <w:rPr>
                <w:rFonts w:ascii="Times New Roman" w:hAnsi="Times New Roman" w:cs="Times New Roman"/>
                <w:sz w:val="28"/>
                <w:szCs w:val="28"/>
                <w:lang w:val="en-GB"/>
              </w:rPr>
              <w:t xml:space="preserve">crisis management implementation should consider </w:t>
            </w:r>
            <w:r w:rsidRPr="00B91F91">
              <w:rPr>
                <w:rFonts w:ascii="Times New Roman" w:hAnsi="Times New Roman" w:cs="Times New Roman"/>
                <w:sz w:val="28"/>
                <w:szCs w:val="28"/>
                <w:lang w:val="en-US"/>
              </w:rPr>
              <w:t>a</w:t>
            </w:r>
            <w:r w:rsidRPr="00B91F91">
              <w:rPr>
                <w:rFonts w:ascii="Times New Roman" w:hAnsi="Times New Roman" w:cs="Times New Roman"/>
                <w:sz w:val="28"/>
                <w:szCs w:val="28"/>
                <w:lang w:val="en-GB"/>
              </w:rPr>
              <w:t>s an anti-crisis effect (result, consequences).</w:t>
            </w:r>
          </w:p>
          <w:p w:rsidR="00B91F91" w:rsidRPr="00B91F91" w:rsidRDefault="00B91F91" w:rsidP="00B91F91">
            <w:pPr>
              <w:spacing w:after="0"/>
              <w:ind w:firstLine="567"/>
              <w:jc w:val="both"/>
              <w:rPr>
                <w:lang w:val="uk-UA"/>
              </w:rPr>
            </w:pPr>
            <w:r w:rsidRPr="00B91F91">
              <w:rPr>
                <w:rFonts w:ascii="Times New Roman" w:hAnsi="Times New Roman" w:cs="Times New Roman"/>
                <w:sz w:val="28"/>
                <w:szCs w:val="28"/>
                <w:lang w:val="en-GB"/>
              </w:rPr>
              <w:t xml:space="preserve">An assessment of the </w:t>
            </w:r>
            <w:r w:rsidRPr="00B91F91">
              <w:rPr>
                <w:rFonts w:ascii="Times New Roman" w:hAnsi="Times New Roman" w:cs="Times New Roman"/>
                <w:sz w:val="28"/>
                <w:szCs w:val="28"/>
                <w:lang w:val="en-US"/>
              </w:rPr>
              <w:t>anti-</w:t>
            </w:r>
            <w:r w:rsidRPr="00B91F91">
              <w:rPr>
                <w:rFonts w:ascii="Times New Roman" w:hAnsi="Times New Roman" w:cs="Times New Roman"/>
                <w:sz w:val="28"/>
                <w:szCs w:val="28"/>
                <w:lang w:val="en-GB"/>
              </w:rPr>
              <w:t xml:space="preserve">crisis management effectiveness is carried out according to a system of criteria: the change in the most important indicators of economic and financial activity and financial condition of the enterprise; the rate of getting positive changes per time unit; profitability of positive effect obtaining; the sufficiency of changes </w:t>
            </w:r>
            <w:r w:rsidRPr="00B91F91">
              <w:rPr>
                <w:rFonts w:ascii="Times New Roman" w:hAnsi="Times New Roman" w:cs="Times New Roman"/>
                <w:sz w:val="28"/>
                <w:szCs w:val="28"/>
                <w:lang w:val="en-US"/>
              </w:rPr>
              <w:t xml:space="preserve">for </w:t>
            </w:r>
            <w:r w:rsidRPr="00B91F91">
              <w:rPr>
                <w:rFonts w:ascii="Times New Roman" w:hAnsi="Times New Roman" w:cs="Times New Roman"/>
                <w:sz w:val="28"/>
                <w:szCs w:val="28"/>
                <w:lang w:val="en-GB"/>
              </w:rPr>
              <w:t>the enterprise viability parameters</w:t>
            </w:r>
            <w:r w:rsidRPr="00B91F91">
              <w:rPr>
                <w:rFonts w:ascii="Times New Roman" w:hAnsi="Times New Roman" w:cs="Times New Roman"/>
                <w:sz w:val="28"/>
                <w:szCs w:val="28"/>
                <w:lang w:val="uk-UA"/>
              </w:rPr>
              <w:t xml:space="preserve"> </w:t>
            </w:r>
            <w:r w:rsidRPr="00B91F91">
              <w:rPr>
                <w:rFonts w:ascii="Times New Roman" w:hAnsi="Times New Roman" w:cs="Times New Roman"/>
                <w:sz w:val="28"/>
                <w:szCs w:val="28"/>
                <w:lang w:val="en-GB"/>
              </w:rPr>
              <w:t>restoring</w:t>
            </w:r>
            <w:r w:rsidRPr="00B91F91">
              <w:rPr>
                <w:rFonts w:ascii="Times New Roman" w:hAnsi="Times New Roman" w:cs="Times New Roman"/>
                <w:sz w:val="28"/>
                <w:szCs w:val="28"/>
                <w:lang w:val="uk-UA"/>
              </w:rPr>
              <w:t>.</w:t>
            </w:r>
          </w:p>
          <w:p w:rsidR="00B91F91" w:rsidRPr="00B91F91" w:rsidRDefault="00B91F91" w:rsidP="00B91F91">
            <w:pPr>
              <w:spacing w:after="0"/>
              <w:rPr>
                <w:lang w:val="uk-UA"/>
              </w:rPr>
            </w:pPr>
          </w:p>
        </w:tc>
      </w:tr>
    </w:tbl>
    <w:p w:rsidR="00030084" w:rsidRPr="00B91F91" w:rsidRDefault="00030084">
      <w:pPr>
        <w:rPr>
          <w:lang w:val="uk-UA"/>
        </w:rPr>
      </w:pPr>
    </w:p>
    <w:sectPr w:rsidR="00030084" w:rsidRPr="00B91F91" w:rsidSect="00B91F91">
      <w:pgSz w:w="11906" w:h="16838"/>
      <w:pgMar w:top="850" w:right="850"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F91"/>
    <w:rsid w:val="00030084"/>
    <w:rsid w:val="00B91F9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AABEC"/>
  <w15:chartTrackingRefBased/>
  <w15:docId w15:val="{D50108FD-6AB8-4467-B4F4-8C8D302A8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F91"/>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91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811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8495</Words>
  <Characters>4843</Characters>
  <Application>Microsoft Office Word</Application>
  <DocSecurity>0</DocSecurity>
  <Lines>40</Lines>
  <Paragraphs>26</Paragraphs>
  <ScaleCrop>false</ScaleCrop>
  <Company/>
  <LinksUpToDate>false</LinksUpToDate>
  <CharactersWithSpaces>13312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Дорошенко Наталія  Олександрівна</dc:creator>
  <cp:keywords/>
  <dc:description/>
  <cp:lastModifiedBy>Дорошенко Наталія  Олександрівна</cp:lastModifiedBy>
  <cp:revision>1</cp:revision>
  <dcterms:created xsi:type="dcterms:W3CDTF">2020-01-14T13:48:00Z</dcterms:created>
  <dcterms:modified xsi:type="dcterms:W3CDTF">2020-01-14T13:57:00Z</dcterms:modified>
</cp:coreProperties>
</file>