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65900" w14:textId="77777777" w:rsidR="00E7439F" w:rsidRDefault="00E7439F" w:rsidP="00E7439F">
      <w:pPr>
        <w:jc w:val="center"/>
        <w:rPr>
          <w:b/>
          <w:bCs/>
          <w:sz w:val="36"/>
          <w:szCs w:val="36"/>
        </w:rPr>
      </w:pPr>
      <w:r w:rsidRPr="00E7439F">
        <w:rPr>
          <w:b/>
          <w:bCs/>
          <w:sz w:val="36"/>
          <w:szCs w:val="36"/>
        </w:rPr>
        <w:t xml:space="preserve">Структурне та літературне редагування </w:t>
      </w:r>
    </w:p>
    <w:p w14:paraId="0435B079" w14:textId="33E919FA" w:rsidR="00E7439F" w:rsidRPr="00E7439F" w:rsidRDefault="00E7439F" w:rsidP="00E7439F">
      <w:pPr>
        <w:jc w:val="center"/>
        <w:rPr>
          <w:b/>
          <w:bCs/>
          <w:sz w:val="36"/>
          <w:szCs w:val="36"/>
        </w:rPr>
      </w:pPr>
      <w:r w:rsidRPr="00E7439F">
        <w:rPr>
          <w:b/>
          <w:bCs/>
          <w:sz w:val="36"/>
          <w:szCs w:val="36"/>
        </w:rPr>
        <w:t>документально-мемуарної книги (сімейної хроніки)</w:t>
      </w:r>
    </w:p>
    <w:p w14:paraId="1ABFB759" w14:textId="77777777" w:rsidR="00E7439F" w:rsidRPr="00E7439F" w:rsidRDefault="00E7439F" w:rsidP="00E7439F">
      <w:pPr>
        <w:rPr>
          <w:b/>
          <w:bCs/>
          <w:sz w:val="24"/>
          <w:szCs w:val="24"/>
        </w:rPr>
      </w:pPr>
      <w:r w:rsidRPr="00E7439F">
        <w:rPr>
          <w:b/>
          <w:bCs/>
          <w:sz w:val="24"/>
          <w:szCs w:val="24"/>
        </w:rPr>
        <w:t>Проєкт</w:t>
      </w:r>
    </w:p>
    <w:p w14:paraId="47E99D4F" w14:textId="77777777" w:rsidR="00E7439F" w:rsidRPr="00E7439F" w:rsidRDefault="00E7439F" w:rsidP="00E7439F">
      <w:pPr>
        <w:numPr>
          <w:ilvl w:val="0"/>
          <w:numId w:val="1"/>
        </w:numPr>
        <w:rPr>
          <w:sz w:val="24"/>
          <w:szCs w:val="24"/>
        </w:rPr>
      </w:pPr>
      <w:r w:rsidRPr="00E7439F">
        <w:rPr>
          <w:b/>
          <w:bCs/>
          <w:sz w:val="24"/>
          <w:szCs w:val="24"/>
        </w:rPr>
        <w:t>Назва / Тематика:</w:t>
      </w:r>
      <w:r w:rsidRPr="00E7439F">
        <w:rPr>
          <w:sz w:val="24"/>
          <w:szCs w:val="24"/>
        </w:rPr>
        <w:t xml:space="preserve"> Родинна хроніка. Історія роду на тлі великих історичних подій XIV–XX століть (</w:t>
      </w:r>
      <w:proofErr w:type="spellStart"/>
      <w:r w:rsidRPr="00E7439F">
        <w:rPr>
          <w:sz w:val="24"/>
          <w:szCs w:val="24"/>
        </w:rPr>
        <w:t>Реч</w:t>
      </w:r>
      <w:proofErr w:type="spellEnd"/>
      <w:r w:rsidRPr="00E7439F">
        <w:rPr>
          <w:sz w:val="24"/>
          <w:szCs w:val="24"/>
        </w:rPr>
        <w:t xml:space="preserve"> Посполита, Гетьманщина, Російська імперія, еміграція).</w:t>
      </w:r>
    </w:p>
    <w:p w14:paraId="6844C094" w14:textId="77777777" w:rsidR="00E7439F" w:rsidRPr="00E7439F" w:rsidRDefault="00E7439F" w:rsidP="00E7439F">
      <w:pPr>
        <w:numPr>
          <w:ilvl w:val="0"/>
          <w:numId w:val="1"/>
        </w:numPr>
        <w:rPr>
          <w:sz w:val="24"/>
          <w:szCs w:val="24"/>
        </w:rPr>
      </w:pPr>
      <w:r w:rsidRPr="00E7439F">
        <w:rPr>
          <w:b/>
          <w:bCs/>
          <w:sz w:val="24"/>
          <w:szCs w:val="24"/>
        </w:rPr>
        <w:t>Обсяг:</w:t>
      </w:r>
      <w:r w:rsidRPr="00E7439F">
        <w:rPr>
          <w:sz w:val="24"/>
          <w:szCs w:val="24"/>
        </w:rPr>
        <w:t xml:space="preserve"> 450 сторінок (~810 000 знаків із пробілами / 20 авторських аркушів).</w:t>
      </w:r>
    </w:p>
    <w:p w14:paraId="309CE8A6" w14:textId="77777777" w:rsidR="00E7439F" w:rsidRPr="00E7439F" w:rsidRDefault="00E7439F" w:rsidP="00E7439F">
      <w:pPr>
        <w:numPr>
          <w:ilvl w:val="0"/>
          <w:numId w:val="1"/>
        </w:numPr>
        <w:rPr>
          <w:sz w:val="24"/>
          <w:szCs w:val="24"/>
        </w:rPr>
      </w:pPr>
      <w:r w:rsidRPr="00E7439F">
        <w:rPr>
          <w:b/>
          <w:bCs/>
          <w:sz w:val="24"/>
          <w:szCs w:val="24"/>
        </w:rPr>
        <w:t>Джерела бази:</w:t>
      </w:r>
      <w:r w:rsidRPr="00E7439F">
        <w:rPr>
          <w:sz w:val="24"/>
          <w:szCs w:val="24"/>
        </w:rPr>
        <w:t xml:space="preserve"> Архівні документи (ревізькі казки, метричні книги, дворянські справи), усні родинні спогади, листи, фотографії.</w:t>
      </w:r>
    </w:p>
    <w:p w14:paraId="0E95FDF3" w14:textId="77777777" w:rsidR="00E7439F" w:rsidRPr="00E7439F" w:rsidRDefault="00E7439F" w:rsidP="00E7439F">
      <w:pPr>
        <w:rPr>
          <w:b/>
          <w:bCs/>
          <w:sz w:val="24"/>
          <w:szCs w:val="24"/>
        </w:rPr>
      </w:pPr>
      <w:r w:rsidRPr="00E7439F">
        <w:rPr>
          <w:b/>
          <w:bCs/>
          <w:sz w:val="24"/>
          <w:szCs w:val="24"/>
        </w:rPr>
        <w:t>Проблема (Вихідний стан рукопису)</w:t>
      </w:r>
    </w:p>
    <w:p w14:paraId="2B3C1E5B" w14:textId="77777777" w:rsidR="00E7439F" w:rsidRPr="00E7439F" w:rsidRDefault="00E7439F" w:rsidP="00E7439F">
      <w:pPr>
        <w:rPr>
          <w:sz w:val="24"/>
          <w:szCs w:val="24"/>
        </w:rPr>
      </w:pPr>
      <w:r w:rsidRPr="00E7439F">
        <w:rPr>
          <w:sz w:val="24"/>
          <w:szCs w:val="24"/>
        </w:rPr>
        <w:t>Текст мав колосальну фактологічну базу, але постраждав від «синдрому штучного інтелекту» (частина історичного контексту добиралася за допомогою ШІ).</w:t>
      </w:r>
    </w:p>
    <w:p w14:paraId="3C65630C" w14:textId="77777777" w:rsidR="00E7439F" w:rsidRPr="00E7439F" w:rsidRDefault="00E7439F" w:rsidP="00E7439F">
      <w:pPr>
        <w:numPr>
          <w:ilvl w:val="0"/>
          <w:numId w:val="2"/>
        </w:numPr>
        <w:rPr>
          <w:sz w:val="24"/>
          <w:szCs w:val="24"/>
        </w:rPr>
      </w:pPr>
      <w:r w:rsidRPr="00E7439F">
        <w:rPr>
          <w:b/>
          <w:bCs/>
          <w:sz w:val="24"/>
          <w:szCs w:val="24"/>
        </w:rPr>
        <w:t>«Пластиковий» стиль:</w:t>
      </w:r>
      <w:r w:rsidRPr="00E7439F">
        <w:rPr>
          <w:sz w:val="24"/>
          <w:szCs w:val="24"/>
        </w:rPr>
        <w:t xml:space="preserve"> Монотонний ритм речень, велика кількість канцеляризмів, штампів (</w:t>
      </w:r>
      <w:r w:rsidRPr="00E7439F">
        <w:rPr>
          <w:i/>
          <w:iCs/>
          <w:sz w:val="24"/>
          <w:szCs w:val="24"/>
        </w:rPr>
        <w:t>«необхідно зазначити»</w:t>
      </w:r>
      <w:r w:rsidRPr="00E7439F">
        <w:rPr>
          <w:sz w:val="24"/>
          <w:szCs w:val="24"/>
        </w:rPr>
        <w:t xml:space="preserve">, </w:t>
      </w:r>
      <w:r w:rsidRPr="00E7439F">
        <w:rPr>
          <w:i/>
          <w:iCs/>
          <w:sz w:val="24"/>
          <w:szCs w:val="24"/>
        </w:rPr>
        <w:t>«у даний історичний період»</w:t>
      </w:r>
      <w:r w:rsidRPr="00E7439F">
        <w:rPr>
          <w:sz w:val="24"/>
          <w:szCs w:val="24"/>
        </w:rPr>
        <w:t>) та розмитих епітетів, які позбавляли текст живого людського голосу.</w:t>
      </w:r>
    </w:p>
    <w:p w14:paraId="1895A2F8" w14:textId="77777777" w:rsidR="00E7439F" w:rsidRPr="00E7439F" w:rsidRDefault="00E7439F" w:rsidP="00E7439F">
      <w:pPr>
        <w:numPr>
          <w:ilvl w:val="0"/>
          <w:numId w:val="2"/>
        </w:numPr>
        <w:rPr>
          <w:sz w:val="24"/>
          <w:szCs w:val="24"/>
        </w:rPr>
      </w:pPr>
      <w:r w:rsidRPr="00E7439F">
        <w:rPr>
          <w:b/>
          <w:bCs/>
          <w:sz w:val="24"/>
          <w:szCs w:val="24"/>
        </w:rPr>
        <w:t>Перевантаженість структури:</w:t>
      </w:r>
      <w:r w:rsidRPr="00E7439F">
        <w:rPr>
          <w:sz w:val="24"/>
          <w:szCs w:val="24"/>
        </w:rPr>
        <w:t xml:space="preserve"> Масивні історичні екскурси (про устрій станів, козацькі полки, шляхетські герби чи імперську бюрократію) були вплетені безпосередньо в біографії предків. Через це руйнувалася драматургія, а читач «застрягав» між академічним підручником та особистою драмою людей.</w:t>
      </w:r>
    </w:p>
    <w:p w14:paraId="3F99D53E" w14:textId="77777777" w:rsidR="00E7439F" w:rsidRPr="00E7439F" w:rsidRDefault="00E7439F" w:rsidP="00E7439F">
      <w:pPr>
        <w:numPr>
          <w:ilvl w:val="0"/>
          <w:numId w:val="2"/>
        </w:numPr>
        <w:rPr>
          <w:sz w:val="24"/>
          <w:szCs w:val="24"/>
        </w:rPr>
      </w:pPr>
      <w:r w:rsidRPr="00E7439F">
        <w:rPr>
          <w:b/>
          <w:bCs/>
          <w:sz w:val="24"/>
          <w:szCs w:val="24"/>
        </w:rPr>
        <w:t>Хронологічні та логічні помилки ШІ:</w:t>
      </w:r>
      <w:r w:rsidRPr="00E7439F">
        <w:rPr>
          <w:sz w:val="24"/>
          <w:szCs w:val="24"/>
        </w:rPr>
        <w:t xml:space="preserve"> Наявність фактологічних аномалій у згенерованих фрагментах (наприклад, колізії в датах військових кампаній) та термінологічна плутанина (використання суто російських термінів для опису реалій Речі Посполитої).</w:t>
      </w:r>
    </w:p>
    <w:p w14:paraId="0B967A80" w14:textId="77777777" w:rsidR="00E7439F" w:rsidRPr="00E7439F" w:rsidRDefault="00E7439F" w:rsidP="00E7439F">
      <w:pPr>
        <w:rPr>
          <w:b/>
          <w:bCs/>
          <w:sz w:val="24"/>
          <w:szCs w:val="24"/>
        </w:rPr>
      </w:pPr>
      <w:r w:rsidRPr="00E7439F">
        <w:rPr>
          <w:b/>
          <w:bCs/>
          <w:sz w:val="24"/>
          <w:szCs w:val="24"/>
        </w:rPr>
        <w:t>Завдання</w:t>
      </w:r>
    </w:p>
    <w:p w14:paraId="26E64536" w14:textId="77777777" w:rsidR="00E7439F" w:rsidRPr="00E7439F" w:rsidRDefault="00E7439F" w:rsidP="00E7439F">
      <w:pPr>
        <w:numPr>
          <w:ilvl w:val="0"/>
          <w:numId w:val="3"/>
        </w:numPr>
        <w:rPr>
          <w:sz w:val="24"/>
          <w:szCs w:val="24"/>
        </w:rPr>
      </w:pPr>
      <w:r w:rsidRPr="00E7439F">
        <w:rPr>
          <w:sz w:val="24"/>
          <w:szCs w:val="24"/>
        </w:rPr>
        <w:t>Повернути тексту живе, природне звучання («людський голос»), очистивши його від ШІ-ерзацу.</w:t>
      </w:r>
    </w:p>
    <w:p w14:paraId="6AF9F1BF" w14:textId="77777777" w:rsidR="00E7439F" w:rsidRPr="00E7439F" w:rsidRDefault="00E7439F" w:rsidP="00E7439F">
      <w:pPr>
        <w:numPr>
          <w:ilvl w:val="0"/>
          <w:numId w:val="3"/>
        </w:numPr>
        <w:rPr>
          <w:sz w:val="24"/>
          <w:szCs w:val="24"/>
        </w:rPr>
      </w:pPr>
      <w:r w:rsidRPr="00E7439F">
        <w:rPr>
          <w:sz w:val="24"/>
          <w:szCs w:val="24"/>
        </w:rPr>
        <w:t>Змінити архітектуру книги: розділити сімейне поведінкове русло та масштабний історичний контекст.</w:t>
      </w:r>
    </w:p>
    <w:p w14:paraId="11BC1105" w14:textId="77777777" w:rsidR="00E7439F" w:rsidRPr="00E7439F" w:rsidRDefault="00E7439F" w:rsidP="00E7439F">
      <w:pPr>
        <w:numPr>
          <w:ilvl w:val="0"/>
          <w:numId w:val="3"/>
        </w:numPr>
        <w:rPr>
          <w:sz w:val="24"/>
          <w:szCs w:val="24"/>
        </w:rPr>
      </w:pPr>
      <w:r w:rsidRPr="00E7439F">
        <w:rPr>
          <w:sz w:val="24"/>
          <w:szCs w:val="24"/>
        </w:rPr>
        <w:t>Вирівняти тональність при переході від сухих архівних реконструкцій (XIV–XVIII ст.) до художньо-мемуарних розділів (XX ст.).</w:t>
      </w:r>
    </w:p>
    <w:p w14:paraId="76E59E31" w14:textId="77777777" w:rsidR="00E7439F" w:rsidRPr="00E7439F" w:rsidRDefault="00E7439F" w:rsidP="00E7439F">
      <w:pPr>
        <w:numPr>
          <w:ilvl w:val="0"/>
          <w:numId w:val="3"/>
        </w:numPr>
        <w:rPr>
          <w:sz w:val="24"/>
          <w:szCs w:val="24"/>
        </w:rPr>
      </w:pPr>
      <w:r w:rsidRPr="00E7439F">
        <w:rPr>
          <w:sz w:val="24"/>
          <w:szCs w:val="24"/>
        </w:rPr>
        <w:t xml:space="preserve">Розробити ергономічну систему </w:t>
      </w:r>
      <w:proofErr w:type="spellStart"/>
      <w:r w:rsidRPr="00E7439F">
        <w:rPr>
          <w:sz w:val="24"/>
          <w:szCs w:val="24"/>
        </w:rPr>
        <w:t>сносок</w:t>
      </w:r>
      <w:proofErr w:type="spellEnd"/>
      <w:r w:rsidRPr="00E7439F">
        <w:rPr>
          <w:sz w:val="24"/>
          <w:szCs w:val="24"/>
        </w:rPr>
        <w:t xml:space="preserve"> та інформаційних блоків.</w:t>
      </w:r>
    </w:p>
    <w:p w14:paraId="61F2B28A" w14:textId="77777777" w:rsidR="00E7439F" w:rsidRPr="00E7439F" w:rsidRDefault="00E7439F" w:rsidP="00E7439F">
      <w:pPr>
        <w:rPr>
          <w:b/>
          <w:bCs/>
          <w:sz w:val="24"/>
          <w:szCs w:val="24"/>
        </w:rPr>
      </w:pPr>
      <w:r w:rsidRPr="00E7439F">
        <w:rPr>
          <w:b/>
          <w:bCs/>
          <w:sz w:val="24"/>
          <w:szCs w:val="24"/>
        </w:rPr>
        <w:t>Процес роботи та рішення</w:t>
      </w:r>
    </w:p>
    <w:p w14:paraId="36B831F9" w14:textId="77777777" w:rsidR="00E7439F" w:rsidRPr="00E7439F" w:rsidRDefault="00E7439F" w:rsidP="00E7439F">
      <w:pPr>
        <w:rPr>
          <w:b/>
          <w:bCs/>
          <w:sz w:val="24"/>
          <w:szCs w:val="24"/>
        </w:rPr>
      </w:pPr>
      <w:r w:rsidRPr="00E7439F">
        <w:rPr>
          <w:b/>
          <w:bCs/>
          <w:sz w:val="24"/>
          <w:szCs w:val="24"/>
        </w:rPr>
        <w:t xml:space="preserve">1. Архітектурна перебудова (Двоканальний </w:t>
      </w:r>
      <w:proofErr w:type="spellStart"/>
      <w:r w:rsidRPr="00E7439F">
        <w:rPr>
          <w:b/>
          <w:bCs/>
          <w:sz w:val="24"/>
          <w:szCs w:val="24"/>
        </w:rPr>
        <w:t>наратив</w:t>
      </w:r>
      <w:proofErr w:type="spellEnd"/>
      <w:r w:rsidRPr="00E7439F">
        <w:rPr>
          <w:b/>
          <w:bCs/>
          <w:sz w:val="24"/>
          <w:szCs w:val="24"/>
        </w:rPr>
        <w:t>)</w:t>
      </w:r>
    </w:p>
    <w:p w14:paraId="5361EF21" w14:textId="77777777" w:rsidR="00E7439F" w:rsidRPr="00E7439F" w:rsidRDefault="00E7439F" w:rsidP="00E7439F">
      <w:pPr>
        <w:rPr>
          <w:sz w:val="24"/>
          <w:szCs w:val="24"/>
        </w:rPr>
      </w:pPr>
      <w:r w:rsidRPr="00E7439F">
        <w:rPr>
          <w:sz w:val="24"/>
          <w:szCs w:val="24"/>
        </w:rPr>
        <w:t>Я застосувала метод «хірургічного розділення» контенту. Основний текст був повністю звільнений від довгих історичних роз'яснень і сфокусований виключно на долях людей, їхньому виборі, побуті та психології. Весь супутній матеріал я перерозподілила за новою структурою:</w:t>
      </w:r>
    </w:p>
    <w:p w14:paraId="6F1F9E60" w14:textId="77777777" w:rsidR="00E7439F" w:rsidRPr="00E7439F" w:rsidRDefault="00E7439F" w:rsidP="00E7439F">
      <w:pPr>
        <w:numPr>
          <w:ilvl w:val="0"/>
          <w:numId w:val="4"/>
        </w:numPr>
        <w:rPr>
          <w:sz w:val="24"/>
          <w:szCs w:val="24"/>
        </w:rPr>
      </w:pPr>
      <w:r w:rsidRPr="00E7439F">
        <w:rPr>
          <w:b/>
          <w:bCs/>
          <w:sz w:val="24"/>
          <w:szCs w:val="24"/>
        </w:rPr>
        <w:lastRenderedPageBreak/>
        <w:t xml:space="preserve">Автономні </w:t>
      </w:r>
      <w:proofErr w:type="spellStart"/>
      <w:r w:rsidRPr="00E7439F">
        <w:rPr>
          <w:b/>
          <w:bCs/>
          <w:sz w:val="24"/>
          <w:szCs w:val="24"/>
        </w:rPr>
        <w:t>інфоблоки</w:t>
      </w:r>
      <w:proofErr w:type="spellEnd"/>
      <w:r w:rsidRPr="00E7439F">
        <w:rPr>
          <w:b/>
          <w:bCs/>
          <w:sz w:val="24"/>
          <w:szCs w:val="24"/>
        </w:rPr>
        <w:t xml:space="preserve"> (</w:t>
      </w:r>
      <w:proofErr w:type="spellStart"/>
      <w:r w:rsidRPr="00E7439F">
        <w:rPr>
          <w:b/>
          <w:bCs/>
          <w:sz w:val="24"/>
          <w:szCs w:val="24"/>
        </w:rPr>
        <w:t>Sidebars</w:t>
      </w:r>
      <w:proofErr w:type="spellEnd"/>
      <w:r w:rsidRPr="00E7439F">
        <w:rPr>
          <w:b/>
          <w:bCs/>
          <w:sz w:val="24"/>
          <w:szCs w:val="24"/>
        </w:rPr>
        <w:t>):</w:t>
      </w:r>
      <w:r w:rsidRPr="00E7439F">
        <w:rPr>
          <w:sz w:val="24"/>
          <w:szCs w:val="24"/>
        </w:rPr>
        <w:t xml:space="preserve"> Сюди були винесені великі культурно-історичні довідки (наприклад, механіка функціонування «</w:t>
      </w:r>
      <w:proofErr w:type="spellStart"/>
      <w:r w:rsidRPr="00E7439F">
        <w:rPr>
          <w:sz w:val="24"/>
          <w:szCs w:val="24"/>
        </w:rPr>
        <w:t>Шестої</w:t>
      </w:r>
      <w:proofErr w:type="spellEnd"/>
      <w:r w:rsidRPr="00E7439F">
        <w:rPr>
          <w:sz w:val="24"/>
          <w:szCs w:val="24"/>
        </w:rPr>
        <w:t xml:space="preserve"> частини» дворянських книг, символіка гербів, специфіка розселення </w:t>
      </w:r>
      <w:proofErr w:type="spellStart"/>
      <w:r w:rsidRPr="00E7439F">
        <w:rPr>
          <w:sz w:val="24"/>
          <w:szCs w:val="24"/>
        </w:rPr>
        <w:t>Галліполійського</w:t>
      </w:r>
      <w:proofErr w:type="spellEnd"/>
      <w:r w:rsidRPr="00E7439F">
        <w:rPr>
          <w:sz w:val="24"/>
          <w:szCs w:val="24"/>
        </w:rPr>
        <w:t xml:space="preserve"> табору). Вони оформлені як окремі </w:t>
      </w:r>
      <w:proofErr w:type="spellStart"/>
      <w:r w:rsidRPr="00E7439F">
        <w:rPr>
          <w:sz w:val="24"/>
          <w:szCs w:val="24"/>
        </w:rPr>
        <w:t>мікростатті</w:t>
      </w:r>
      <w:proofErr w:type="spellEnd"/>
      <w:r w:rsidRPr="00E7439F">
        <w:rPr>
          <w:sz w:val="24"/>
          <w:szCs w:val="24"/>
        </w:rPr>
        <w:t xml:space="preserve"> на полях або в кінці розділів.</w:t>
      </w:r>
    </w:p>
    <w:p w14:paraId="2B0BBD77" w14:textId="77777777" w:rsidR="00E7439F" w:rsidRPr="00E7439F" w:rsidRDefault="00E7439F" w:rsidP="00E7439F">
      <w:pPr>
        <w:numPr>
          <w:ilvl w:val="0"/>
          <w:numId w:val="4"/>
        </w:numPr>
        <w:rPr>
          <w:sz w:val="24"/>
          <w:szCs w:val="24"/>
        </w:rPr>
      </w:pPr>
      <w:r w:rsidRPr="00E7439F">
        <w:rPr>
          <w:b/>
          <w:bCs/>
          <w:sz w:val="24"/>
          <w:szCs w:val="24"/>
        </w:rPr>
        <w:t xml:space="preserve">Технічні </w:t>
      </w:r>
      <w:proofErr w:type="spellStart"/>
      <w:r w:rsidRPr="00E7439F">
        <w:rPr>
          <w:b/>
          <w:bCs/>
          <w:sz w:val="24"/>
          <w:szCs w:val="24"/>
        </w:rPr>
        <w:t>сноски</w:t>
      </w:r>
      <w:proofErr w:type="spellEnd"/>
      <w:r w:rsidRPr="00E7439F">
        <w:rPr>
          <w:b/>
          <w:bCs/>
          <w:sz w:val="24"/>
          <w:szCs w:val="24"/>
        </w:rPr>
        <w:t>:</w:t>
      </w:r>
      <w:r w:rsidRPr="00E7439F">
        <w:rPr>
          <w:sz w:val="24"/>
          <w:szCs w:val="24"/>
        </w:rPr>
        <w:t xml:space="preserve"> Архівні шифри, коди документів та переклади термінів утилізовані в </w:t>
      </w:r>
      <w:proofErr w:type="spellStart"/>
      <w:r w:rsidRPr="00E7439F">
        <w:rPr>
          <w:sz w:val="24"/>
          <w:szCs w:val="24"/>
        </w:rPr>
        <w:t>постраничний</w:t>
      </w:r>
      <w:proofErr w:type="spellEnd"/>
      <w:r w:rsidRPr="00E7439F">
        <w:rPr>
          <w:sz w:val="24"/>
          <w:szCs w:val="24"/>
        </w:rPr>
        <w:t xml:space="preserve"> апарат, щоб не обтяжувати читання.</w:t>
      </w:r>
    </w:p>
    <w:p w14:paraId="7C7049FB" w14:textId="77777777" w:rsidR="00E7439F" w:rsidRPr="00E7439F" w:rsidRDefault="00E7439F" w:rsidP="00E7439F">
      <w:pPr>
        <w:rPr>
          <w:b/>
          <w:bCs/>
          <w:sz w:val="24"/>
          <w:szCs w:val="24"/>
        </w:rPr>
      </w:pPr>
      <w:r w:rsidRPr="00E7439F">
        <w:rPr>
          <w:b/>
          <w:bCs/>
          <w:sz w:val="24"/>
          <w:szCs w:val="24"/>
        </w:rPr>
        <w:t xml:space="preserve">2. Літературний </w:t>
      </w:r>
      <w:proofErr w:type="spellStart"/>
      <w:r w:rsidRPr="00E7439F">
        <w:rPr>
          <w:b/>
          <w:bCs/>
          <w:sz w:val="24"/>
          <w:szCs w:val="24"/>
        </w:rPr>
        <w:t>рерайтинг</w:t>
      </w:r>
      <w:proofErr w:type="spellEnd"/>
      <w:r w:rsidRPr="00E7439F">
        <w:rPr>
          <w:b/>
          <w:bCs/>
          <w:sz w:val="24"/>
          <w:szCs w:val="24"/>
        </w:rPr>
        <w:t xml:space="preserve"> та зміна ритму</w:t>
      </w:r>
    </w:p>
    <w:p w14:paraId="7AD31485" w14:textId="77777777" w:rsidR="00E7439F" w:rsidRPr="00E7439F" w:rsidRDefault="00E7439F" w:rsidP="00E7439F">
      <w:pPr>
        <w:rPr>
          <w:sz w:val="24"/>
          <w:szCs w:val="24"/>
        </w:rPr>
      </w:pPr>
      <w:r w:rsidRPr="00E7439F">
        <w:rPr>
          <w:sz w:val="24"/>
          <w:szCs w:val="24"/>
        </w:rPr>
        <w:t>Я повністю ліквідувала монотонність ШІ-синтаксису. Було впроваджено динамічний ритмічний малюнок: чергування коротких, ємних фраз із розлогими, образними описами.</w:t>
      </w:r>
    </w:p>
    <w:p w14:paraId="0EC739B7" w14:textId="77777777" w:rsidR="00E7439F" w:rsidRPr="00E7439F" w:rsidRDefault="00E7439F" w:rsidP="00E7439F">
      <w:pPr>
        <w:numPr>
          <w:ilvl w:val="0"/>
          <w:numId w:val="5"/>
        </w:numPr>
        <w:rPr>
          <w:sz w:val="24"/>
          <w:szCs w:val="24"/>
        </w:rPr>
      </w:pPr>
      <w:r w:rsidRPr="00E7439F">
        <w:rPr>
          <w:i/>
          <w:iCs/>
          <w:sz w:val="24"/>
          <w:szCs w:val="24"/>
        </w:rPr>
        <w:t>Приклад «заземлення» абстракцій:</w:t>
      </w:r>
      <w:r w:rsidRPr="00E7439F">
        <w:rPr>
          <w:sz w:val="24"/>
          <w:szCs w:val="24"/>
        </w:rPr>
        <w:t xml:space="preserve"> Фразу ШІ </w:t>
      </w:r>
      <w:r w:rsidRPr="00E7439F">
        <w:rPr>
          <w:i/>
          <w:iCs/>
          <w:sz w:val="24"/>
          <w:szCs w:val="24"/>
        </w:rPr>
        <w:t>«...вони зіткнулися зі складними кліматичними та логістичними умовами південних степів»</w:t>
      </w:r>
      <w:r w:rsidRPr="00E7439F">
        <w:rPr>
          <w:sz w:val="24"/>
          <w:szCs w:val="24"/>
        </w:rPr>
        <w:t xml:space="preserve"> я переписала через </w:t>
      </w:r>
      <w:proofErr w:type="spellStart"/>
      <w:r w:rsidRPr="00E7439F">
        <w:rPr>
          <w:sz w:val="24"/>
          <w:szCs w:val="24"/>
        </w:rPr>
        <w:t>осязаемі</w:t>
      </w:r>
      <w:proofErr w:type="spellEnd"/>
      <w:r w:rsidRPr="00E7439F">
        <w:rPr>
          <w:sz w:val="24"/>
          <w:szCs w:val="24"/>
        </w:rPr>
        <w:t xml:space="preserve"> деталі: </w:t>
      </w:r>
      <w:r w:rsidRPr="00E7439F">
        <w:rPr>
          <w:i/>
          <w:iCs/>
          <w:sz w:val="24"/>
          <w:szCs w:val="24"/>
        </w:rPr>
        <w:t>«...на їхні плечі лягла виснажлива канцелярська рутина: вибивати фураж, рахувати мішки зі злежалим вівсом, латати амуніцію та до хрипоти сперечатися з місцевими за кожну копну сіна»</w:t>
      </w:r>
      <w:r w:rsidRPr="00E7439F">
        <w:rPr>
          <w:sz w:val="24"/>
          <w:szCs w:val="24"/>
        </w:rPr>
        <w:t>.</w:t>
      </w:r>
    </w:p>
    <w:p w14:paraId="0BFDDDA7" w14:textId="77777777" w:rsidR="00E7439F" w:rsidRPr="00E7439F" w:rsidRDefault="00E7439F" w:rsidP="00E7439F">
      <w:pPr>
        <w:rPr>
          <w:b/>
          <w:bCs/>
          <w:sz w:val="24"/>
          <w:szCs w:val="24"/>
        </w:rPr>
      </w:pPr>
      <w:r w:rsidRPr="00E7439F">
        <w:rPr>
          <w:b/>
          <w:bCs/>
          <w:sz w:val="24"/>
          <w:szCs w:val="24"/>
        </w:rPr>
        <w:t>3. Експертна чистка та робота з лакунами</w:t>
      </w:r>
    </w:p>
    <w:p w14:paraId="252CFDAD" w14:textId="77777777" w:rsidR="00E7439F" w:rsidRPr="00E7439F" w:rsidRDefault="00E7439F" w:rsidP="00E7439F">
      <w:pPr>
        <w:numPr>
          <w:ilvl w:val="0"/>
          <w:numId w:val="6"/>
        </w:numPr>
        <w:rPr>
          <w:sz w:val="24"/>
          <w:szCs w:val="24"/>
        </w:rPr>
      </w:pPr>
      <w:r w:rsidRPr="00E7439F">
        <w:rPr>
          <w:sz w:val="24"/>
          <w:szCs w:val="24"/>
        </w:rPr>
        <w:t>Я усунула термінологічні дисонанси (наприклад, розмежувала поняття «стовпове дворянство» та «древня шляхта», виявивши спроби імперської бюрократії ХІХ століття асимілювати польські родовиті роди).</w:t>
      </w:r>
    </w:p>
    <w:p w14:paraId="4A0C9D8E" w14:textId="77777777" w:rsidR="00E7439F" w:rsidRPr="00E7439F" w:rsidRDefault="00E7439F" w:rsidP="00E7439F">
      <w:pPr>
        <w:numPr>
          <w:ilvl w:val="0"/>
          <w:numId w:val="6"/>
        </w:numPr>
        <w:rPr>
          <w:sz w:val="24"/>
          <w:szCs w:val="24"/>
        </w:rPr>
      </w:pPr>
      <w:r w:rsidRPr="00E7439F">
        <w:rPr>
          <w:sz w:val="24"/>
          <w:szCs w:val="24"/>
        </w:rPr>
        <w:t>Було виправлено логічні помилки в датах військових служб.</w:t>
      </w:r>
    </w:p>
    <w:p w14:paraId="610523E8" w14:textId="77777777" w:rsidR="00E7439F" w:rsidRPr="00E7439F" w:rsidRDefault="00E7439F" w:rsidP="00E7439F">
      <w:pPr>
        <w:numPr>
          <w:ilvl w:val="0"/>
          <w:numId w:val="6"/>
        </w:numPr>
        <w:rPr>
          <w:sz w:val="24"/>
          <w:szCs w:val="24"/>
        </w:rPr>
      </w:pPr>
      <w:r w:rsidRPr="00E7439F">
        <w:rPr>
          <w:sz w:val="24"/>
          <w:szCs w:val="24"/>
        </w:rPr>
        <w:t>Замість спроб штучно «згладити» білі плями в біографіях, де бракувало документів, я обіграла ці лакуни як елемент історичного детективу, що підвищило довіру до книги та посилило авторський голос.</w:t>
      </w:r>
    </w:p>
    <w:p w14:paraId="1D3F5486" w14:textId="77777777" w:rsidR="00E7439F" w:rsidRPr="00E7439F" w:rsidRDefault="00E7439F" w:rsidP="00E7439F">
      <w:pPr>
        <w:rPr>
          <w:b/>
          <w:bCs/>
          <w:sz w:val="24"/>
          <w:szCs w:val="24"/>
        </w:rPr>
      </w:pPr>
      <w:r w:rsidRPr="00E7439F">
        <w:rPr>
          <w:b/>
          <w:bCs/>
          <w:sz w:val="24"/>
          <w:szCs w:val="24"/>
        </w:rPr>
        <w:t>Результат</w:t>
      </w:r>
    </w:p>
    <w:p w14:paraId="219A58F8" w14:textId="77777777" w:rsidR="00E7439F" w:rsidRPr="00E7439F" w:rsidRDefault="00E7439F" w:rsidP="00E7439F">
      <w:pPr>
        <w:numPr>
          <w:ilvl w:val="0"/>
          <w:numId w:val="7"/>
        </w:numPr>
        <w:rPr>
          <w:sz w:val="24"/>
          <w:szCs w:val="24"/>
        </w:rPr>
      </w:pPr>
      <w:r w:rsidRPr="00E7439F">
        <w:rPr>
          <w:sz w:val="24"/>
          <w:szCs w:val="24"/>
        </w:rPr>
        <w:t xml:space="preserve">Величезний масив тексту (450 сторінок) перетворено на цілісний, глибокий родинний епос, який легко </w:t>
      </w:r>
      <w:proofErr w:type="spellStart"/>
      <w:r w:rsidRPr="00E7439F">
        <w:rPr>
          <w:sz w:val="24"/>
          <w:szCs w:val="24"/>
        </w:rPr>
        <w:t>читається</w:t>
      </w:r>
      <w:proofErr w:type="spellEnd"/>
      <w:r w:rsidRPr="00E7439F">
        <w:rPr>
          <w:sz w:val="24"/>
          <w:szCs w:val="24"/>
        </w:rPr>
        <w:t>.</w:t>
      </w:r>
    </w:p>
    <w:p w14:paraId="3953F617" w14:textId="77777777" w:rsidR="00E7439F" w:rsidRPr="00E7439F" w:rsidRDefault="00E7439F" w:rsidP="00E7439F">
      <w:pPr>
        <w:numPr>
          <w:ilvl w:val="0"/>
          <w:numId w:val="7"/>
        </w:numPr>
        <w:rPr>
          <w:sz w:val="24"/>
          <w:szCs w:val="24"/>
        </w:rPr>
      </w:pPr>
      <w:r w:rsidRPr="00E7439F">
        <w:rPr>
          <w:sz w:val="24"/>
          <w:szCs w:val="24"/>
        </w:rPr>
        <w:t xml:space="preserve">Історичний контекст більше не гальмує сюжет, а створює якісне тривимірне тло у вигляді продуманих текстових </w:t>
      </w:r>
      <w:proofErr w:type="spellStart"/>
      <w:r w:rsidRPr="00E7439F">
        <w:rPr>
          <w:sz w:val="24"/>
          <w:szCs w:val="24"/>
        </w:rPr>
        <w:t>врезок</w:t>
      </w:r>
      <w:proofErr w:type="spellEnd"/>
      <w:r w:rsidRPr="00E7439F">
        <w:rPr>
          <w:sz w:val="24"/>
          <w:szCs w:val="24"/>
        </w:rPr>
        <w:t>.</w:t>
      </w:r>
    </w:p>
    <w:p w14:paraId="65149B95" w14:textId="77777777" w:rsidR="00E7439F" w:rsidRPr="00E7439F" w:rsidRDefault="00E7439F" w:rsidP="00E7439F">
      <w:pPr>
        <w:numPr>
          <w:ilvl w:val="0"/>
          <w:numId w:val="7"/>
        </w:numPr>
        <w:rPr>
          <w:sz w:val="24"/>
          <w:szCs w:val="24"/>
        </w:rPr>
      </w:pPr>
      <w:r w:rsidRPr="00E7439F">
        <w:rPr>
          <w:sz w:val="24"/>
          <w:szCs w:val="24"/>
        </w:rPr>
        <w:t>Повністю ліквідовано ефект «</w:t>
      </w:r>
      <w:proofErr w:type="spellStart"/>
      <w:r w:rsidRPr="00E7439F">
        <w:rPr>
          <w:sz w:val="24"/>
          <w:szCs w:val="24"/>
        </w:rPr>
        <w:t>роботизованого</w:t>
      </w:r>
      <w:proofErr w:type="spellEnd"/>
      <w:r w:rsidRPr="00E7439F">
        <w:rPr>
          <w:sz w:val="24"/>
          <w:szCs w:val="24"/>
        </w:rPr>
        <w:t>» тексту; книга набула унікального, емоційного та водночас строгого науково-документального стилю.</w:t>
      </w:r>
    </w:p>
    <w:p w14:paraId="62A18B0D" w14:textId="77777777" w:rsidR="00E7439F" w:rsidRPr="00E7439F" w:rsidRDefault="00E7439F" w:rsidP="00E7439F">
      <w:pPr>
        <w:numPr>
          <w:ilvl w:val="0"/>
          <w:numId w:val="7"/>
        </w:numPr>
        <w:rPr>
          <w:sz w:val="24"/>
          <w:szCs w:val="24"/>
        </w:rPr>
      </w:pPr>
      <w:r w:rsidRPr="00E7439F">
        <w:rPr>
          <w:sz w:val="24"/>
          <w:szCs w:val="24"/>
        </w:rPr>
        <w:t xml:space="preserve">Макет книги повністю готовий до передачі верстальнику та фінальному коректору, водночас замовник заощадив до 70% бюджету, який зазвичай витрачається на первинний </w:t>
      </w:r>
      <w:proofErr w:type="spellStart"/>
      <w:r w:rsidRPr="00E7439F">
        <w:rPr>
          <w:sz w:val="24"/>
          <w:szCs w:val="24"/>
        </w:rPr>
        <w:t>рерайтинг</w:t>
      </w:r>
      <w:proofErr w:type="spellEnd"/>
      <w:r w:rsidRPr="00E7439F">
        <w:rPr>
          <w:sz w:val="24"/>
          <w:szCs w:val="24"/>
        </w:rPr>
        <w:t xml:space="preserve"> такого обсягу з нуля.</w:t>
      </w:r>
    </w:p>
    <w:p w14:paraId="635FAD8D" w14:textId="77777777" w:rsidR="00E7439F" w:rsidRPr="00E7439F" w:rsidRDefault="00E7439F" w:rsidP="00E743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uk-UA"/>
          <w14:ligatures w14:val="none"/>
        </w:rPr>
      </w:pPr>
      <w:r w:rsidRPr="00E7439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uk-UA"/>
          <w14:ligatures w14:val="none"/>
        </w:rPr>
        <w:t>Приклад переробки («До» та «Після»)</w:t>
      </w:r>
    </w:p>
    <w:p w14:paraId="6891F4A7" w14:textId="77777777" w:rsidR="00E7439F" w:rsidRPr="00E7439F" w:rsidRDefault="00E7439F" w:rsidP="00E74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743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Візьмемо типовий «ШІ-фрагмент», заснований на даних із вашої першої глави (про службу Стефана Долинського та його шляхетство), і подивимося, як можна прибрати </w:t>
      </w:r>
      <w:proofErr w:type="spellStart"/>
      <w:r w:rsidRPr="00E743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роботизовану</w:t>
      </w:r>
      <w:proofErr w:type="spellEnd"/>
      <w:r w:rsidRPr="00E743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гладкість.</w:t>
      </w:r>
    </w:p>
    <w:p w14:paraId="4263A33A" w14:textId="77777777" w:rsidR="00E7439F" w:rsidRPr="00E7439F" w:rsidRDefault="00E7439F" w:rsidP="00E7439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743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Як зазвичай пише стандартний ШІ (Умовний оригінал):</w:t>
      </w:r>
    </w:p>
    <w:p w14:paraId="0379CBE1" w14:textId="77777777" w:rsidR="00E7439F" w:rsidRPr="00E7439F" w:rsidRDefault="00E7439F" w:rsidP="00E74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  <w:r w:rsidRPr="00E7439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lastRenderedPageBreak/>
        <w:t xml:space="preserve">«Стефан Долинський, який походив із давнього стовпового шляхетства, посідав важливе місце в структурі полку. У листопаді 1780 року він брав активну участь в операціях, пов'язаних із російсько-турецькою війною 1768–1774 років, де проявив себе як виконавчий </w:t>
      </w:r>
      <w:proofErr w:type="spellStart"/>
      <w:r w:rsidRPr="00E7439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t>квартермейстер</w:t>
      </w:r>
      <w:proofErr w:type="spellEnd"/>
      <w:r w:rsidRPr="00E7439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t xml:space="preserve">. До його обов'язків входило забезпечення підрозділу </w:t>
      </w:r>
      <w:proofErr w:type="spellStart"/>
      <w:r w:rsidRPr="00E7439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t>фуражом</w:t>
      </w:r>
      <w:proofErr w:type="spellEnd"/>
      <w:r w:rsidRPr="00E7439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t xml:space="preserve"> і провіантом у складних кліматичних умовах південних степів, що вимагало великих зусиль та відповідальності перед державою».</w:t>
      </w:r>
    </w:p>
    <w:p w14:paraId="728F281D" w14:textId="77777777" w:rsidR="00E7439F" w:rsidRPr="00E7439F" w:rsidRDefault="00E7439F" w:rsidP="00E74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743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Як цей самий фрагмент перепишу я (Людський, щільний стиль):</w:t>
      </w:r>
    </w:p>
    <w:p w14:paraId="7902D545" w14:textId="77777777" w:rsidR="00E7439F" w:rsidRPr="00E7439F" w:rsidRDefault="00E7439F" w:rsidP="00E74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  <w:r w:rsidRPr="00E7439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t>«В імперських паперах кінця XVIII століття Стефана Долинського записали вихідцем зі "стовпового шляхетства". Російська бюрократія вперто намагалася втиснути старі польські роди у свої табелі про ранги, перекладаючи чуже шляхетство зрозумілою імперії мовою. Для самого Стефана цей папір був щитом.</w:t>
      </w:r>
    </w:p>
    <w:p w14:paraId="7CBCB844" w14:textId="77777777" w:rsidR="00E7439F" w:rsidRPr="00E7439F" w:rsidRDefault="00E7439F" w:rsidP="00E74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  <w:r w:rsidRPr="00E7439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t xml:space="preserve">У листопаді 1780 року він осів у </w:t>
      </w:r>
      <w:proofErr w:type="spellStart"/>
      <w:r w:rsidRPr="00E7439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t>Херсонском</w:t>
      </w:r>
      <w:proofErr w:type="spellEnd"/>
      <w:r w:rsidRPr="00E7439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t xml:space="preserve"> </w:t>
      </w:r>
      <w:proofErr w:type="spellStart"/>
      <w:r w:rsidRPr="00E7439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t>легкокінному</w:t>
      </w:r>
      <w:proofErr w:type="spellEnd"/>
      <w:r w:rsidRPr="00E7439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t xml:space="preserve"> полку ротним </w:t>
      </w:r>
      <w:proofErr w:type="spellStart"/>
      <w:r w:rsidRPr="00E7439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t>квартермейстером</w:t>
      </w:r>
      <w:proofErr w:type="spellEnd"/>
      <w:r w:rsidRPr="00E7439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t xml:space="preserve">. У документах це </w:t>
      </w:r>
      <w:proofErr w:type="spellStart"/>
      <w:r w:rsidRPr="00E7439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t>курйозно</w:t>
      </w:r>
      <w:proofErr w:type="spellEnd"/>
      <w:r w:rsidRPr="00E7439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t xml:space="preserve"> назвали "участю в російсько-турецькій війні 1768–1774 років" — сама війна давно закінчилася, но випалений південний степ залишався пороховою бочкою. Жодної романтики в цій службі не було. Замість шабельних ударів — виснажлива канцелярська рутина: вибивати фураж, рахувати мішки зі злежалим вівсом, латати амуніцію та до хрипоти сперечатися з місцевими за кожну копу сіна».</w:t>
      </w:r>
    </w:p>
    <w:p w14:paraId="6FCB6DAD" w14:textId="77777777" w:rsidR="00552A94" w:rsidRPr="00E7439F" w:rsidRDefault="00552A94">
      <w:pPr>
        <w:rPr>
          <w:sz w:val="24"/>
          <w:szCs w:val="24"/>
        </w:rPr>
      </w:pPr>
    </w:p>
    <w:sectPr w:rsidR="00552A94" w:rsidRPr="00E743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52909"/>
    <w:multiLevelType w:val="multilevel"/>
    <w:tmpl w:val="E75AF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E17790"/>
    <w:multiLevelType w:val="multilevel"/>
    <w:tmpl w:val="5204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D0367"/>
    <w:multiLevelType w:val="multilevel"/>
    <w:tmpl w:val="4562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8E64F6"/>
    <w:multiLevelType w:val="multilevel"/>
    <w:tmpl w:val="1D84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3531A"/>
    <w:multiLevelType w:val="multilevel"/>
    <w:tmpl w:val="9386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1354AC"/>
    <w:multiLevelType w:val="multilevel"/>
    <w:tmpl w:val="1DC4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B34B2"/>
    <w:multiLevelType w:val="multilevel"/>
    <w:tmpl w:val="ABB8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865627">
    <w:abstractNumId w:val="2"/>
  </w:num>
  <w:num w:numId="2" w16cid:durableId="1037588850">
    <w:abstractNumId w:val="0"/>
  </w:num>
  <w:num w:numId="3" w16cid:durableId="97989133">
    <w:abstractNumId w:val="1"/>
  </w:num>
  <w:num w:numId="4" w16cid:durableId="2025089008">
    <w:abstractNumId w:val="5"/>
  </w:num>
  <w:num w:numId="5" w16cid:durableId="1381781090">
    <w:abstractNumId w:val="4"/>
  </w:num>
  <w:num w:numId="6" w16cid:durableId="2025400497">
    <w:abstractNumId w:val="3"/>
  </w:num>
  <w:num w:numId="7" w16cid:durableId="1866556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9F"/>
    <w:rsid w:val="00552A94"/>
    <w:rsid w:val="005701AC"/>
    <w:rsid w:val="00B66164"/>
    <w:rsid w:val="00E7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4B4D"/>
  <w15:chartTrackingRefBased/>
  <w15:docId w15:val="{04106191-41D9-4704-A1D3-FE123CCF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4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743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3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43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743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43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43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43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43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43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43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4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74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4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74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4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743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43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7439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43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7439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7439F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E74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3640</Words>
  <Characters>2075</Characters>
  <Application>Microsoft Office Word</Application>
  <DocSecurity>0</DocSecurity>
  <Lines>17</Lines>
  <Paragraphs>11</Paragraphs>
  <ScaleCrop>false</ScaleCrop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Журавель</dc:creator>
  <cp:keywords/>
  <dc:description/>
  <cp:lastModifiedBy>Світлана Журавель</cp:lastModifiedBy>
  <cp:revision>1</cp:revision>
  <dcterms:created xsi:type="dcterms:W3CDTF">2026-05-25T10:58:00Z</dcterms:created>
  <dcterms:modified xsi:type="dcterms:W3CDTF">2026-05-25T11:03:00Z</dcterms:modified>
</cp:coreProperties>
</file>