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xi6moih1tfor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Розробка обкладинки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6hq964i6obfz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для дитячої книги «Таємниця чарівного лісу»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Роль:</w:t>
      </w:r>
      <w:r w:rsidDel="00000000" w:rsidR="00000000" w:rsidRPr="00000000">
        <w:rPr>
          <w:sz w:val="24"/>
          <w:szCs w:val="24"/>
          <w:rtl w:val="0"/>
        </w:rPr>
        <w:t xml:space="preserve"> Ілюстратор / Дизайнер обкладинок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Проект:</w:t>
      </w:r>
      <w:r w:rsidDel="00000000" w:rsidR="00000000" w:rsidRPr="00000000">
        <w:rPr>
          <w:sz w:val="24"/>
          <w:szCs w:val="24"/>
          <w:rtl w:val="0"/>
        </w:rPr>
        <w:t xml:space="preserve"> Дитяча казкова повість (вік 7–10 років)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Формат:</w:t>
      </w:r>
      <w:r w:rsidDel="00000000" w:rsidR="00000000" w:rsidRPr="00000000">
        <w:rPr>
          <w:sz w:val="24"/>
          <w:szCs w:val="24"/>
          <w:rtl w:val="0"/>
        </w:rPr>
        <w:t xml:space="preserve"> Повний розворот (передня + задня обкладинка та корінець)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6fre56kdt2v" w:id="2"/>
      <w:bookmarkEnd w:id="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Завдання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Розробити цілісний розворот обкладинки для дитячої пригодницької книги. Головне завдання замовника — візуально передати атмосферу доброго, яскравого, але водночас таємничого магічного лісу, а також познайомити читача з головною героїною (8-річною дівчинкою) та істотами, які населяють цей світ.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pacpkvuixp4h" w:id="3"/>
      <w:bookmarkEnd w:id="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Стилістика та художні рішення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Візуальний стиль:</w:t>
      </w:r>
      <w:r w:rsidDel="00000000" w:rsidR="00000000" w:rsidRPr="00000000">
        <w:rPr>
          <w:sz w:val="24"/>
          <w:szCs w:val="24"/>
          <w:rtl w:val="0"/>
        </w:rPr>
        <w:t xml:space="preserve"> Роботу виконано в яскравому мультяшному стилі (палітра та об'єми натхненні естетикою анімації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Pixar</w:t>
      </w:r>
      <w:r w:rsidDel="00000000" w:rsidR="00000000" w:rsidRPr="00000000">
        <w:rPr>
          <w:sz w:val="24"/>
          <w:szCs w:val="24"/>
          <w:rtl w:val="0"/>
        </w:rPr>
        <w:t xml:space="preserve">). Характерні риси — округлі форми, деталізовані текстури та виразна міміка.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Персонажі:</w:t>
      </w:r>
      <w:r w:rsidDel="00000000" w:rsidR="00000000" w:rsidRPr="00000000">
        <w:rPr>
          <w:sz w:val="24"/>
          <w:szCs w:val="24"/>
          <w:rtl w:val="0"/>
        </w:rPr>
        <w:t xml:space="preserve"> Створила образ допитливої дівчинки з емоційним, живим поглядом. Як ключового казкового персонажа розробила чарівну крилату лисицю, що світиться, а також оживила елементи лісу (доброзичливе дерево-дух та лісових істот).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Робота зі світлом та кольором:</w:t>
      </w:r>
      <w:r w:rsidDel="00000000" w:rsidR="00000000" w:rsidRPr="00000000">
        <w:rPr>
          <w:sz w:val="24"/>
          <w:szCs w:val="24"/>
          <w:rtl w:val="0"/>
        </w:rPr>
        <w:t xml:space="preserve"> Світло грає ключову роль у створенні магічного ефекту. Контраст глибоких природних тонів (коричневий, смарагдовий) із люмінесцентними неоновими акцентами (рожеві, блакитні та золоті рослини) додає малюнку об'єму та чарівності.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gnpegwlpkof" w:id="4"/>
      <w:bookmarkEnd w:id="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Композиція розвороту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Передня обкладинка (права сторона):</w:t>
      </w:r>
      <w:r w:rsidDel="00000000" w:rsidR="00000000" w:rsidRPr="00000000">
        <w:rPr>
          <w:sz w:val="24"/>
          <w:szCs w:val="24"/>
          <w:rtl w:val="0"/>
        </w:rPr>
        <w:t xml:space="preserve"> Експозиційна частина. Фокусує увагу дитини на першому знайомстві героїні з магічним лісом. Назва книги інтегрована в загальну композицію за допомогою стилізованого об'ємного шрифту, який легко читається.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Корінець:</w:t>
      </w:r>
      <w:r w:rsidDel="00000000" w:rsidR="00000000" w:rsidRPr="00000000">
        <w:rPr>
          <w:sz w:val="24"/>
          <w:szCs w:val="24"/>
          <w:rtl w:val="0"/>
        </w:rPr>
        <w:t xml:space="preserve"> Лаконічно пов'язує дві частини ілюстрації, містить назву книги, ім'я автора та декоративний елемент-ліхтарик, що підкреслює тему мандрівки.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Задня обкладинка (ліва сторона):</w:t>
      </w:r>
      <w:r w:rsidDel="00000000" w:rsidR="00000000" w:rsidRPr="00000000">
        <w:rPr>
          <w:sz w:val="24"/>
          <w:szCs w:val="24"/>
          <w:rtl w:val="0"/>
        </w:rPr>
        <w:t xml:space="preserve"> Продовження лісового пейзажу зі стежкою, що кличе зазирнути всередину книги. Композиційно передбачено чисті, візуально розвантажені зони для текстової анотації, штрих-коду та логотипу видавництва.</w:t>
      </w:r>
    </w:p>
    <w:p w:rsidR="00000000" w:rsidDel="00000000" w:rsidP="00000000" w:rsidRDefault="00000000" w:rsidRPr="00000000" w14:paraId="00000010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Технічні параметри:</w:t>
      </w:r>
      <w:r w:rsidDel="00000000" w:rsidR="00000000" w:rsidRPr="00000000">
        <w:rPr>
          <w:sz w:val="24"/>
          <w:szCs w:val="24"/>
          <w:rtl w:val="0"/>
        </w:rPr>
        <w:t xml:space="preserve"> Підготовлено до друку з урахуванням вильотів, колірного профілю та роздільної здатності для високоякісного офсетного друку. При створенні використано концептуальне моделювання та сучасні AI-інструменти для фіналізації артів.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25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