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theme/themeOverride2.xml" ContentType="application/vnd.openxmlformats-officedocument.themeOverride+xml"/>
  <Override PartName="/word/theme/themeOverride3.xml" ContentType="application/vnd.openxmlformats-officedocument.themeOverride+xml"/>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82" w:rsidRDefault="00B42D82" w:rsidP="00B42D82">
      <w:pPr>
        <w:spacing w:before="0" w:after="0" w:line="240" w:lineRule="auto"/>
        <w:jc w:val="center"/>
        <w:rPr>
          <w:b/>
          <w:bCs/>
          <w:sz w:val="32"/>
          <w:szCs w:val="32"/>
          <w:lang w:val="en-US"/>
        </w:rPr>
      </w:pPr>
      <w:proofErr w:type="spellStart"/>
      <w:proofErr w:type="gramStart"/>
      <w:r w:rsidRPr="00B42D82">
        <w:rPr>
          <w:b/>
          <w:bCs/>
          <w:sz w:val="32"/>
          <w:szCs w:val="32"/>
          <w:lang w:val="en-US"/>
        </w:rPr>
        <w:t>Moodle</w:t>
      </w:r>
      <w:proofErr w:type="spellEnd"/>
      <w:r w:rsidRPr="00B42D82">
        <w:rPr>
          <w:b/>
          <w:bCs/>
          <w:sz w:val="32"/>
          <w:szCs w:val="32"/>
          <w:lang w:val="en-US"/>
        </w:rPr>
        <w:t xml:space="preserve"> </w:t>
      </w:r>
      <w:r w:rsidRPr="00E1000D">
        <w:rPr>
          <w:b/>
          <w:bCs/>
          <w:sz w:val="32"/>
          <w:szCs w:val="32"/>
          <w:lang w:val="en-US"/>
        </w:rPr>
        <w:t>System one of the way to monitoring competence of future teachers of music art.</w:t>
      </w:r>
      <w:proofErr w:type="gramEnd"/>
    </w:p>
    <w:p w:rsidR="00B42D82" w:rsidRDefault="00B42D82" w:rsidP="00B42D82">
      <w:pPr>
        <w:spacing w:before="0" w:after="0" w:line="240" w:lineRule="auto"/>
        <w:jc w:val="center"/>
        <w:rPr>
          <w:b/>
          <w:bCs/>
          <w:lang w:val="en-US"/>
        </w:rPr>
      </w:pPr>
    </w:p>
    <w:p w:rsidR="00B42D82" w:rsidRDefault="00B42D82" w:rsidP="00B42D82">
      <w:pPr>
        <w:spacing w:before="0" w:after="0" w:line="240" w:lineRule="auto"/>
        <w:jc w:val="center"/>
        <w:rPr>
          <w:lang w:val="en-US"/>
        </w:rPr>
      </w:pPr>
      <w:r w:rsidRPr="00D530A0">
        <w:rPr>
          <w:lang w:val="en-US"/>
        </w:rPr>
        <w:t>OLHA CHURIKOVA-KUSHNIR</w:t>
      </w:r>
      <w:r w:rsidRPr="00D530A0">
        <w:rPr>
          <w:vertAlign w:val="superscript"/>
          <w:lang w:val="en-US"/>
        </w:rPr>
        <w:t>1</w:t>
      </w:r>
      <w:r>
        <w:rPr>
          <w:lang w:val="en-US"/>
        </w:rPr>
        <w:t xml:space="preserve">, </w:t>
      </w:r>
      <w:r w:rsidRPr="00D530A0">
        <w:rPr>
          <w:lang w:val="en-US"/>
        </w:rPr>
        <w:t>ZOYA SOFRONII</w:t>
      </w:r>
      <w:r w:rsidRPr="00D530A0">
        <w:rPr>
          <w:vertAlign w:val="superscript"/>
          <w:lang w:val="en-US"/>
        </w:rPr>
        <w:t>1</w:t>
      </w:r>
      <w:r w:rsidRPr="00D530A0">
        <w:rPr>
          <w:lang w:val="en-US"/>
        </w:rPr>
        <w:t>, VADYM LISOVYI</w:t>
      </w:r>
      <w:r w:rsidRPr="00D530A0">
        <w:rPr>
          <w:vertAlign w:val="superscript"/>
          <w:lang w:val="en-US"/>
        </w:rPr>
        <w:t>1</w:t>
      </w:r>
      <w:r w:rsidRPr="00D530A0">
        <w:rPr>
          <w:lang w:val="en-US"/>
        </w:rPr>
        <w:t>, HEORHII POSTEVKA</w:t>
      </w:r>
      <w:r w:rsidRPr="00D530A0">
        <w:rPr>
          <w:vertAlign w:val="superscript"/>
          <w:lang w:val="en-US"/>
        </w:rPr>
        <w:t>1</w:t>
      </w:r>
      <w:r w:rsidRPr="00D530A0">
        <w:rPr>
          <w:lang w:val="en-US"/>
        </w:rPr>
        <w:t>, LILIYA NIEMTSOVA</w:t>
      </w:r>
      <w:r w:rsidRPr="00D530A0">
        <w:rPr>
          <w:vertAlign w:val="superscript"/>
          <w:lang w:val="en-US"/>
        </w:rPr>
        <w:t>1</w:t>
      </w:r>
      <w:r>
        <w:rPr>
          <w:lang w:val="en-US"/>
        </w:rPr>
        <w:t xml:space="preserve"> </w:t>
      </w:r>
    </w:p>
    <w:p w:rsidR="00B42D82" w:rsidRDefault="00B42D82" w:rsidP="00B42D82">
      <w:pPr>
        <w:spacing w:before="0" w:after="0" w:line="240" w:lineRule="auto"/>
        <w:jc w:val="center"/>
        <w:rPr>
          <w:lang w:val="en-US"/>
        </w:rPr>
      </w:pPr>
    </w:p>
    <w:p w:rsidR="00B42D82" w:rsidRDefault="00B42D82" w:rsidP="00B42D82">
      <w:pPr>
        <w:spacing w:before="0" w:after="0" w:line="240" w:lineRule="auto"/>
        <w:jc w:val="center"/>
        <w:rPr>
          <w:lang w:val="en-US"/>
        </w:rPr>
      </w:pPr>
      <w:r w:rsidRPr="00D530A0">
        <w:rPr>
          <w:vertAlign w:val="superscript"/>
          <w:lang w:val="en-US"/>
        </w:rPr>
        <w:t>1</w:t>
      </w:r>
      <w:r w:rsidRPr="00D530A0">
        <w:rPr>
          <w:lang w:val="en-US"/>
        </w:rPr>
        <w:t xml:space="preserve">Department of Music, Faculty of Pedagogy, Psychology and Social Work, </w:t>
      </w:r>
      <w:proofErr w:type="spellStart"/>
      <w:r w:rsidRPr="00D530A0">
        <w:rPr>
          <w:lang w:val="en-US"/>
        </w:rPr>
        <w:t>Yuriy</w:t>
      </w:r>
      <w:proofErr w:type="spellEnd"/>
      <w:r w:rsidRPr="00D530A0">
        <w:rPr>
          <w:lang w:val="en-US"/>
        </w:rPr>
        <w:t xml:space="preserve"> </w:t>
      </w:r>
      <w:proofErr w:type="spellStart"/>
      <w:r w:rsidRPr="00D530A0">
        <w:rPr>
          <w:lang w:val="en-US"/>
        </w:rPr>
        <w:t>Fedkovych</w:t>
      </w:r>
      <w:proofErr w:type="spellEnd"/>
      <w:r w:rsidRPr="00D530A0">
        <w:rPr>
          <w:lang w:val="en-US"/>
        </w:rPr>
        <w:t xml:space="preserve"> </w:t>
      </w:r>
      <w:proofErr w:type="spellStart"/>
      <w:r w:rsidRPr="00D530A0">
        <w:rPr>
          <w:lang w:val="en-US"/>
        </w:rPr>
        <w:t>Chernivtsi</w:t>
      </w:r>
      <w:proofErr w:type="spellEnd"/>
      <w:r w:rsidRPr="00D530A0">
        <w:rPr>
          <w:lang w:val="en-US"/>
        </w:rPr>
        <w:t xml:space="preserve"> National University, UKRAINE</w:t>
      </w:r>
    </w:p>
    <w:p w:rsidR="00B42D82" w:rsidRDefault="00B42D82" w:rsidP="00B42D82">
      <w:pPr>
        <w:spacing w:before="0" w:after="0" w:line="240" w:lineRule="auto"/>
        <w:jc w:val="left"/>
        <w:rPr>
          <w:sz w:val="22"/>
          <w:szCs w:val="22"/>
          <w:lang w:val="en-US"/>
        </w:rPr>
      </w:pPr>
    </w:p>
    <w:p w:rsidR="00B42D82" w:rsidRPr="00AE49ED" w:rsidRDefault="00AE49ED" w:rsidP="00B42D82">
      <w:pPr>
        <w:autoSpaceDE w:val="0"/>
        <w:autoSpaceDN w:val="0"/>
        <w:adjustRightInd w:val="0"/>
        <w:spacing w:before="0" w:after="0" w:line="240" w:lineRule="auto"/>
        <w:rPr>
          <w:sz w:val="28"/>
          <w:szCs w:val="22"/>
          <w:lang w:val="en-US"/>
        </w:rPr>
      </w:pPr>
      <w:r w:rsidRPr="00AE49ED">
        <w:rPr>
          <w:rStyle w:val="word"/>
          <w:sz w:val="22"/>
          <w:szCs w:val="18"/>
        </w:rPr>
        <w:t>Abstract</w:t>
      </w:r>
      <w:r w:rsidRPr="00AE49ED">
        <w:rPr>
          <w:sz w:val="22"/>
          <w:szCs w:val="18"/>
          <w:shd w:val="clear" w:color="auto" w:fill="FFFFFF"/>
        </w:rPr>
        <w:t>: </w:t>
      </w:r>
      <w:r w:rsidRPr="00AE49ED">
        <w:rPr>
          <w:sz w:val="22"/>
          <w:szCs w:val="18"/>
          <w:shd w:val="clear" w:color="auto" w:fill="FFFFFF"/>
        </w:rPr>
        <w:noBreakHyphen/>
        <w:t> </w:t>
      </w:r>
      <w:r w:rsidRPr="00AE49ED">
        <w:rPr>
          <w:rStyle w:val="word"/>
          <w:sz w:val="22"/>
          <w:szCs w:val="18"/>
        </w:rPr>
        <w:t>The</w:t>
      </w:r>
      <w:r w:rsidRPr="00AE49ED">
        <w:rPr>
          <w:sz w:val="22"/>
          <w:szCs w:val="18"/>
          <w:shd w:val="clear" w:color="auto" w:fill="FFFFFF"/>
        </w:rPr>
        <w:t> </w:t>
      </w:r>
      <w:r w:rsidRPr="00AE49ED">
        <w:rPr>
          <w:rStyle w:val="word"/>
          <w:sz w:val="22"/>
          <w:szCs w:val="18"/>
        </w:rPr>
        <w:t>article</w:t>
      </w:r>
      <w:r w:rsidRPr="00AE49ED">
        <w:rPr>
          <w:sz w:val="22"/>
          <w:szCs w:val="18"/>
          <w:shd w:val="clear" w:color="auto" w:fill="FFFFFF"/>
        </w:rPr>
        <w:t> </w:t>
      </w:r>
      <w:r w:rsidRPr="00AE49ED">
        <w:rPr>
          <w:rStyle w:val="word"/>
          <w:sz w:val="22"/>
          <w:szCs w:val="18"/>
        </w:rPr>
        <w:t>are</w:t>
      </w:r>
      <w:r w:rsidRPr="00AE49ED">
        <w:rPr>
          <w:sz w:val="22"/>
          <w:szCs w:val="18"/>
          <w:shd w:val="clear" w:color="auto" w:fill="FFFFFF"/>
        </w:rPr>
        <w:t> </w:t>
      </w:r>
      <w:r w:rsidRPr="00AE49ED">
        <w:rPr>
          <w:rStyle w:val="word"/>
          <w:sz w:val="22"/>
          <w:szCs w:val="18"/>
        </w:rPr>
        <w:t>given</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scientific</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methodological</w:t>
      </w:r>
      <w:r w:rsidRPr="00AE49ED">
        <w:rPr>
          <w:sz w:val="22"/>
          <w:szCs w:val="18"/>
          <w:shd w:val="clear" w:color="auto" w:fill="FFFFFF"/>
        </w:rPr>
        <w:t> </w:t>
      </w:r>
      <w:r w:rsidRPr="00AE49ED">
        <w:rPr>
          <w:rStyle w:val="word"/>
          <w:sz w:val="22"/>
          <w:szCs w:val="18"/>
        </w:rPr>
        <w:t>conditions</w:t>
      </w:r>
      <w:r w:rsidRPr="00AE49ED">
        <w:rPr>
          <w:sz w:val="22"/>
          <w:szCs w:val="18"/>
          <w:shd w:val="clear" w:color="auto" w:fill="FFFFFF"/>
        </w:rPr>
        <w:t> </w:t>
      </w:r>
      <w:r w:rsidRPr="00AE49ED">
        <w:rPr>
          <w:rStyle w:val="word"/>
          <w:sz w:val="22"/>
          <w:szCs w:val="18"/>
        </w:rPr>
        <w:t>for</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production</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progress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distance</w:t>
      </w:r>
      <w:r w:rsidRPr="00AE49ED">
        <w:rPr>
          <w:sz w:val="22"/>
          <w:szCs w:val="18"/>
          <w:shd w:val="clear" w:color="auto" w:fill="FFFFFF"/>
        </w:rPr>
        <w:t> </w:t>
      </w:r>
      <w:r w:rsidRPr="00AE49ED">
        <w:rPr>
          <w:rStyle w:val="word"/>
          <w:sz w:val="22"/>
          <w:szCs w:val="18"/>
        </w:rPr>
        <w:t>learning</w:t>
      </w:r>
      <w:r w:rsidRPr="00AE49ED">
        <w:rPr>
          <w:sz w:val="22"/>
          <w:szCs w:val="18"/>
          <w:shd w:val="clear" w:color="auto" w:fill="FFFFFF"/>
        </w:rPr>
        <w:t> </w:t>
      </w:r>
      <w:r w:rsidRPr="00AE49ED">
        <w:rPr>
          <w:rStyle w:val="word"/>
          <w:sz w:val="22"/>
          <w:szCs w:val="18"/>
        </w:rPr>
        <w:t>courses</w:t>
      </w:r>
      <w:r w:rsidRPr="00AE49ED">
        <w:rPr>
          <w:sz w:val="22"/>
          <w:szCs w:val="18"/>
          <w:shd w:val="clear" w:color="auto" w:fill="FFFFFF"/>
        </w:rPr>
        <w:t> </w:t>
      </w:r>
      <w:r w:rsidRPr="00AE49ED">
        <w:rPr>
          <w:rStyle w:val="word"/>
          <w:sz w:val="22"/>
          <w:szCs w:val="18"/>
        </w:rPr>
        <w:t>for</w:t>
      </w:r>
      <w:r w:rsidRPr="00AE49ED">
        <w:rPr>
          <w:sz w:val="22"/>
          <w:szCs w:val="18"/>
          <w:shd w:val="clear" w:color="auto" w:fill="FFFFFF"/>
        </w:rPr>
        <w:t> </w:t>
      </w:r>
      <w:r w:rsidRPr="00AE49ED">
        <w:rPr>
          <w:rStyle w:val="word"/>
          <w:sz w:val="22"/>
          <w:szCs w:val="18"/>
        </w:rPr>
        <w:t>future</w:t>
      </w:r>
      <w:r w:rsidRPr="00AE49ED">
        <w:rPr>
          <w:sz w:val="22"/>
          <w:szCs w:val="18"/>
          <w:shd w:val="clear" w:color="auto" w:fill="FFFFFF"/>
        </w:rPr>
        <w:t> </w:t>
      </w:r>
      <w:r w:rsidRPr="00AE49ED">
        <w:rPr>
          <w:rStyle w:val="word"/>
          <w:sz w:val="22"/>
          <w:szCs w:val="18"/>
        </w:rPr>
        <w:t>teachers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music</w:t>
      </w:r>
      <w:r w:rsidRPr="00AE49ED">
        <w:rPr>
          <w:sz w:val="22"/>
          <w:szCs w:val="18"/>
          <w:shd w:val="clear" w:color="auto" w:fill="FFFFFF"/>
        </w:rPr>
        <w:t> </w:t>
      </w:r>
      <w:r w:rsidRPr="00AE49ED">
        <w:rPr>
          <w:rStyle w:val="word"/>
          <w:sz w:val="22"/>
          <w:szCs w:val="18"/>
        </w:rPr>
        <w:t>through</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competencebased</w:t>
      </w:r>
      <w:r w:rsidRPr="00AE49ED">
        <w:rPr>
          <w:sz w:val="22"/>
          <w:szCs w:val="18"/>
          <w:shd w:val="clear" w:color="auto" w:fill="FFFFFF"/>
        </w:rPr>
        <w:t>, </w:t>
      </w:r>
      <w:r w:rsidRPr="00AE49ED">
        <w:rPr>
          <w:rStyle w:val="word"/>
          <w:sz w:val="22"/>
          <w:szCs w:val="18"/>
        </w:rPr>
        <w:t>system</w:t>
      </w:r>
      <w:r w:rsidRPr="00AE49ED">
        <w:rPr>
          <w:sz w:val="22"/>
          <w:szCs w:val="18"/>
          <w:shd w:val="clear" w:color="auto" w:fill="FFFFFF"/>
        </w:rPr>
        <w:t>, </w:t>
      </w:r>
      <w:r w:rsidRPr="00AE49ED">
        <w:rPr>
          <w:rStyle w:val="word"/>
          <w:sz w:val="22"/>
          <w:szCs w:val="18"/>
        </w:rPr>
        <w:t>action</w:t>
      </w:r>
      <w:r w:rsidRPr="00AE49ED">
        <w:rPr>
          <w:sz w:val="22"/>
          <w:szCs w:val="18"/>
          <w:shd w:val="clear" w:color="auto" w:fill="FFFFFF"/>
        </w:rPr>
        <w:t> </w:t>
      </w:r>
      <w:r w:rsidRPr="00AE49ED">
        <w:rPr>
          <w:rStyle w:val="word"/>
          <w:sz w:val="22"/>
          <w:szCs w:val="18"/>
        </w:rPr>
        <w:t>approaches</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author</w:t>
      </w:r>
      <w:r w:rsidRPr="00AE49ED">
        <w:rPr>
          <w:sz w:val="22"/>
          <w:szCs w:val="18"/>
          <w:shd w:val="clear" w:color="auto" w:fill="FFFFFF"/>
        </w:rPr>
        <w:t> </w:t>
      </w:r>
      <w:r w:rsidRPr="00AE49ED">
        <w:rPr>
          <w:rStyle w:val="word"/>
          <w:sz w:val="22"/>
          <w:szCs w:val="18"/>
        </w:rPr>
        <w:t>identifies</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components</w:t>
      </w:r>
      <w:r w:rsidRPr="00AE49ED">
        <w:rPr>
          <w:sz w:val="22"/>
          <w:szCs w:val="18"/>
          <w:shd w:val="clear" w:color="auto" w:fill="FFFFFF"/>
        </w:rPr>
        <w:t> </w:t>
      </w:r>
      <w:r w:rsidRPr="00AE49ED">
        <w:rPr>
          <w:rStyle w:val="word"/>
          <w:sz w:val="22"/>
          <w:szCs w:val="18"/>
        </w:rPr>
        <w:t>that</w:t>
      </w:r>
      <w:r w:rsidRPr="00AE49ED">
        <w:rPr>
          <w:sz w:val="22"/>
          <w:szCs w:val="18"/>
          <w:shd w:val="clear" w:color="auto" w:fill="FFFFFF"/>
        </w:rPr>
        <w:t> </w:t>
      </w:r>
      <w:r w:rsidRPr="00AE49ED">
        <w:rPr>
          <w:rStyle w:val="word"/>
          <w:sz w:val="22"/>
          <w:szCs w:val="18"/>
        </w:rPr>
        <w:t>are</w:t>
      </w:r>
      <w:r w:rsidRPr="00AE49ED">
        <w:rPr>
          <w:sz w:val="22"/>
          <w:szCs w:val="18"/>
          <w:shd w:val="clear" w:color="auto" w:fill="FFFFFF"/>
        </w:rPr>
        <w:t> </w:t>
      </w:r>
      <w:r w:rsidRPr="00AE49ED">
        <w:rPr>
          <w:rStyle w:val="word"/>
          <w:sz w:val="22"/>
          <w:szCs w:val="18"/>
        </w:rPr>
        <w:t>formed</w:t>
      </w:r>
      <w:r w:rsidRPr="00AE49ED">
        <w:rPr>
          <w:sz w:val="22"/>
          <w:szCs w:val="18"/>
          <w:shd w:val="clear" w:color="auto" w:fill="FFFFFF"/>
        </w:rPr>
        <w:t> </w:t>
      </w:r>
      <w:r w:rsidRPr="00AE49ED">
        <w:rPr>
          <w:rStyle w:val="word"/>
          <w:sz w:val="22"/>
          <w:szCs w:val="18"/>
        </w:rPr>
        <w:t>on</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basis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content</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course</w:t>
      </w:r>
      <w:r w:rsidRPr="00AE49ED">
        <w:rPr>
          <w:sz w:val="22"/>
          <w:szCs w:val="18"/>
          <w:shd w:val="clear" w:color="auto" w:fill="FFFFFF"/>
        </w:rPr>
        <w:t> </w:t>
      </w:r>
      <w:r w:rsidRPr="00AE49ED">
        <w:rPr>
          <w:rStyle w:val="word"/>
          <w:sz w:val="22"/>
          <w:szCs w:val="18"/>
        </w:rPr>
        <w:t>are</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portion</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structure</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competence</w:t>
      </w:r>
      <w:r w:rsidRPr="00AE49ED">
        <w:rPr>
          <w:sz w:val="22"/>
          <w:szCs w:val="18"/>
          <w:shd w:val="clear" w:color="auto" w:fill="FFFFFF"/>
        </w:rPr>
        <w:t> </w:t>
      </w:r>
      <w:r w:rsidRPr="00AE49ED">
        <w:rPr>
          <w:rStyle w:val="word"/>
          <w:sz w:val="22"/>
          <w:szCs w:val="18"/>
        </w:rPr>
        <w:t>hierarchy</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future</w:t>
      </w:r>
      <w:r w:rsidRPr="00AE49ED">
        <w:rPr>
          <w:sz w:val="22"/>
          <w:szCs w:val="18"/>
          <w:shd w:val="clear" w:color="auto" w:fill="FFFFFF"/>
        </w:rPr>
        <w:t> </w:t>
      </w:r>
      <w:r w:rsidRPr="00AE49ED">
        <w:rPr>
          <w:rStyle w:val="word"/>
          <w:sz w:val="22"/>
          <w:szCs w:val="18"/>
        </w:rPr>
        <w:t>music</w:t>
      </w:r>
      <w:r w:rsidRPr="00AE49ED">
        <w:rPr>
          <w:sz w:val="22"/>
          <w:szCs w:val="18"/>
          <w:shd w:val="clear" w:color="auto" w:fill="FFFFFF"/>
        </w:rPr>
        <w:t> </w:t>
      </w:r>
      <w:r w:rsidRPr="00AE49ED">
        <w:rPr>
          <w:rStyle w:val="word"/>
          <w:sz w:val="22"/>
          <w:szCs w:val="18"/>
        </w:rPr>
        <w:t>teacher</w:t>
      </w:r>
      <w:r w:rsidRPr="00AE49ED">
        <w:rPr>
          <w:sz w:val="22"/>
          <w:szCs w:val="18"/>
          <w:shd w:val="clear" w:color="auto" w:fill="FFFFFF"/>
        </w:rPr>
        <w:t>. </w:t>
      </w:r>
      <w:r w:rsidRPr="00AE49ED">
        <w:rPr>
          <w:rStyle w:val="word"/>
          <w:sz w:val="22"/>
          <w:szCs w:val="18"/>
        </w:rPr>
        <w:t>Materials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research</w:t>
      </w:r>
      <w:r w:rsidRPr="00AE49ED">
        <w:rPr>
          <w:sz w:val="22"/>
          <w:szCs w:val="18"/>
          <w:shd w:val="clear" w:color="auto" w:fill="FFFFFF"/>
        </w:rPr>
        <w:t> </w:t>
      </w:r>
      <w:r w:rsidRPr="00AE49ED">
        <w:rPr>
          <w:rStyle w:val="word"/>
          <w:sz w:val="22"/>
          <w:szCs w:val="18"/>
        </w:rPr>
        <w:t>are</w:t>
      </w:r>
      <w:r w:rsidRPr="00AE49ED">
        <w:rPr>
          <w:sz w:val="22"/>
          <w:szCs w:val="18"/>
          <w:shd w:val="clear" w:color="auto" w:fill="FFFFFF"/>
        </w:rPr>
        <w:t> </w:t>
      </w:r>
      <w:r w:rsidRPr="00AE49ED">
        <w:rPr>
          <w:rStyle w:val="word"/>
          <w:sz w:val="22"/>
          <w:szCs w:val="18"/>
        </w:rPr>
        <w:t>founded</w:t>
      </w:r>
      <w:r w:rsidRPr="00AE49ED">
        <w:rPr>
          <w:sz w:val="22"/>
          <w:szCs w:val="18"/>
          <w:shd w:val="clear" w:color="auto" w:fill="FFFFFF"/>
        </w:rPr>
        <w:t> </w:t>
      </w:r>
      <w:r w:rsidRPr="00AE49ED">
        <w:rPr>
          <w:rStyle w:val="word"/>
          <w:sz w:val="22"/>
          <w:szCs w:val="18"/>
        </w:rPr>
        <w:t>on</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sz w:val="22"/>
          <w:szCs w:val="18"/>
          <w:shd w:val="clear" w:color="auto" w:fill="FFFFFF"/>
        </w:rPr>
        <w:br/>
      </w:r>
      <w:r w:rsidRPr="00AE49ED">
        <w:rPr>
          <w:rStyle w:val="word"/>
          <w:sz w:val="22"/>
          <w:szCs w:val="18"/>
        </w:rPr>
        <w:t>experience</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education</w:t>
      </w:r>
      <w:r w:rsidRPr="00AE49ED">
        <w:rPr>
          <w:sz w:val="22"/>
          <w:szCs w:val="18"/>
          <w:shd w:val="clear" w:color="auto" w:fill="FFFFFF"/>
        </w:rPr>
        <w:t> </w:t>
      </w:r>
      <w:r w:rsidRPr="00AE49ED">
        <w:rPr>
          <w:rStyle w:val="word"/>
          <w:sz w:val="22"/>
          <w:szCs w:val="18"/>
        </w:rPr>
        <w:t>in</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course</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distance</w:t>
      </w:r>
      <w:r w:rsidRPr="00AE49ED">
        <w:rPr>
          <w:sz w:val="22"/>
          <w:szCs w:val="18"/>
          <w:shd w:val="clear" w:color="auto" w:fill="FFFFFF"/>
        </w:rPr>
        <w:t> </w:t>
      </w:r>
      <w:r w:rsidRPr="00AE49ED">
        <w:rPr>
          <w:rStyle w:val="word"/>
          <w:sz w:val="22"/>
          <w:szCs w:val="18"/>
        </w:rPr>
        <w:t>learning</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Basic</w:t>
      </w:r>
      <w:r w:rsidRPr="00AE49ED">
        <w:rPr>
          <w:sz w:val="22"/>
          <w:szCs w:val="18"/>
          <w:shd w:val="clear" w:color="auto" w:fill="FFFFFF"/>
        </w:rPr>
        <w:t> </w:t>
      </w:r>
      <w:r w:rsidRPr="00AE49ED">
        <w:rPr>
          <w:rStyle w:val="word"/>
          <w:sz w:val="22"/>
          <w:szCs w:val="18"/>
        </w:rPr>
        <w:t>Musical</w:t>
      </w:r>
      <w:r w:rsidRPr="00AE49ED">
        <w:rPr>
          <w:sz w:val="22"/>
          <w:szCs w:val="18"/>
          <w:shd w:val="clear" w:color="auto" w:fill="FFFFFF"/>
        </w:rPr>
        <w:t> </w:t>
      </w:r>
      <w:r w:rsidRPr="00AE49ED">
        <w:rPr>
          <w:rStyle w:val="word"/>
          <w:sz w:val="22"/>
          <w:szCs w:val="18"/>
        </w:rPr>
        <w:t>Instrument</w:t>
      </w:r>
      <w:r w:rsidRPr="00AE49ED">
        <w:rPr>
          <w:sz w:val="22"/>
          <w:szCs w:val="18"/>
          <w:shd w:val="clear" w:color="auto" w:fill="FFFFFF"/>
        </w:rPr>
        <w:t> (</w:t>
      </w:r>
      <w:r w:rsidRPr="00AE49ED">
        <w:rPr>
          <w:rStyle w:val="word"/>
          <w:sz w:val="22"/>
          <w:szCs w:val="18"/>
        </w:rPr>
        <w:t>piano</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study</w:t>
      </w:r>
      <w:r w:rsidRPr="00AE49ED">
        <w:rPr>
          <w:sz w:val="22"/>
          <w:szCs w:val="18"/>
          <w:shd w:val="clear" w:color="auto" w:fill="FFFFFF"/>
        </w:rPr>
        <w:t> </w:t>
      </w:r>
      <w:r w:rsidRPr="00AE49ED">
        <w:rPr>
          <w:rStyle w:val="word"/>
          <w:sz w:val="22"/>
          <w:szCs w:val="18"/>
        </w:rPr>
        <w:t>considers</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principal</w:t>
      </w:r>
      <w:r w:rsidRPr="00AE49ED">
        <w:rPr>
          <w:sz w:val="22"/>
          <w:szCs w:val="18"/>
          <w:shd w:val="clear" w:color="auto" w:fill="FFFFFF"/>
        </w:rPr>
        <w:t> </w:t>
      </w:r>
      <w:r w:rsidRPr="00AE49ED">
        <w:rPr>
          <w:rStyle w:val="word"/>
          <w:sz w:val="22"/>
          <w:szCs w:val="18"/>
        </w:rPr>
        <w:t>components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development</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design</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a</w:t>
      </w:r>
      <w:r w:rsidRPr="00AE49ED">
        <w:rPr>
          <w:sz w:val="22"/>
          <w:szCs w:val="18"/>
          <w:shd w:val="clear" w:color="auto" w:fill="FFFFFF"/>
        </w:rPr>
        <w:t> </w:t>
      </w:r>
      <w:r w:rsidRPr="00AE49ED">
        <w:rPr>
          <w:rStyle w:val="word"/>
          <w:sz w:val="22"/>
          <w:szCs w:val="18"/>
        </w:rPr>
        <w:t>distance</w:t>
      </w:r>
      <w:r w:rsidRPr="00AE49ED">
        <w:rPr>
          <w:sz w:val="22"/>
          <w:szCs w:val="18"/>
          <w:shd w:val="clear" w:color="auto" w:fill="FFFFFF"/>
        </w:rPr>
        <w:t> </w:t>
      </w:r>
      <w:r w:rsidRPr="00AE49ED">
        <w:rPr>
          <w:rStyle w:val="word"/>
          <w:sz w:val="22"/>
          <w:szCs w:val="18"/>
        </w:rPr>
        <w:t>learning</w:t>
      </w:r>
      <w:r w:rsidRPr="00AE49ED">
        <w:rPr>
          <w:sz w:val="22"/>
          <w:szCs w:val="18"/>
          <w:shd w:val="clear" w:color="auto" w:fill="FFFFFF"/>
        </w:rPr>
        <w:t> </w:t>
      </w:r>
      <w:r w:rsidRPr="00AE49ED">
        <w:rPr>
          <w:rStyle w:val="word"/>
          <w:sz w:val="22"/>
          <w:szCs w:val="18"/>
        </w:rPr>
        <w:t>course</w:t>
      </w:r>
      <w:r w:rsidRPr="00AE49ED">
        <w:rPr>
          <w:sz w:val="22"/>
          <w:szCs w:val="18"/>
          <w:shd w:val="clear" w:color="auto" w:fill="FFFFFF"/>
        </w:rPr>
        <w:t>, </w:t>
      </w:r>
      <w:r w:rsidRPr="00AE49ED">
        <w:rPr>
          <w:rStyle w:val="word"/>
          <w:sz w:val="22"/>
          <w:szCs w:val="18"/>
        </w:rPr>
        <w:t>including</w:t>
      </w:r>
      <w:r w:rsidRPr="00AE49ED">
        <w:rPr>
          <w:sz w:val="22"/>
          <w:szCs w:val="18"/>
          <w:shd w:val="clear" w:color="auto" w:fill="FFFFFF"/>
        </w:rPr>
        <w:t> </w:t>
      </w:r>
      <w:r w:rsidRPr="00AE49ED">
        <w:rPr>
          <w:rStyle w:val="word"/>
          <w:sz w:val="22"/>
          <w:szCs w:val="18"/>
        </w:rPr>
        <w:t>theoretical</w:t>
      </w:r>
      <w:r w:rsidRPr="00AE49ED">
        <w:rPr>
          <w:sz w:val="22"/>
          <w:szCs w:val="18"/>
          <w:shd w:val="clear" w:color="auto" w:fill="FFFFFF"/>
        </w:rPr>
        <w:t>, </w:t>
      </w:r>
      <w:r w:rsidRPr="00AE49ED">
        <w:rPr>
          <w:rStyle w:val="word"/>
          <w:sz w:val="22"/>
          <w:szCs w:val="18"/>
        </w:rPr>
        <w:t>practical</w:t>
      </w:r>
      <w:r w:rsidRPr="00AE49ED">
        <w:rPr>
          <w:sz w:val="22"/>
          <w:szCs w:val="18"/>
          <w:shd w:val="clear" w:color="auto" w:fill="FFFFFF"/>
        </w:rPr>
        <w:t>, </w:t>
      </w:r>
      <w:r w:rsidRPr="00AE49ED">
        <w:rPr>
          <w:rStyle w:val="word"/>
          <w:sz w:val="22"/>
          <w:szCs w:val="18"/>
        </w:rPr>
        <w:t>individual</w:t>
      </w:r>
      <w:r w:rsidRPr="00AE49ED">
        <w:rPr>
          <w:sz w:val="22"/>
          <w:szCs w:val="18"/>
          <w:shd w:val="clear" w:color="auto" w:fill="FFFFFF"/>
        </w:rPr>
        <w:t> </w:t>
      </w:r>
      <w:r w:rsidRPr="00AE49ED">
        <w:rPr>
          <w:rStyle w:val="word"/>
          <w:sz w:val="22"/>
          <w:szCs w:val="18"/>
        </w:rPr>
        <w:t>work</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control</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author</w:t>
      </w:r>
      <w:r w:rsidRPr="00AE49ED">
        <w:rPr>
          <w:sz w:val="22"/>
          <w:szCs w:val="18"/>
          <w:shd w:val="clear" w:color="auto" w:fill="FFFFFF"/>
        </w:rPr>
        <w:t> </w:t>
      </w:r>
      <w:r w:rsidRPr="00AE49ED">
        <w:rPr>
          <w:rStyle w:val="word"/>
          <w:sz w:val="22"/>
          <w:szCs w:val="18"/>
        </w:rPr>
        <w:t>grounds</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specifics</w:t>
      </w:r>
      <w:r w:rsidRPr="00AE49ED">
        <w:rPr>
          <w:sz w:val="22"/>
          <w:szCs w:val="18"/>
          <w:shd w:val="clear" w:color="auto" w:fill="FFFFFF"/>
        </w:rPr>
        <w:t> </w:t>
      </w:r>
      <w:r w:rsidRPr="00AE49ED">
        <w:rPr>
          <w:rStyle w:val="word"/>
          <w:sz w:val="22"/>
          <w:szCs w:val="18"/>
        </w:rPr>
        <w:t>methods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distance</w:t>
      </w:r>
      <w:r w:rsidRPr="00AE49ED">
        <w:rPr>
          <w:sz w:val="22"/>
          <w:szCs w:val="18"/>
          <w:shd w:val="clear" w:color="auto" w:fill="FFFFFF"/>
        </w:rPr>
        <w:t> </w:t>
      </w:r>
      <w:r w:rsidRPr="00AE49ED">
        <w:rPr>
          <w:rStyle w:val="word"/>
          <w:sz w:val="22"/>
          <w:szCs w:val="18"/>
        </w:rPr>
        <w:t>learning</w:t>
      </w:r>
      <w:proofErr w:type="gramStart"/>
      <w:r w:rsidRPr="00AE49ED">
        <w:rPr>
          <w:sz w:val="22"/>
          <w:szCs w:val="18"/>
          <w:shd w:val="clear" w:color="auto" w:fill="FFFFFF"/>
        </w:rPr>
        <w:t>  </w:t>
      </w:r>
      <w:r w:rsidRPr="00AE49ED">
        <w:rPr>
          <w:rStyle w:val="word"/>
          <w:sz w:val="22"/>
          <w:szCs w:val="18"/>
        </w:rPr>
        <w:t>for</w:t>
      </w:r>
      <w:proofErr w:type="gramEnd"/>
      <w:r w:rsidRPr="00AE49ED">
        <w:rPr>
          <w:sz w:val="22"/>
          <w:szCs w:val="18"/>
          <w:shd w:val="clear" w:color="auto" w:fill="FFFFFF"/>
        </w:rPr>
        <w:t> </w:t>
      </w:r>
      <w:r w:rsidRPr="00AE49ED">
        <w:rPr>
          <w:rStyle w:val="word"/>
          <w:sz w:val="22"/>
          <w:szCs w:val="18"/>
        </w:rPr>
        <w:t>future</w:t>
      </w:r>
      <w:r w:rsidRPr="00AE49ED">
        <w:rPr>
          <w:sz w:val="22"/>
          <w:szCs w:val="18"/>
          <w:shd w:val="clear" w:color="auto" w:fill="FFFFFF"/>
        </w:rPr>
        <w:t> </w:t>
      </w:r>
      <w:r w:rsidRPr="00AE49ED">
        <w:rPr>
          <w:rStyle w:val="word"/>
          <w:sz w:val="22"/>
          <w:szCs w:val="18"/>
        </w:rPr>
        <w:t>teachers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music</w:t>
      </w:r>
      <w:r w:rsidRPr="00AE49ED">
        <w:rPr>
          <w:sz w:val="22"/>
          <w:szCs w:val="18"/>
          <w:shd w:val="clear" w:color="auto" w:fill="FFFFFF"/>
        </w:rPr>
        <w:t>, </w:t>
      </w:r>
      <w:r w:rsidRPr="00AE49ED">
        <w:rPr>
          <w:rStyle w:val="word"/>
          <w:sz w:val="22"/>
          <w:szCs w:val="18"/>
        </w:rPr>
        <w:t>in</w:t>
      </w:r>
      <w:r w:rsidRPr="00AE49ED">
        <w:rPr>
          <w:sz w:val="22"/>
          <w:szCs w:val="18"/>
          <w:shd w:val="clear" w:color="auto" w:fill="FFFFFF"/>
        </w:rPr>
        <w:t> </w:t>
      </w:r>
      <w:r w:rsidRPr="00AE49ED">
        <w:rPr>
          <w:rStyle w:val="word"/>
          <w:sz w:val="22"/>
          <w:szCs w:val="18"/>
        </w:rPr>
        <w:t>specific</w:t>
      </w:r>
      <w:r w:rsidRPr="00AE49ED">
        <w:rPr>
          <w:sz w:val="22"/>
          <w:szCs w:val="18"/>
          <w:shd w:val="clear" w:color="auto" w:fill="FFFFFF"/>
        </w:rPr>
        <w:t> </w:t>
      </w:r>
      <w:r w:rsidRPr="00AE49ED">
        <w:rPr>
          <w:rStyle w:val="word"/>
          <w:sz w:val="22"/>
          <w:szCs w:val="18"/>
        </w:rPr>
        <w:t>their</w:t>
      </w:r>
      <w:r w:rsidRPr="00AE49ED">
        <w:rPr>
          <w:sz w:val="22"/>
          <w:szCs w:val="18"/>
          <w:shd w:val="clear" w:color="auto" w:fill="FFFFFF"/>
        </w:rPr>
        <w:t> </w:t>
      </w:r>
      <w:r w:rsidRPr="00AE49ED">
        <w:rPr>
          <w:rStyle w:val="word"/>
          <w:sz w:val="22"/>
          <w:szCs w:val="18"/>
        </w:rPr>
        <w:t>instrumental</w:t>
      </w:r>
      <w:r w:rsidRPr="00AE49ED">
        <w:rPr>
          <w:sz w:val="22"/>
          <w:szCs w:val="18"/>
          <w:shd w:val="clear" w:color="auto" w:fill="FFFFFF"/>
        </w:rPr>
        <w:t> </w:t>
      </w:r>
      <w:r w:rsidRPr="00AE49ED">
        <w:rPr>
          <w:rStyle w:val="word"/>
          <w:sz w:val="22"/>
          <w:szCs w:val="18"/>
        </w:rPr>
        <w:t>training</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effectiveness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this</w:t>
      </w:r>
      <w:r w:rsidRPr="00AE49ED">
        <w:rPr>
          <w:sz w:val="22"/>
          <w:szCs w:val="18"/>
          <w:shd w:val="clear" w:color="auto" w:fill="FFFFFF"/>
        </w:rPr>
        <w:t> </w:t>
      </w:r>
      <w:r w:rsidRPr="00AE49ED">
        <w:rPr>
          <w:rStyle w:val="word"/>
          <w:sz w:val="22"/>
          <w:szCs w:val="18"/>
        </w:rPr>
        <w:t>training</w:t>
      </w:r>
      <w:r w:rsidRPr="00AE49ED">
        <w:rPr>
          <w:sz w:val="22"/>
          <w:szCs w:val="18"/>
          <w:shd w:val="clear" w:color="auto" w:fill="FFFFFF"/>
        </w:rPr>
        <w:t>, </w:t>
      </w:r>
      <w:r w:rsidRPr="00AE49ED">
        <w:rPr>
          <w:rStyle w:val="word"/>
          <w:sz w:val="22"/>
          <w:szCs w:val="18"/>
        </w:rPr>
        <w:t>differentiating</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following</w:t>
      </w:r>
      <w:r w:rsidRPr="00AE49ED">
        <w:rPr>
          <w:sz w:val="22"/>
          <w:szCs w:val="18"/>
          <w:shd w:val="clear" w:color="auto" w:fill="FFFFFF"/>
        </w:rPr>
        <w:t> </w:t>
      </w:r>
      <w:r w:rsidRPr="00AE49ED">
        <w:rPr>
          <w:rStyle w:val="word"/>
          <w:sz w:val="22"/>
          <w:szCs w:val="18"/>
        </w:rPr>
        <w:t>main</w:t>
      </w:r>
      <w:r w:rsidRPr="00AE49ED">
        <w:rPr>
          <w:sz w:val="22"/>
          <w:szCs w:val="18"/>
          <w:shd w:val="clear" w:color="auto" w:fill="FFFFFF"/>
        </w:rPr>
        <w:t> </w:t>
      </w:r>
      <w:r w:rsidRPr="00AE49ED">
        <w:rPr>
          <w:rStyle w:val="word"/>
          <w:sz w:val="22"/>
          <w:szCs w:val="18"/>
        </w:rPr>
        <w:t>methods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collecting</w:t>
      </w:r>
      <w:r w:rsidRPr="00AE49ED">
        <w:rPr>
          <w:sz w:val="22"/>
          <w:szCs w:val="18"/>
          <w:shd w:val="clear" w:color="auto" w:fill="FFFFFF"/>
        </w:rPr>
        <w:t> </w:t>
      </w:r>
      <w:r w:rsidRPr="00AE49ED">
        <w:rPr>
          <w:rStyle w:val="word"/>
          <w:sz w:val="22"/>
          <w:szCs w:val="18"/>
        </w:rPr>
        <w:t>information</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using</w:t>
      </w:r>
      <w:r w:rsidRPr="00AE49ED">
        <w:rPr>
          <w:sz w:val="22"/>
          <w:szCs w:val="18"/>
          <w:shd w:val="clear" w:color="auto" w:fill="FFFFFF"/>
        </w:rPr>
        <w:t> </w:t>
      </w:r>
      <w:r w:rsidRPr="00AE49ED">
        <w:rPr>
          <w:rStyle w:val="word"/>
          <w:sz w:val="22"/>
          <w:szCs w:val="18"/>
        </w:rPr>
        <w:t>technologies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communication</w:t>
      </w:r>
      <w:r w:rsidRPr="00AE49ED">
        <w:rPr>
          <w:sz w:val="22"/>
          <w:szCs w:val="18"/>
          <w:shd w:val="clear" w:color="auto" w:fill="FFFFFF"/>
        </w:rPr>
        <w:t> , </w:t>
      </w:r>
      <w:r w:rsidRPr="00AE49ED">
        <w:rPr>
          <w:rStyle w:val="word"/>
          <w:sz w:val="22"/>
          <w:szCs w:val="18"/>
        </w:rPr>
        <w:t>such</w:t>
      </w:r>
      <w:r w:rsidRPr="00AE49ED">
        <w:rPr>
          <w:sz w:val="22"/>
          <w:szCs w:val="18"/>
          <w:shd w:val="clear" w:color="auto" w:fill="FFFFFF"/>
        </w:rPr>
        <w:t> </w:t>
      </w:r>
      <w:r w:rsidRPr="00AE49ED">
        <w:rPr>
          <w:rStyle w:val="word"/>
          <w:sz w:val="22"/>
          <w:szCs w:val="18"/>
        </w:rPr>
        <w:t>us</w:t>
      </w:r>
      <w:r w:rsidRPr="00AE49ED">
        <w:rPr>
          <w:sz w:val="22"/>
          <w:szCs w:val="18"/>
          <w:shd w:val="clear" w:color="auto" w:fill="FFFFFF"/>
        </w:rPr>
        <w:t> </w:t>
      </w:r>
      <w:r w:rsidRPr="00AE49ED">
        <w:rPr>
          <w:rStyle w:val="word"/>
          <w:sz w:val="22"/>
          <w:szCs w:val="18"/>
        </w:rPr>
        <w:t>multimedia</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method</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project</w:t>
      </w:r>
      <w:r w:rsidRPr="00AE49ED">
        <w:rPr>
          <w:sz w:val="22"/>
          <w:szCs w:val="18"/>
          <w:shd w:val="clear" w:color="auto" w:fill="FFFFFF"/>
        </w:rPr>
        <w:t> . </w:t>
      </w:r>
      <w:r w:rsidRPr="00AE49ED">
        <w:rPr>
          <w:rStyle w:val="word"/>
          <w:sz w:val="22"/>
          <w:szCs w:val="18"/>
        </w:rPr>
        <w:t>The</w:t>
      </w:r>
      <w:r w:rsidRPr="00AE49ED">
        <w:rPr>
          <w:sz w:val="22"/>
          <w:szCs w:val="18"/>
          <w:shd w:val="clear" w:color="auto" w:fill="FFFFFF"/>
        </w:rPr>
        <w:t> </w:t>
      </w:r>
      <w:r w:rsidRPr="00AE49ED">
        <w:rPr>
          <w:rStyle w:val="word"/>
          <w:sz w:val="22"/>
          <w:szCs w:val="18"/>
        </w:rPr>
        <w:t>criteria</w:t>
      </w:r>
      <w:r w:rsidRPr="00AE49ED">
        <w:rPr>
          <w:sz w:val="22"/>
          <w:szCs w:val="18"/>
          <w:shd w:val="clear" w:color="auto" w:fill="FFFFFF"/>
        </w:rPr>
        <w:t> </w:t>
      </w:r>
      <w:r w:rsidRPr="00AE49ED">
        <w:rPr>
          <w:rStyle w:val="word"/>
          <w:sz w:val="22"/>
          <w:szCs w:val="18"/>
        </w:rPr>
        <w:t>for</w:t>
      </w:r>
      <w:r w:rsidRPr="00AE49ED">
        <w:rPr>
          <w:sz w:val="22"/>
          <w:szCs w:val="18"/>
          <w:shd w:val="clear" w:color="auto" w:fill="FFFFFF"/>
        </w:rPr>
        <w:t> </w:t>
      </w:r>
      <w:r w:rsidRPr="00AE49ED">
        <w:rPr>
          <w:rStyle w:val="word"/>
          <w:sz w:val="22"/>
          <w:szCs w:val="18"/>
        </w:rPr>
        <w:t>control</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information</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skills</w:t>
      </w:r>
      <w:r w:rsidRPr="00AE49ED">
        <w:rPr>
          <w:sz w:val="22"/>
          <w:szCs w:val="18"/>
          <w:shd w:val="clear" w:color="auto" w:fill="FFFFFF"/>
        </w:rPr>
        <w:t> </w:t>
      </w:r>
      <w:r w:rsidRPr="00AE49ED">
        <w:rPr>
          <w:rStyle w:val="word"/>
          <w:sz w:val="22"/>
          <w:szCs w:val="18"/>
        </w:rPr>
        <w:t>were</w:t>
      </w:r>
      <w:r w:rsidRPr="00AE49ED">
        <w:rPr>
          <w:sz w:val="22"/>
          <w:szCs w:val="18"/>
          <w:shd w:val="clear" w:color="auto" w:fill="FFFFFF"/>
        </w:rPr>
        <w:t> </w:t>
      </w:r>
      <w:r w:rsidRPr="00AE49ED">
        <w:rPr>
          <w:rStyle w:val="word"/>
          <w:sz w:val="22"/>
          <w:szCs w:val="18"/>
        </w:rPr>
        <w:t>developed</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research</w:t>
      </w:r>
      <w:r w:rsidRPr="00AE49ED">
        <w:rPr>
          <w:sz w:val="22"/>
          <w:szCs w:val="18"/>
          <w:shd w:val="clear" w:color="auto" w:fill="FFFFFF"/>
        </w:rPr>
        <w:t> </w:t>
      </w:r>
      <w:r w:rsidRPr="00AE49ED">
        <w:rPr>
          <w:rStyle w:val="word"/>
          <w:sz w:val="22"/>
          <w:szCs w:val="18"/>
        </w:rPr>
        <w:t>was</w:t>
      </w:r>
      <w:r w:rsidRPr="00AE49ED">
        <w:rPr>
          <w:sz w:val="22"/>
          <w:szCs w:val="18"/>
          <w:shd w:val="clear" w:color="auto" w:fill="FFFFFF"/>
        </w:rPr>
        <w:t> </w:t>
      </w:r>
      <w:r w:rsidRPr="00AE49ED">
        <w:rPr>
          <w:rStyle w:val="word"/>
          <w:sz w:val="22"/>
          <w:szCs w:val="18"/>
        </w:rPr>
        <w:t>portion</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educational</w:t>
      </w:r>
      <w:r w:rsidRPr="00AE49ED">
        <w:rPr>
          <w:sz w:val="22"/>
          <w:szCs w:val="18"/>
          <w:shd w:val="clear" w:color="auto" w:fill="FFFFFF"/>
        </w:rPr>
        <w:t> </w:t>
      </w:r>
      <w:r w:rsidRPr="00AE49ED">
        <w:rPr>
          <w:rStyle w:val="word"/>
          <w:sz w:val="22"/>
          <w:szCs w:val="18"/>
        </w:rPr>
        <w:t>experiment</w:t>
      </w:r>
      <w:r w:rsidRPr="00AE49ED">
        <w:rPr>
          <w:sz w:val="22"/>
          <w:szCs w:val="18"/>
          <w:shd w:val="clear" w:color="auto" w:fill="FFFFFF"/>
        </w:rPr>
        <w:t> </w:t>
      </w:r>
      <w:r w:rsidRPr="00AE49ED">
        <w:rPr>
          <w:rStyle w:val="word"/>
          <w:sz w:val="22"/>
          <w:szCs w:val="18"/>
        </w:rPr>
        <w:t>involving</w:t>
      </w:r>
      <w:r w:rsidRPr="00AE49ED">
        <w:rPr>
          <w:sz w:val="22"/>
          <w:szCs w:val="18"/>
          <w:shd w:val="clear" w:color="auto" w:fill="FFFFFF"/>
        </w:rPr>
        <w:t> </w:t>
      </w:r>
      <w:r w:rsidRPr="00AE49ED">
        <w:rPr>
          <w:rStyle w:val="word"/>
          <w:sz w:val="22"/>
          <w:szCs w:val="18"/>
        </w:rPr>
        <w:t>52</w:t>
      </w:r>
      <w:r w:rsidRPr="00AE49ED">
        <w:rPr>
          <w:sz w:val="22"/>
          <w:szCs w:val="18"/>
          <w:shd w:val="clear" w:color="auto" w:fill="FFFFFF"/>
        </w:rPr>
        <w:t> </w:t>
      </w:r>
      <w:r w:rsidRPr="00AE49ED">
        <w:rPr>
          <w:rStyle w:val="word"/>
          <w:sz w:val="22"/>
          <w:szCs w:val="18"/>
        </w:rPr>
        <w:t>bachelor</w:t>
      </w:r>
      <w:r w:rsidRPr="00AE49ED">
        <w:rPr>
          <w:sz w:val="22"/>
          <w:szCs w:val="18"/>
          <w:shd w:val="clear" w:color="auto" w:fill="FFFFFF"/>
        </w:rPr>
        <w:t> </w:t>
      </w:r>
      <w:r w:rsidRPr="00AE49ED">
        <w:rPr>
          <w:rStyle w:val="word"/>
          <w:sz w:val="22"/>
          <w:szCs w:val="18"/>
        </w:rPr>
        <w:t>students</w:t>
      </w:r>
      <w:r w:rsidRPr="00AE49ED">
        <w:rPr>
          <w:sz w:val="22"/>
          <w:szCs w:val="18"/>
          <w:shd w:val="clear" w:color="auto" w:fill="FFFFFF"/>
        </w:rPr>
        <w:t>, </w:t>
      </w:r>
      <w:r w:rsidRPr="00AE49ED">
        <w:rPr>
          <w:rStyle w:val="word"/>
          <w:sz w:val="22"/>
          <w:szCs w:val="18"/>
        </w:rPr>
        <w:t>Music</w:t>
      </w:r>
      <w:r w:rsidRPr="00AE49ED">
        <w:rPr>
          <w:sz w:val="22"/>
          <w:szCs w:val="18"/>
          <w:shd w:val="clear" w:color="auto" w:fill="FFFFFF"/>
        </w:rPr>
        <w:t> </w:t>
      </w:r>
      <w:r w:rsidRPr="00AE49ED">
        <w:rPr>
          <w:rStyle w:val="word"/>
          <w:sz w:val="22"/>
          <w:szCs w:val="18"/>
        </w:rPr>
        <w:t>Specialization</w:t>
      </w:r>
      <w:r w:rsidRPr="00AE49ED">
        <w:rPr>
          <w:sz w:val="22"/>
          <w:szCs w:val="18"/>
          <w:shd w:val="clear" w:color="auto" w:fill="FFFFFF"/>
        </w:rPr>
        <w:t>. </w:t>
      </w:r>
      <w:r w:rsidRPr="00AE49ED">
        <w:rPr>
          <w:rStyle w:val="word"/>
          <w:sz w:val="22"/>
          <w:szCs w:val="18"/>
        </w:rPr>
        <w:t>According</w:t>
      </w:r>
      <w:r w:rsidRPr="00AE49ED">
        <w:rPr>
          <w:sz w:val="22"/>
          <w:szCs w:val="18"/>
          <w:shd w:val="clear" w:color="auto" w:fill="FFFFFF"/>
        </w:rPr>
        <w:t> </w:t>
      </w:r>
      <w:r w:rsidRPr="00AE49ED">
        <w:rPr>
          <w:rStyle w:val="word"/>
          <w:sz w:val="22"/>
          <w:szCs w:val="18"/>
        </w:rPr>
        <w:t>to</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results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study</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study</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subject</w:t>
      </w:r>
      <w:r w:rsidRPr="00AE49ED">
        <w:rPr>
          <w:sz w:val="22"/>
          <w:szCs w:val="18"/>
          <w:shd w:val="clear" w:color="auto" w:fill="FFFFFF"/>
        </w:rPr>
        <w:t> </w:t>
      </w:r>
      <w:r w:rsidRPr="00AE49ED">
        <w:rPr>
          <w:rStyle w:val="word"/>
          <w:sz w:val="22"/>
          <w:szCs w:val="18"/>
        </w:rPr>
        <w:t>Basic</w:t>
      </w:r>
      <w:r w:rsidRPr="00AE49ED">
        <w:rPr>
          <w:sz w:val="22"/>
          <w:szCs w:val="18"/>
          <w:shd w:val="clear" w:color="auto" w:fill="FFFFFF"/>
        </w:rPr>
        <w:t> </w:t>
      </w:r>
      <w:r w:rsidRPr="00AE49ED">
        <w:rPr>
          <w:rStyle w:val="word"/>
          <w:sz w:val="22"/>
          <w:szCs w:val="18"/>
        </w:rPr>
        <w:t>Musical</w:t>
      </w:r>
      <w:r w:rsidRPr="00AE49ED">
        <w:rPr>
          <w:sz w:val="22"/>
          <w:szCs w:val="18"/>
          <w:shd w:val="clear" w:color="auto" w:fill="FFFFFF"/>
        </w:rPr>
        <w:t> </w:t>
      </w:r>
      <w:r w:rsidRPr="00AE49ED">
        <w:rPr>
          <w:rStyle w:val="word"/>
          <w:sz w:val="22"/>
          <w:szCs w:val="18"/>
        </w:rPr>
        <w:t>Instrument</w:t>
      </w:r>
      <w:r w:rsidRPr="00AE49ED">
        <w:rPr>
          <w:sz w:val="22"/>
          <w:szCs w:val="18"/>
          <w:shd w:val="clear" w:color="auto" w:fill="FFFFFF"/>
        </w:rPr>
        <w:t> (</w:t>
      </w:r>
      <w:r w:rsidRPr="00AE49ED">
        <w:rPr>
          <w:rStyle w:val="word"/>
          <w:sz w:val="22"/>
          <w:szCs w:val="18"/>
        </w:rPr>
        <w:t>Piano</w:t>
      </w:r>
      <w:r w:rsidRPr="00AE49ED">
        <w:rPr>
          <w:sz w:val="22"/>
          <w:szCs w:val="18"/>
          <w:shd w:val="clear" w:color="auto" w:fill="FFFFFF"/>
        </w:rPr>
        <w:t>) </w:t>
      </w:r>
      <w:r w:rsidRPr="00AE49ED">
        <w:rPr>
          <w:rStyle w:val="word"/>
          <w:sz w:val="22"/>
          <w:szCs w:val="18"/>
        </w:rPr>
        <w:t>using</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Moodle</w:t>
      </w:r>
      <w:r w:rsidRPr="00AE49ED">
        <w:rPr>
          <w:sz w:val="22"/>
          <w:szCs w:val="18"/>
          <w:shd w:val="clear" w:color="auto" w:fill="FFFFFF"/>
        </w:rPr>
        <w:t> </w:t>
      </w:r>
      <w:r w:rsidRPr="00AE49ED">
        <w:rPr>
          <w:rStyle w:val="word"/>
          <w:sz w:val="22"/>
          <w:szCs w:val="18"/>
        </w:rPr>
        <w:t>learning</w:t>
      </w:r>
      <w:r w:rsidRPr="00AE49ED">
        <w:rPr>
          <w:sz w:val="22"/>
          <w:szCs w:val="18"/>
          <w:shd w:val="clear" w:color="auto" w:fill="FFFFFF"/>
        </w:rPr>
        <w:t> </w:t>
      </w:r>
      <w:r w:rsidRPr="00AE49ED">
        <w:rPr>
          <w:rStyle w:val="word"/>
          <w:sz w:val="22"/>
          <w:szCs w:val="18"/>
        </w:rPr>
        <w:t>environment</w:t>
      </w:r>
      <w:r w:rsidRPr="00AE49ED">
        <w:rPr>
          <w:sz w:val="22"/>
          <w:szCs w:val="18"/>
          <w:shd w:val="clear" w:color="auto" w:fill="FFFFFF"/>
        </w:rPr>
        <w:t> </w:t>
      </w:r>
      <w:r w:rsidRPr="00AE49ED">
        <w:rPr>
          <w:rStyle w:val="word"/>
          <w:sz w:val="22"/>
          <w:szCs w:val="18"/>
        </w:rPr>
        <w:t>contains</w:t>
      </w:r>
      <w:r w:rsidRPr="00AE49ED">
        <w:rPr>
          <w:sz w:val="22"/>
          <w:szCs w:val="18"/>
          <w:shd w:val="clear" w:color="auto" w:fill="FFFFFF"/>
        </w:rPr>
        <w:t> </w:t>
      </w:r>
      <w:r w:rsidRPr="00AE49ED">
        <w:rPr>
          <w:rStyle w:val="word"/>
          <w:sz w:val="22"/>
          <w:szCs w:val="18"/>
        </w:rPr>
        <w:t>a</w:t>
      </w:r>
      <w:r w:rsidRPr="00AE49ED">
        <w:rPr>
          <w:sz w:val="22"/>
          <w:szCs w:val="18"/>
          <w:shd w:val="clear" w:color="auto" w:fill="FFFFFF"/>
        </w:rPr>
        <w:t> </w:t>
      </w:r>
      <w:r w:rsidRPr="00AE49ED">
        <w:rPr>
          <w:rStyle w:val="word"/>
          <w:sz w:val="22"/>
          <w:szCs w:val="18"/>
        </w:rPr>
        <w:t>number</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advantages</w:t>
      </w:r>
      <w:r w:rsidRPr="00AE49ED">
        <w:rPr>
          <w:sz w:val="22"/>
          <w:szCs w:val="18"/>
          <w:shd w:val="clear" w:color="auto" w:fill="FFFFFF"/>
        </w:rPr>
        <w:t>, </w:t>
      </w:r>
      <w:r w:rsidRPr="00AE49ED">
        <w:rPr>
          <w:rStyle w:val="word"/>
          <w:sz w:val="22"/>
          <w:szCs w:val="18"/>
        </w:rPr>
        <w:t>which</w:t>
      </w:r>
      <w:r w:rsidRPr="00AE49ED">
        <w:rPr>
          <w:sz w:val="22"/>
          <w:szCs w:val="18"/>
          <w:shd w:val="clear" w:color="auto" w:fill="FFFFFF"/>
        </w:rPr>
        <w:t> </w:t>
      </w:r>
      <w:r w:rsidRPr="00AE49ED">
        <w:rPr>
          <w:rStyle w:val="word"/>
          <w:sz w:val="22"/>
          <w:szCs w:val="18"/>
        </w:rPr>
        <w:t>are</w:t>
      </w:r>
      <w:r w:rsidRPr="00AE49ED">
        <w:rPr>
          <w:sz w:val="22"/>
          <w:szCs w:val="18"/>
          <w:shd w:val="clear" w:color="auto" w:fill="FFFFFF"/>
        </w:rPr>
        <w:t> </w:t>
      </w:r>
      <w:r w:rsidRPr="00AE49ED">
        <w:rPr>
          <w:rStyle w:val="word"/>
          <w:sz w:val="22"/>
          <w:szCs w:val="18"/>
        </w:rPr>
        <w:t>primarily</w:t>
      </w:r>
      <w:r w:rsidRPr="00AE49ED">
        <w:rPr>
          <w:sz w:val="22"/>
          <w:szCs w:val="18"/>
          <w:shd w:val="clear" w:color="auto" w:fill="FFFFFF"/>
        </w:rPr>
        <w:t> </w:t>
      </w:r>
      <w:r w:rsidRPr="00AE49ED">
        <w:rPr>
          <w:rStyle w:val="word"/>
          <w:sz w:val="22"/>
          <w:szCs w:val="18"/>
        </w:rPr>
        <w:t>manifested</w:t>
      </w:r>
      <w:r w:rsidRPr="00AE49ED">
        <w:rPr>
          <w:sz w:val="22"/>
          <w:szCs w:val="18"/>
          <w:shd w:val="clear" w:color="auto" w:fill="FFFFFF"/>
        </w:rPr>
        <w:t> </w:t>
      </w:r>
      <w:r w:rsidRPr="00AE49ED">
        <w:rPr>
          <w:rStyle w:val="word"/>
          <w:sz w:val="22"/>
          <w:szCs w:val="18"/>
        </w:rPr>
        <w:t>in</w:t>
      </w:r>
      <w:r w:rsidRPr="00AE49ED">
        <w:rPr>
          <w:sz w:val="22"/>
          <w:szCs w:val="18"/>
          <w:shd w:val="clear" w:color="auto" w:fill="FFFFFF"/>
        </w:rPr>
        <w:t> </w:t>
      </w:r>
      <w:r w:rsidRPr="00AE49ED">
        <w:rPr>
          <w:rStyle w:val="word"/>
          <w:sz w:val="22"/>
          <w:szCs w:val="18"/>
        </w:rPr>
        <w:t>higher</w:t>
      </w:r>
      <w:r w:rsidRPr="00AE49ED">
        <w:rPr>
          <w:sz w:val="22"/>
          <w:szCs w:val="18"/>
          <w:shd w:val="clear" w:color="auto" w:fill="FFFFFF"/>
        </w:rPr>
        <w:t> </w:t>
      </w:r>
      <w:r w:rsidRPr="00AE49ED">
        <w:rPr>
          <w:rStyle w:val="word"/>
          <w:sz w:val="22"/>
          <w:szCs w:val="18"/>
        </w:rPr>
        <w:t>assessment</w:t>
      </w:r>
      <w:r w:rsidRPr="00AE49ED">
        <w:rPr>
          <w:sz w:val="22"/>
          <w:szCs w:val="18"/>
          <w:shd w:val="clear" w:color="auto" w:fill="FFFFFF"/>
        </w:rPr>
        <w:t> </w:t>
      </w:r>
      <w:r w:rsidRPr="00AE49ED">
        <w:rPr>
          <w:rStyle w:val="word"/>
          <w:sz w:val="22"/>
          <w:szCs w:val="18"/>
        </w:rPr>
        <w:t>results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students</w:t>
      </w:r>
      <w:r w:rsidRPr="00AE49ED">
        <w:rPr>
          <w:sz w:val="22"/>
          <w:szCs w:val="18"/>
          <w:shd w:val="clear" w:color="auto" w:fill="FFFFFF"/>
        </w:rPr>
        <w:t>’ </w:t>
      </w:r>
      <w:r w:rsidRPr="00AE49ED">
        <w:rPr>
          <w:rStyle w:val="word"/>
          <w:sz w:val="22"/>
          <w:szCs w:val="18"/>
        </w:rPr>
        <w:t>learning</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motivational</w:t>
      </w:r>
      <w:r w:rsidRPr="00AE49ED">
        <w:rPr>
          <w:sz w:val="22"/>
          <w:szCs w:val="18"/>
          <w:shd w:val="clear" w:color="auto" w:fill="FFFFFF"/>
        </w:rPr>
        <w:t>, </w:t>
      </w:r>
      <w:r w:rsidRPr="00AE49ED">
        <w:rPr>
          <w:rStyle w:val="word"/>
          <w:sz w:val="22"/>
          <w:szCs w:val="18"/>
        </w:rPr>
        <w:t>musical</w:t>
      </w:r>
      <w:r>
        <w:rPr>
          <w:sz w:val="22"/>
          <w:szCs w:val="18"/>
          <w:shd w:val="clear" w:color="auto" w:fill="FFFFFF"/>
        </w:rPr>
        <w:t> </w:t>
      </w:r>
      <w:r w:rsidRPr="00AE49ED">
        <w:rPr>
          <w:rStyle w:val="word"/>
          <w:sz w:val="22"/>
          <w:szCs w:val="18"/>
        </w:rPr>
        <w:t>instrumental</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cognitive</w:t>
      </w:r>
      <w:r w:rsidRPr="00AE49ED">
        <w:rPr>
          <w:sz w:val="22"/>
          <w:szCs w:val="18"/>
          <w:shd w:val="clear" w:color="auto" w:fill="FFFFFF"/>
        </w:rPr>
        <w:t> </w:t>
      </w:r>
      <w:r w:rsidRPr="00AE49ED">
        <w:rPr>
          <w:rStyle w:val="word"/>
          <w:sz w:val="22"/>
          <w:szCs w:val="18"/>
        </w:rPr>
        <w:t>abilities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these</w:t>
      </w:r>
      <w:r w:rsidRPr="00AE49ED">
        <w:rPr>
          <w:sz w:val="22"/>
          <w:szCs w:val="18"/>
          <w:shd w:val="clear" w:color="auto" w:fill="FFFFFF"/>
        </w:rPr>
        <w:t> </w:t>
      </w:r>
      <w:r w:rsidRPr="00AE49ED">
        <w:rPr>
          <w:rStyle w:val="word"/>
          <w:sz w:val="22"/>
          <w:szCs w:val="18"/>
        </w:rPr>
        <w:t>students</w:t>
      </w:r>
      <w:r w:rsidRPr="00AE49ED">
        <w:rPr>
          <w:sz w:val="22"/>
          <w:szCs w:val="18"/>
          <w:shd w:val="clear" w:color="auto" w:fill="FFFFFF"/>
        </w:rPr>
        <w:t> </w:t>
      </w:r>
      <w:r w:rsidRPr="00AE49ED">
        <w:rPr>
          <w:rStyle w:val="word"/>
          <w:sz w:val="22"/>
          <w:szCs w:val="18"/>
        </w:rPr>
        <w:t>were</w:t>
      </w:r>
      <w:r w:rsidRPr="00AE49ED">
        <w:rPr>
          <w:sz w:val="22"/>
          <w:szCs w:val="18"/>
          <w:shd w:val="clear" w:color="auto" w:fill="FFFFFF"/>
        </w:rPr>
        <w:t> </w:t>
      </w:r>
      <w:r w:rsidRPr="00AE49ED">
        <w:rPr>
          <w:rStyle w:val="word"/>
          <w:sz w:val="22"/>
          <w:szCs w:val="18"/>
        </w:rPr>
        <w:t>approximately</w:t>
      </w:r>
      <w:r w:rsidRPr="00AE49ED">
        <w:rPr>
          <w:sz w:val="22"/>
          <w:szCs w:val="18"/>
          <w:shd w:val="clear" w:color="auto" w:fill="FFFFFF"/>
        </w:rPr>
        <w:t> </w:t>
      </w:r>
      <w:r w:rsidRPr="00AE49ED">
        <w:rPr>
          <w:rStyle w:val="word"/>
          <w:sz w:val="22"/>
          <w:szCs w:val="18"/>
        </w:rPr>
        <w:t>10</w:t>
      </w:r>
      <w:r w:rsidRPr="00AE49ED">
        <w:rPr>
          <w:sz w:val="22"/>
          <w:szCs w:val="18"/>
          <w:shd w:val="clear" w:color="auto" w:fill="FFFFFF"/>
        </w:rPr>
        <w:t>% </w:t>
      </w:r>
      <w:r w:rsidRPr="00AE49ED">
        <w:rPr>
          <w:rStyle w:val="word"/>
          <w:sz w:val="22"/>
          <w:szCs w:val="18"/>
        </w:rPr>
        <w:t>higher</w:t>
      </w:r>
      <w:r w:rsidRPr="00AE49ED">
        <w:rPr>
          <w:sz w:val="22"/>
          <w:szCs w:val="18"/>
          <w:shd w:val="clear" w:color="auto" w:fill="FFFFFF"/>
        </w:rPr>
        <w:t> </w:t>
      </w:r>
      <w:r w:rsidRPr="00AE49ED">
        <w:rPr>
          <w:rStyle w:val="word"/>
          <w:sz w:val="22"/>
          <w:szCs w:val="18"/>
        </w:rPr>
        <w:t>than</w:t>
      </w:r>
      <w:r w:rsidRPr="00AE49ED">
        <w:rPr>
          <w:sz w:val="22"/>
          <w:szCs w:val="18"/>
          <w:shd w:val="clear" w:color="auto" w:fill="FFFFFF"/>
        </w:rPr>
        <w:t> </w:t>
      </w:r>
      <w:r w:rsidRPr="00AE49ED">
        <w:rPr>
          <w:rStyle w:val="word"/>
          <w:sz w:val="22"/>
          <w:szCs w:val="18"/>
        </w:rPr>
        <w:t>students</w:t>
      </w:r>
      <w:r w:rsidRPr="00AE49ED">
        <w:rPr>
          <w:sz w:val="22"/>
          <w:szCs w:val="18"/>
          <w:shd w:val="clear" w:color="auto" w:fill="FFFFFF"/>
        </w:rPr>
        <w:t> </w:t>
      </w:r>
      <w:r w:rsidRPr="00AE49ED">
        <w:rPr>
          <w:rStyle w:val="word"/>
          <w:sz w:val="22"/>
          <w:szCs w:val="18"/>
        </w:rPr>
        <w:t>who</w:t>
      </w:r>
      <w:r w:rsidRPr="00AE49ED">
        <w:rPr>
          <w:sz w:val="22"/>
          <w:szCs w:val="18"/>
          <w:shd w:val="clear" w:color="auto" w:fill="FFFFFF"/>
        </w:rPr>
        <w:t> </w:t>
      </w:r>
      <w:r w:rsidRPr="00AE49ED">
        <w:rPr>
          <w:rStyle w:val="word"/>
          <w:sz w:val="22"/>
          <w:szCs w:val="18"/>
        </w:rPr>
        <w:t>studied</w:t>
      </w:r>
      <w:r w:rsidRPr="00AE49ED">
        <w:rPr>
          <w:sz w:val="22"/>
          <w:szCs w:val="18"/>
          <w:shd w:val="clear" w:color="auto" w:fill="FFFFFF"/>
        </w:rPr>
        <w:t> </w:t>
      </w:r>
      <w:r w:rsidRPr="00AE49ED">
        <w:rPr>
          <w:rStyle w:val="word"/>
          <w:sz w:val="22"/>
          <w:szCs w:val="18"/>
        </w:rPr>
        <w:t>according</w:t>
      </w:r>
      <w:r w:rsidRPr="00AE49ED">
        <w:rPr>
          <w:sz w:val="22"/>
          <w:szCs w:val="18"/>
          <w:shd w:val="clear" w:color="auto" w:fill="FFFFFF"/>
        </w:rPr>
        <w:t> </w:t>
      </w:r>
      <w:r w:rsidRPr="00AE49ED">
        <w:rPr>
          <w:rStyle w:val="word"/>
          <w:sz w:val="22"/>
          <w:szCs w:val="18"/>
        </w:rPr>
        <w:t>to</w:t>
      </w:r>
      <w:r w:rsidRPr="00AE49ED">
        <w:rPr>
          <w:sz w:val="22"/>
          <w:szCs w:val="18"/>
          <w:shd w:val="clear" w:color="auto" w:fill="FFFFFF"/>
        </w:rPr>
        <w:t> </w:t>
      </w:r>
      <w:r w:rsidRPr="00AE49ED">
        <w:rPr>
          <w:rStyle w:val="word"/>
          <w:sz w:val="22"/>
          <w:szCs w:val="18"/>
        </w:rPr>
        <w:t>traditional</w:t>
      </w:r>
      <w:r w:rsidRPr="00AE49ED">
        <w:rPr>
          <w:sz w:val="22"/>
          <w:szCs w:val="18"/>
          <w:shd w:val="clear" w:color="auto" w:fill="FFFFFF"/>
        </w:rPr>
        <w:t> </w:t>
      </w:r>
      <w:r w:rsidRPr="00AE49ED">
        <w:rPr>
          <w:rStyle w:val="word"/>
          <w:sz w:val="22"/>
          <w:szCs w:val="18"/>
        </w:rPr>
        <w:t>methods</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proofErr w:type="gramStart"/>
      <w:r w:rsidRPr="00AE49ED">
        <w:rPr>
          <w:rStyle w:val="word"/>
          <w:sz w:val="22"/>
          <w:szCs w:val="18"/>
        </w:rPr>
        <w:t>opinion</w:t>
      </w:r>
      <w:r w:rsidRPr="00AE49ED">
        <w:rPr>
          <w:sz w:val="22"/>
          <w:szCs w:val="18"/>
          <w:shd w:val="clear" w:color="auto" w:fill="FFFFFF"/>
        </w:rPr>
        <w:t> </w:t>
      </w:r>
      <w:r w:rsidRPr="00AE49ED">
        <w:rPr>
          <w:rStyle w:val="word"/>
          <w:sz w:val="22"/>
          <w:szCs w:val="18"/>
        </w:rPr>
        <w:t>characterize</w:t>
      </w:r>
      <w:proofErr w:type="gramEnd"/>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results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Pr>
          <w:sz w:val="22"/>
          <w:szCs w:val="18"/>
          <w:shd w:val="clear" w:color="auto" w:fill="FFFFFF"/>
        </w:rPr>
        <w:br/>
      </w:r>
      <w:r w:rsidRPr="00AE49ED">
        <w:rPr>
          <w:rStyle w:val="word"/>
          <w:sz w:val="22"/>
          <w:szCs w:val="18"/>
        </w:rPr>
        <w:t>implementation</w:t>
      </w:r>
      <w:r w:rsidRPr="00AE49ED">
        <w:rPr>
          <w:sz w:val="22"/>
          <w:szCs w:val="18"/>
          <w:shd w:val="clear" w:color="auto" w:fill="FFFFFF"/>
        </w:rPr>
        <w:t> </w:t>
      </w:r>
      <w:r w:rsidRPr="00AE49ED">
        <w:rPr>
          <w:rStyle w:val="word"/>
          <w:sz w:val="22"/>
          <w:szCs w:val="18"/>
        </w:rPr>
        <w:t>and</w:t>
      </w:r>
      <w:r w:rsidRPr="00AE49ED">
        <w:rPr>
          <w:sz w:val="22"/>
          <w:szCs w:val="18"/>
          <w:shd w:val="clear" w:color="auto" w:fill="FFFFFF"/>
        </w:rPr>
        <w:t> </w:t>
      </w:r>
      <w:r w:rsidRPr="00AE49ED">
        <w:rPr>
          <w:rStyle w:val="word"/>
          <w:sz w:val="22"/>
          <w:szCs w:val="18"/>
        </w:rPr>
        <w:t>effectiveness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experimental</w:t>
      </w:r>
      <w:r w:rsidRPr="00AE49ED">
        <w:rPr>
          <w:sz w:val="22"/>
          <w:szCs w:val="18"/>
          <w:shd w:val="clear" w:color="auto" w:fill="FFFFFF"/>
        </w:rPr>
        <w:t> </w:t>
      </w:r>
      <w:r w:rsidRPr="00AE49ED">
        <w:rPr>
          <w:rStyle w:val="word"/>
          <w:sz w:val="22"/>
          <w:szCs w:val="18"/>
        </w:rPr>
        <w:t>study</w:t>
      </w:r>
      <w:r w:rsidRPr="00AE49ED">
        <w:rPr>
          <w:sz w:val="22"/>
          <w:szCs w:val="18"/>
          <w:shd w:val="clear" w:color="auto" w:fill="FFFFFF"/>
        </w:rPr>
        <w:t> </w:t>
      </w:r>
      <w:r w:rsidRPr="00AE49ED">
        <w:rPr>
          <w:rStyle w:val="word"/>
          <w:sz w:val="22"/>
          <w:szCs w:val="18"/>
        </w:rPr>
        <w:t>on</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use</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distance</w:t>
      </w:r>
      <w:r w:rsidRPr="00AE49ED">
        <w:rPr>
          <w:sz w:val="22"/>
          <w:szCs w:val="18"/>
          <w:shd w:val="clear" w:color="auto" w:fill="FFFFFF"/>
        </w:rPr>
        <w:t> </w:t>
      </w:r>
      <w:r w:rsidRPr="00AE49ED">
        <w:rPr>
          <w:rStyle w:val="word"/>
          <w:sz w:val="22"/>
          <w:szCs w:val="18"/>
        </w:rPr>
        <w:t>learning</w:t>
      </w:r>
      <w:r w:rsidRPr="00AE49ED">
        <w:rPr>
          <w:sz w:val="22"/>
          <w:szCs w:val="18"/>
          <w:shd w:val="clear" w:color="auto" w:fill="FFFFFF"/>
        </w:rPr>
        <w:t> </w:t>
      </w:r>
      <w:r w:rsidRPr="00AE49ED">
        <w:rPr>
          <w:rStyle w:val="word"/>
          <w:sz w:val="22"/>
          <w:szCs w:val="18"/>
        </w:rPr>
        <w:t>courses</w:t>
      </w:r>
      <w:r w:rsidRPr="00AE49ED">
        <w:rPr>
          <w:sz w:val="22"/>
          <w:szCs w:val="18"/>
          <w:shd w:val="clear" w:color="auto" w:fill="FFFFFF"/>
        </w:rPr>
        <w:t> </w:t>
      </w:r>
      <w:r w:rsidRPr="00AE49ED">
        <w:rPr>
          <w:rStyle w:val="word"/>
          <w:sz w:val="22"/>
          <w:szCs w:val="18"/>
        </w:rPr>
        <w:t>for</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progressof</w:t>
      </w:r>
      <w:r w:rsidRPr="00AE49ED">
        <w:rPr>
          <w:sz w:val="22"/>
          <w:szCs w:val="18"/>
          <w:shd w:val="clear" w:color="auto" w:fill="FFFFFF"/>
        </w:rPr>
        <w:t> </w:t>
      </w:r>
      <w:r w:rsidRPr="00AE49ED">
        <w:rPr>
          <w:rStyle w:val="word"/>
          <w:sz w:val="22"/>
          <w:szCs w:val="18"/>
        </w:rPr>
        <w:t>instrumental</w:t>
      </w:r>
      <w:r w:rsidRPr="00AE49ED">
        <w:rPr>
          <w:sz w:val="22"/>
          <w:szCs w:val="18"/>
          <w:shd w:val="clear" w:color="auto" w:fill="FFFFFF"/>
        </w:rPr>
        <w:t> </w:t>
      </w:r>
      <w:r w:rsidRPr="00AE49ED">
        <w:rPr>
          <w:rStyle w:val="word"/>
          <w:sz w:val="22"/>
          <w:szCs w:val="18"/>
        </w:rPr>
        <w:t>performance</w:t>
      </w:r>
      <w:r w:rsidRPr="00AE49ED">
        <w:rPr>
          <w:sz w:val="22"/>
          <w:szCs w:val="18"/>
          <w:shd w:val="clear" w:color="auto" w:fill="FFFFFF"/>
        </w:rPr>
        <w:t> </w:t>
      </w:r>
      <w:r w:rsidRPr="00AE49ED">
        <w:rPr>
          <w:rStyle w:val="word"/>
          <w:sz w:val="22"/>
          <w:szCs w:val="18"/>
        </w:rPr>
        <w:t>competence</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future</w:t>
      </w:r>
      <w:r w:rsidRPr="00AE49ED">
        <w:rPr>
          <w:sz w:val="22"/>
          <w:szCs w:val="18"/>
          <w:shd w:val="clear" w:color="auto" w:fill="FFFFFF"/>
        </w:rPr>
        <w:t> </w:t>
      </w:r>
      <w:r w:rsidRPr="00AE49ED">
        <w:rPr>
          <w:rStyle w:val="word"/>
          <w:sz w:val="22"/>
          <w:szCs w:val="18"/>
        </w:rPr>
        <w:t>teachers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music</w:t>
      </w:r>
      <w:r w:rsidRPr="00AE49ED">
        <w:rPr>
          <w:sz w:val="22"/>
          <w:szCs w:val="18"/>
          <w:shd w:val="clear" w:color="auto" w:fill="FFFFFF"/>
        </w:rPr>
        <w:t>. </w:t>
      </w:r>
      <w:r w:rsidRPr="00AE49ED">
        <w:rPr>
          <w:rStyle w:val="word"/>
          <w:sz w:val="22"/>
          <w:szCs w:val="18"/>
        </w:rPr>
        <w:t>The</w:t>
      </w:r>
      <w:r w:rsidRPr="00AE49ED">
        <w:rPr>
          <w:sz w:val="22"/>
          <w:szCs w:val="18"/>
          <w:shd w:val="clear" w:color="auto" w:fill="FFFFFF"/>
        </w:rPr>
        <w:t> </w:t>
      </w:r>
      <w:r w:rsidRPr="00AE49ED">
        <w:rPr>
          <w:rStyle w:val="word"/>
          <w:sz w:val="22"/>
          <w:szCs w:val="18"/>
        </w:rPr>
        <w:t>influence</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sidRPr="00AE49ED">
        <w:rPr>
          <w:rStyle w:val="word"/>
          <w:sz w:val="22"/>
          <w:szCs w:val="18"/>
        </w:rPr>
        <w:t>different</w:t>
      </w:r>
      <w:r w:rsidRPr="00AE49ED">
        <w:rPr>
          <w:sz w:val="22"/>
          <w:szCs w:val="18"/>
          <w:shd w:val="clear" w:color="auto" w:fill="FFFFFF"/>
        </w:rPr>
        <w:t> </w:t>
      </w:r>
      <w:r w:rsidRPr="00AE49ED">
        <w:rPr>
          <w:rStyle w:val="word"/>
          <w:sz w:val="22"/>
          <w:szCs w:val="18"/>
        </w:rPr>
        <w:t>methods</w:t>
      </w:r>
      <w:r w:rsidRPr="00AE49ED">
        <w:rPr>
          <w:sz w:val="22"/>
          <w:szCs w:val="18"/>
          <w:shd w:val="clear" w:color="auto" w:fill="FFFFFF"/>
        </w:rPr>
        <w:t> </w:t>
      </w:r>
      <w:r w:rsidRPr="00AE49ED">
        <w:rPr>
          <w:rStyle w:val="word"/>
          <w:sz w:val="22"/>
          <w:szCs w:val="18"/>
        </w:rPr>
        <w:t>of</w:t>
      </w:r>
      <w:r w:rsidRPr="00AE49ED">
        <w:rPr>
          <w:sz w:val="22"/>
          <w:szCs w:val="18"/>
          <w:shd w:val="clear" w:color="auto" w:fill="FFFFFF"/>
        </w:rPr>
        <w:t> </w:t>
      </w:r>
      <w:r>
        <w:rPr>
          <w:sz w:val="22"/>
          <w:szCs w:val="18"/>
          <w:shd w:val="clear" w:color="auto" w:fill="FFFFFF"/>
        </w:rPr>
        <w:br/>
      </w:r>
      <w:r w:rsidRPr="00AE49ED">
        <w:rPr>
          <w:rStyle w:val="word"/>
          <w:sz w:val="22"/>
          <w:szCs w:val="18"/>
        </w:rPr>
        <w:t>distance</w:t>
      </w:r>
      <w:r w:rsidRPr="00AE49ED">
        <w:rPr>
          <w:sz w:val="22"/>
          <w:szCs w:val="18"/>
          <w:shd w:val="clear" w:color="auto" w:fill="FFFFFF"/>
        </w:rPr>
        <w:t> </w:t>
      </w:r>
      <w:r w:rsidRPr="00AE49ED">
        <w:rPr>
          <w:rStyle w:val="word"/>
          <w:sz w:val="22"/>
          <w:szCs w:val="18"/>
        </w:rPr>
        <w:t>learning</w:t>
      </w:r>
      <w:r w:rsidRPr="00AE49ED">
        <w:rPr>
          <w:sz w:val="22"/>
          <w:szCs w:val="18"/>
          <w:shd w:val="clear" w:color="auto" w:fill="FFFFFF"/>
        </w:rPr>
        <w:t> </w:t>
      </w:r>
      <w:r w:rsidRPr="00AE49ED">
        <w:rPr>
          <w:rStyle w:val="word"/>
          <w:sz w:val="22"/>
          <w:szCs w:val="18"/>
        </w:rPr>
        <w:t>on</w:t>
      </w:r>
      <w:r w:rsidRPr="00AE49ED">
        <w:rPr>
          <w:sz w:val="22"/>
          <w:szCs w:val="18"/>
          <w:shd w:val="clear" w:color="auto" w:fill="FFFFFF"/>
        </w:rPr>
        <w:t> </w:t>
      </w:r>
      <w:r w:rsidRPr="00AE49ED">
        <w:rPr>
          <w:rStyle w:val="word"/>
          <w:sz w:val="22"/>
          <w:szCs w:val="18"/>
        </w:rPr>
        <w:t>learner</w:t>
      </w:r>
      <w:r w:rsidRPr="00AE49ED">
        <w:rPr>
          <w:sz w:val="22"/>
          <w:szCs w:val="18"/>
          <w:shd w:val="clear" w:color="auto" w:fill="FFFFFF"/>
        </w:rPr>
        <w:t> </w:t>
      </w:r>
      <w:r w:rsidRPr="00AE49ED">
        <w:rPr>
          <w:rStyle w:val="word"/>
          <w:sz w:val="22"/>
          <w:szCs w:val="18"/>
        </w:rPr>
        <w:t>performance</w:t>
      </w:r>
      <w:r w:rsidRPr="00AE49ED">
        <w:rPr>
          <w:sz w:val="22"/>
          <w:szCs w:val="18"/>
          <w:shd w:val="clear" w:color="auto" w:fill="FFFFFF"/>
        </w:rPr>
        <w:t> </w:t>
      </w:r>
      <w:r w:rsidRPr="00AE49ED">
        <w:rPr>
          <w:rStyle w:val="word"/>
          <w:sz w:val="22"/>
          <w:szCs w:val="18"/>
        </w:rPr>
        <w:t>is</w:t>
      </w:r>
      <w:r w:rsidRPr="00AE49ED">
        <w:rPr>
          <w:sz w:val="22"/>
          <w:szCs w:val="18"/>
          <w:shd w:val="clear" w:color="auto" w:fill="FFFFFF"/>
        </w:rPr>
        <w:t> </w:t>
      </w:r>
      <w:r w:rsidRPr="00AE49ED">
        <w:rPr>
          <w:rStyle w:val="word"/>
          <w:sz w:val="22"/>
          <w:szCs w:val="18"/>
        </w:rPr>
        <w:t>also</w:t>
      </w:r>
      <w:r w:rsidRPr="00AE49ED">
        <w:rPr>
          <w:sz w:val="22"/>
          <w:szCs w:val="18"/>
          <w:shd w:val="clear" w:color="auto" w:fill="FFFFFF"/>
        </w:rPr>
        <w:t> </w:t>
      </w:r>
      <w:r w:rsidRPr="00AE49ED">
        <w:rPr>
          <w:rStyle w:val="word"/>
          <w:sz w:val="22"/>
          <w:szCs w:val="18"/>
        </w:rPr>
        <w:t>determined</w:t>
      </w:r>
      <w:r w:rsidRPr="00AE49ED">
        <w:rPr>
          <w:sz w:val="22"/>
          <w:szCs w:val="18"/>
          <w:shd w:val="clear" w:color="auto" w:fill="FFFFFF"/>
        </w:rPr>
        <w:t>.</w:t>
      </w:r>
    </w:p>
    <w:p w:rsidR="00B42D82" w:rsidRPr="00AE49ED" w:rsidRDefault="00AE49ED" w:rsidP="00B42D82">
      <w:pPr>
        <w:pStyle w:val="a3"/>
        <w:spacing w:before="0" w:after="0" w:line="240" w:lineRule="auto"/>
        <w:rPr>
          <w:sz w:val="22"/>
          <w:szCs w:val="22"/>
        </w:rPr>
      </w:pPr>
      <w:r>
        <w:rPr>
          <w:i/>
          <w:iCs/>
          <w:sz w:val="22"/>
          <w:szCs w:val="22"/>
        </w:rPr>
        <w:br/>
      </w:r>
      <w:r w:rsidR="00B42D82" w:rsidRPr="00AE49ED">
        <w:rPr>
          <w:i/>
          <w:iCs/>
          <w:sz w:val="22"/>
          <w:szCs w:val="22"/>
        </w:rPr>
        <w:t>Key-Words: -</w:t>
      </w:r>
      <w:r w:rsidR="00B42D82" w:rsidRPr="00AE49ED">
        <w:rPr>
          <w:b/>
          <w:bCs/>
          <w:sz w:val="22"/>
          <w:szCs w:val="22"/>
        </w:rPr>
        <w:t xml:space="preserve"> </w:t>
      </w:r>
      <w:r w:rsidR="00B42D82" w:rsidRPr="00AE49ED">
        <w:rPr>
          <w:sz w:val="22"/>
          <w:szCs w:val="22"/>
        </w:rPr>
        <w:t xml:space="preserve">Professional competence, music teachers in primary school, academic performance monitoring, </w:t>
      </w:r>
      <w:proofErr w:type="spellStart"/>
      <w:r w:rsidR="00B42D82" w:rsidRPr="00AE49ED">
        <w:rPr>
          <w:sz w:val="22"/>
          <w:szCs w:val="22"/>
        </w:rPr>
        <w:t>Moodle</w:t>
      </w:r>
      <w:proofErr w:type="spellEnd"/>
      <w:r w:rsidR="00B42D82" w:rsidRPr="00AE49ED">
        <w:rPr>
          <w:sz w:val="22"/>
          <w:szCs w:val="22"/>
        </w:rPr>
        <w:t xml:space="preserve"> system, distance learning.</w:t>
      </w:r>
    </w:p>
    <w:p w:rsidR="00B42D82" w:rsidRDefault="00B42D82" w:rsidP="00B42D82">
      <w:pPr>
        <w:rPr>
          <w:sz w:val="22"/>
          <w:szCs w:val="22"/>
        </w:rPr>
      </w:pPr>
      <w:proofErr w:type="gramStart"/>
      <w:r w:rsidRPr="00AE49ED">
        <w:rPr>
          <w:sz w:val="22"/>
          <w:szCs w:val="22"/>
        </w:rPr>
        <w:t>Received: May 31, 2019.</w:t>
      </w:r>
      <w:proofErr w:type="gramEnd"/>
      <w:r w:rsidRPr="00AE49ED">
        <w:rPr>
          <w:sz w:val="22"/>
          <w:szCs w:val="22"/>
        </w:rPr>
        <w:t xml:space="preserve">  </w:t>
      </w:r>
      <w:proofErr w:type="gramStart"/>
      <w:r w:rsidRPr="00AE49ED">
        <w:rPr>
          <w:sz w:val="22"/>
          <w:szCs w:val="22"/>
        </w:rPr>
        <w:t>Revised: May 4</w:t>
      </w:r>
      <w:r>
        <w:rPr>
          <w:sz w:val="22"/>
          <w:szCs w:val="22"/>
        </w:rPr>
        <w:t>, 2020.</w:t>
      </w:r>
      <w:proofErr w:type="gramEnd"/>
      <w:r>
        <w:rPr>
          <w:sz w:val="22"/>
          <w:szCs w:val="22"/>
        </w:rPr>
        <w:t xml:space="preserve">  </w:t>
      </w:r>
      <w:proofErr w:type="gramStart"/>
      <w:r>
        <w:rPr>
          <w:sz w:val="22"/>
          <w:szCs w:val="22"/>
        </w:rPr>
        <w:t>Accepted: May 22, 2020.</w:t>
      </w:r>
      <w:proofErr w:type="gramEnd"/>
      <w:r>
        <w:rPr>
          <w:sz w:val="22"/>
          <w:szCs w:val="22"/>
        </w:rPr>
        <w:t xml:space="preserve">  Published: May 29, 2020  </w:t>
      </w:r>
      <w:r>
        <w:rPr>
          <w:sz w:val="22"/>
          <w:szCs w:val="22"/>
        </w:rPr>
        <w:br/>
      </w:r>
    </w:p>
    <w:p w:rsidR="00B42D82" w:rsidRDefault="00B42D82" w:rsidP="00B42D82">
      <w:pPr>
        <w:pStyle w:val="6"/>
        <w:spacing w:before="0" w:after="0" w:line="240" w:lineRule="auto"/>
        <w:rPr>
          <w:b w:val="0"/>
          <w:bCs w:val="0"/>
          <w:sz w:val="22"/>
          <w:szCs w:val="22"/>
          <w:lang w:val="en-GB"/>
        </w:rPr>
      </w:pPr>
    </w:p>
    <w:p w:rsidR="00B42D82" w:rsidRDefault="00B42D82" w:rsidP="00B42D82">
      <w:pPr>
        <w:spacing w:before="0" w:after="0" w:line="240" w:lineRule="auto"/>
        <w:rPr>
          <w:sz w:val="22"/>
          <w:szCs w:val="22"/>
        </w:rPr>
        <w:sectPr w:rsidR="00B42D82">
          <w:pgSz w:w="11906" w:h="16838"/>
          <w:pgMar w:top="1418" w:right="1021" w:bottom="1418" w:left="1021" w:header="720" w:footer="720" w:gutter="0"/>
          <w:cols w:space="720"/>
          <w:titlePg/>
        </w:sectPr>
      </w:pPr>
    </w:p>
    <w:p w:rsidR="008114ED" w:rsidRPr="008114ED" w:rsidRDefault="008114ED" w:rsidP="008114ED">
      <w:pPr>
        <w:pStyle w:val="2"/>
        <w:spacing w:after="0" w:line="240" w:lineRule="auto"/>
        <w:rPr>
          <w:b/>
          <w:bCs/>
          <w:sz w:val="28"/>
          <w:szCs w:val="28"/>
          <w:lang w:val="en-US"/>
        </w:rPr>
      </w:pPr>
      <w:r w:rsidRPr="008114ED">
        <w:rPr>
          <w:b/>
          <w:bCs/>
          <w:sz w:val="28"/>
          <w:szCs w:val="28"/>
          <w:lang w:val="en-US"/>
        </w:rPr>
        <w:lastRenderedPageBreak/>
        <w:t>1 Introduction</w:t>
      </w:r>
    </w:p>
    <w:p w:rsidR="008114ED" w:rsidRPr="008114ED" w:rsidRDefault="008114ED" w:rsidP="008114ED">
      <w:pPr>
        <w:pStyle w:val="2"/>
        <w:spacing w:after="0" w:line="240" w:lineRule="auto"/>
        <w:rPr>
          <w:bCs/>
          <w:szCs w:val="28"/>
          <w:lang w:val="en-US"/>
        </w:rPr>
      </w:pPr>
      <w:r w:rsidRPr="008114ED">
        <w:rPr>
          <w:bCs/>
          <w:szCs w:val="28"/>
          <w:lang w:val="en-US"/>
        </w:rPr>
        <w:t>Monitoring the professional competence of future music teachers by means of modern Internet technologies is an urgent problem of the modern educational space. Each one of characteristic features of modern art education is fixed modernizing in accordance with the requirements of the information space, which is actively developing in the university programs, as well as the communication educational environment [1]. The active development and use of electronic educational resources, information and multimedia sources, electronic textbooks and manuals, educational software tools increasingly become typical phenomena of art education.</w:t>
      </w:r>
    </w:p>
    <w:p w:rsidR="008114ED" w:rsidRPr="008114ED" w:rsidRDefault="008114ED" w:rsidP="008114ED">
      <w:pPr>
        <w:pStyle w:val="2"/>
        <w:spacing w:after="0" w:line="240" w:lineRule="auto"/>
        <w:rPr>
          <w:bCs/>
          <w:szCs w:val="28"/>
          <w:lang w:val="en-US"/>
        </w:rPr>
      </w:pPr>
      <w:r w:rsidRPr="008114ED">
        <w:rPr>
          <w:bCs/>
          <w:szCs w:val="28"/>
          <w:lang w:val="en-US"/>
        </w:rPr>
        <w:t xml:space="preserve">Distance learning tools are also being gradually involved to education and distance learning courses for future music teachers in order to study historical </w:t>
      </w:r>
      <w:r w:rsidRPr="008114ED">
        <w:rPr>
          <w:bCs/>
          <w:szCs w:val="28"/>
          <w:lang w:val="en-US"/>
        </w:rPr>
        <w:lastRenderedPageBreak/>
        <w:t>theory and methodological art subjects. Therefore, it is necessary for modern art pedagogy to discover new forms and methods of teaching different types of art that would be effective in the context of distance learning.</w:t>
      </w:r>
    </w:p>
    <w:p w:rsidR="008114ED" w:rsidRPr="008114ED" w:rsidRDefault="008114ED" w:rsidP="008114ED">
      <w:pPr>
        <w:pStyle w:val="2"/>
        <w:spacing w:after="0" w:line="240" w:lineRule="auto"/>
        <w:rPr>
          <w:bCs/>
          <w:szCs w:val="28"/>
          <w:lang w:val="en-US"/>
        </w:rPr>
      </w:pPr>
      <w:r w:rsidRPr="008114ED">
        <w:rPr>
          <w:bCs/>
          <w:szCs w:val="28"/>
          <w:lang w:val="en-US"/>
        </w:rPr>
        <w:t>Scholars emphasize this importance of using information and communication technologies (ICT) in music education to transmute it into a highly artistic high-tech process. New software that organically combines traditional pedagogical tools of music education, and ICT capabilities are actively developing and authorizing the use of computers as a professional tool for future music teachers.</w:t>
      </w:r>
    </w:p>
    <w:p w:rsidR="0077731F" w:rsidRPr="0077731F" w:rsidRDefault="008114ED" w:rsidP="0077731F">
      <w:pPr>
        <w:pStyle w:val="2"/>
        <w:spacing w:after="0" w:line="240" w:lineRule="auto"/>
        <w:rPr>
          <w:lang w:val="en-US"/>
        </w:rPr>
      </w:pPr>
      <w:proofErr w:type="spellStart"/>
      <w:r w:rsidRPr="008114ED">
        <w:rPr>
          <w:bCs/>
          <w:szCs w:val="28"/>
          <w:lang w:val="en-US"/>
        </w:rPr>
        <w:t>Informatization</w:t>
      </w:r>
      <w:proofErr w:type="spellEnd"/>
      <w:r w:rsidRPr="008114ED">
        <w:rPr>
          <w:bCs/>
          <w:szCs w:val="28"/>
          <w:lang w:val="en-US"/>
        </w:rPr>
        <w:t xml:space="preserve"> of the artistic component in the professional training of future teachers of music has become an important part of the learning process, as evidenced by numerous scientific and pedagogical studies.</w:t>
      </w:r>
      <w:r>
        <w:rPr>
          <w:bCs/>
          <w:szCs w:val="28"/>
          <w:lang w:val="en-US"/>
        </w:rPr>
        <w:t xml:space="preserve"> </w:t>
      </w:r>
      <w:r>
        <w:rPr>
          <w:bCs/>
          <w:szCs w:val="28"/>
          <w:lang w:val="en-US"/>
        </w:rPr>
        <w:br/>
      </w:r>
      <w:r w:rsidR="0077731F" w:rsidRPr="0077731F">
        <w:rPr>
          <w:lang w:val="en-US"/>
        </w:rPr>
        <w:lastRenderedPageBreak/>
        <w:t>As for development of pedagogical, at present it’s required the basics of organization of professional action of pedagogical staff of higher educational institutions, focusing mainly on the formation of competencies and creating conditions for the development of relevant professional competencies in students of creative specialties of pedagogy. The content, organization, structure and methodology of development of communicative competence of future specialists in creative specialties of pedagogy require updating [2].</w:t>
      </w:r>
    </w:p>
    <w:p w:rsidR="0077731F" w:rsidRPr="0077731F" w:rsidRDefault="0077731F" w:rsidP="0077731F">
      <w:pPr>
        <w:pStyle w:val="2"/>
        <w:spacing w:after="0" w:line="240" w:lineRule="auto"/>
        <w:rPr>
          <w:lang w:val="en-US"/>
        </w:rPr>
      </w:pPr>
      <w:r w:rsidRPr="0077731F">
        <w:rPr>
          <w:lang w:val="en-US"/>
        </w:rPr>
        <w:t xml:space="preserve">Some researchers look the urgency of forming the professional competence of future teachers of music on the principles of an interdisciplinary procedure. In particular, it is a method of </w:t>
      </w:r>
      <w:proofErr w:type="spellStart"/>
      <w:r w:rsidRPr="0077731F">
        <w:rPr>
          <w:lang w:val="en-US"/>
        </w:rPr>
        <w:t>modelling</w:t>
      </w:r>
      <w:proofErr w:type="spellEnd"/>
      <w:r w:rsidRPr="0077731F">
        <w:rPr>
          <w:lang w:val="en-US"/>
        </w:rPr>
        <w:t xml:space="preserve">, which is based on the </w:t>
      </w:r>
      <w:proofErr w:type="spellStart"/>
      <w:r w:rsidRPr="0077731F">
        <w:rPr>
          <w:lang w:val="en-US"/>
        </w:rPr>
        <w:t>interdisciplinarity</w:t>
      </w:r>
      <w:proofErr w:type="spellEnd"/>
      <w:r w:rsidRPr="0077731F">
        <w:rPr>
          <w:lang w:val="en-US"/>
        </w:rPr>
        <w:t xml:space="preserve"> principle [3].</w:t>
      </w:r>
    </w:p>
    <w:p w:rsidR="0077731F" w:rsidRPr="0077731F" w:rsidRDefault="0077731F" w:rsidP="0077731F">
      <w:pPr>
        <w:pStyle w:val="2"/>
        <w:spacing w:after="0" w:line="240" w:lineRule="auto"/>
        <w:rPr>
          <w:lang w:val="en-US"/>
        </w:rPr>
      </w:pPr>
      <w:r w:rsidRPr="0077731F">
        <w:rPr>
          <w:lang w:val="en-US"/>
        </w:rPr>
        <w:t xml:space="preserve">As for the introduction of distance learning methods, including through the </w:t>
      </w:r>
      <w:proofErr w:type="spellStart"/>
      <w:r w:rsidRPr="0077731F">
        <w:rPr>
          <w:lang w:val="en-US"/>
        </w:rPr>
        <w:t>Moodle</w:t>
      </w:r>
      <w:proofErr w:type="spellEnd"/>
      <w:r w:rsidRPr="0077731F">
        <w:rPr>
          <w:lang w:val="en-US"/>
        </w:rPr>
        <w:t xml:space="preserve"> system, higher educational institutions in progressive countries are developing rapidly [4]. Thus, they indicate significant progress in learning through the </w:t>
      </w:r>
      <w:proofErr w:type="spellStart"/>
      <w:r w:rsidRPr="0077731F">
        <w:rPr>
          <w:lang w:val="en-US"/>
        </w:rPr>
        <w:t>Moodle</w:t>
      </w:r>
      <w:proofErr w:type="spellEnd"/>
      <w:r w:rsidRPr="0077731F">
        <w:rPr>
          <w:lang w:val="en-US"/>
        </w:rPr>
        <w:t xml:space="preserve"> distance learning system. However, more attention is paid to this practice in developed countries, while these figures are much lower in developing countries. At the same time, the outbreak of COVID-19 has forced to social distancing. Therefore, higher educational institutions will be able to support their authority and educational achievements only when they actively use distance learning tools [5].</w:t>
      </w:r>
    </w:p>
    <w:p w:rsidR="0077731F" w:rsidRPr="0077731F" w:rsidRDefault="0077731F" w:rsidP="0077731F">
      <w:pPr>
        <w:pStyle w:val="2"/>
        <w:spacing w:after="0" w:line="240" w:lineRule="auto"/>
        <w:rPr>
          <w:lang w:val="en-US"/>
        </w:rPr>
      </w:pPr>
      <w:r w:rsidRPr="0077731F">
        <w:rPr>
          <w:lang w:val="en-US"/>
        </w:rPr>
        <w:t xml:space="preserve">In view of the above, the important objectives of the study are: </w:t>
      </w:r>
    </w:p>
    <w:p w:rsidR="0077731F" w:rsidRPr="0077731F" w:rsidRDefault="0077731F" w:rsidP="0077731F">
      <w:pPr>
        <w:pStyle w:val="2"/>
        <w:spacing w:after="0" w:line="240" w:lineRule="auto"/>
        <w:rPr>
          <w:lang w:val="en-US"/>
        </w:rPr>
      </w:pPr>
      <w:r w:rsidRPr="0077731F">
        <w:rPr>
          <w:lang w:val="en-US"/>
        </w:rPr>
        <w:t xml:space="preserve">1) </w:t>
      </w:r>
      <w:proofErr w:type="gramStart"/>
      <w:r w:rsidRPr="0077731F">
        <w:rPr>
          <w:lang w:val="en-US"/>
        </w:rPr>
        <w:t>development</w:t>
      </w:r>
      <w:proofErr w:type="gramEnd"/>
      <w:r w:rsidRPr="0077731F">
        <w:rPr>
          <w:lang w:val="en-US"/>
        </w:rPr>
        <w:t xml:space="preserve"> of a distance course Basic Musical Instrument (piano); </w:t>
      </w:r>
    </w:p>
    <w:p w:rsidR="0077731F" w:rsidRPr="0077731F" w:rsidRDefault="0077731F" w:rsidP="0077731F">
      <w:pPr>
        <w:pStyle w:val="2"/>
        <w:spacing w:after="0" w:line="240" w:lineRule="auto"/>
        <w:rPr>
          <w:lang w:val="en-US"/>
        </w:rPr>
      </w:pPr>
      <w:r w:rsidRPr="0077731F">
        <w:rPr>
          <w:lang w:val="en-US"/>
        </w:rPr>
        <w:t xml:space="preserve">2) </w:t>
      </w:r>
      <w:proofErr w:type="gramStart"/>
      <w:r w:rsidRPr="0077731F">
        <w:rPr>
          <w:lang w:val="en-US"/>
        </w:rPr>
        <w:t>determination</w:t>
      </w:r>
      <w:proofErr w:type="gramEnd"/>
      <w:r w:rsidRPr="0077731F">
        <w:rPr>
          <w:lang w:val="en-US"/>
        </w:rPr>
        <w:t xml:space="preserve"> of methods of realization of this course on the basis of the </w:t>
      </w:r>
      <w:proofErr w:type="spellStart"/>
      <w:r w:rsidRPr="0077731F">
        <w:rPr>
          <w:lang w:val="en-US"/>
        </w:rPr>
        <w:t>Moodle</w:t>
      </w:r>
      <w:proofErr w:type="spellEnd"/>
      <w:r w:rsidRPr="0077731F">
        <w:rPr>
          <w:lang w:val="en-US"/>
        </w:rPr>
        <w:t xml:space="preserve"> system of</w:t>
      </w:r>
      <w:r>
        <w:rPr>
          <w:lang w:val="en-US"/>
        </w:rPr>
        <w:t xml:space="preserve"> learning</w:t>
      </w:r>
      <w:r w:rsidRPr="0077731F">
        <w:rPr>
          <w:lang w:val="en-US"/>
        </w:rPr>
        <w:t xml:space="preserve">; </w:t>
      </w:r>
    </w:p>
    <w:p w:rsidR="0077731F" w:rsidRPr="0077731F" w:rsidRDefault="0077731F" w:rsidP="0077731F">
      <w:pPr>
        <w:pStyle w:val="2"/>
        <w:spacing w:after="0" w:line="240" w:lineRule="auto"/>
        <w:rPr>
          <w:lang w:val="en-US"/>
        </w:rPr>
      </w:pPr>
      <w:r w:rsidRPr="0077731F">
        <w:rPr>
          <w:lang w:val="en-US"/>
        </w:rPr>
        <w:t xml:space="preserve">3) </w:t>
      </w:r>
      <w:proofErr w:type="gramStart"/>
      <w:r w:rsidRPr="0077731F">
        <w:rPr>
          <w:lang w:val="en-US"/>
        </w:rPr>
        <w:t>introduction</w:t>
      </w:r>
      <w:proofErr w:type="gramEnd"/>
      <w:r w:rsidRPr="0077731F">
        <w:rPr>
          <w:lang w:val="en-US"/>
        </w:rPr>
        <w:t xml:space="preserve"> of an online course among students during one semester; </w:t>
      </w:r>
    </w:p>
    <w:p w:rsidR="00B42D82" w:rsidRDefault="0077731F" w:rsidP="0077731F">
      <w:pPr>
        <w:pStyle w:val="2"/>
        <w:spacing w:after="0" w:line="240" w:lineRule="auto"/>
        <w:rPr>
          <w:i/>
          <w:iCs/>
          <w:lang w:val="en-US"/>
        </w:rPr>
      </w:pPr>
      <w:r w:rsidRPr="0077731F">
        <w:rPr>
          <w:lang w:val="en-US"/>
        </w:rPr>
        <w:t xml:space="preserve">4) </w:t>
      </w:r>
      <w:proofErr w:type="gramStart"/>
      <w:r w:rsidRPr="0077731F">
        <w:rPr>
          <w:lang w:val="en-US"/>
        </w:rPr>
        <w:t>analysis</w:t>
      </w:r>
      <w:proofErr w:type="gramEnd"/>
      <w:r w:rsidRPr="0077731F">
        <w:rPr>
          <w:lang w:val="en-US"/>
        </w:rPr>
        <w:t xml:space="preserve"> of the obtained results of the students of the experimental group and comparison of these results with the academic performance of students who</w:t>
      </w:r>
      <w:r>
        <w:rPr>
          <w:lang w:val="en-US"/>
        </w:rPr>
        <w:t> </w:t>
      </w:r>
      <w:r w:rsidRPr="0077731F">
        <w:rPr>
          <w:lang w:val="en-US"/>
        </w:rPr>
        <w:t>studied</w:t>
      </w:r>
      <w:r>
        <w:rPr>
          <w:lang w:val="en-US"/>
        </w:rPr>
        <w:t> </w:t>
      </w:r>
      <w:r w:rsidRPr="0077731F">
        <w:rPr>
          <w:lang w:val="en-US"/>
        </w:rPr>
        <w:t>offline.</w:t>
      </w:r>
      <w:r>
        <w:rPr>
          <w:lang w:val="en-US"/>
        </w:rPr>
        <w:br/>
      </w:r>
    </w:p>
    <w:p w:rsidR="00B42D82" w:rsidRDefault="00B42D82" w:rsidP="00B42D82">
      <w:pPr>
        <w:tabs>
          <w:tab w:val="left" w:pos="284"/>
        </w:tabs>
        <w:spacing w:before="0" w:after="0" w:line="240" w:lineRule="auto"/>
        <w:rPr>
          <w:b/>
          <w:bCs/>
          <w:sz w:val="28"/>
          <w:szCs w:val="28"/>
          <w:lang w:val="en-US"/>
        </w:rPr>
      </w:pPr>
      <w:r>
        <w:rPr>
          <w:b/>
          <w:bCs/>
          <w:sz w:val="28"/>
          <w:szCs w:val="28"/>
          <w:lang w:val="en-US"/>
        </w:rPr>
        <w:t>2</w:t>
      </w:r>
      <w:r>
        <w:rPr>
          <w:b/>
          <w:bCs/>
          <w:sz w:val="28"/>
          <w:szCs w:val="28"/>
          <w:lang w:val="en-US"/>
        </w:rPr>
        <w:tab/>
        <w:t>Literature review</w:t>
      </w:r>
    </w:p>
    <w:p w:rsidR="00B42D82" w:rsidRPr="00F131C3" w:rsidRDefault="00B42D82" w:rsidP="00B42D82">
      <w:pPr>
        <w:pStyle w:val="2"/>
        <w:spacing w:after="0" w:line="240" w:lineRule="auto"/>
        <w:ind w:firstLine="0"/>
        <w:rPr>
          <w:lang w:val="en-US"/>
        </w:rPr>
      </w:pPr>
      <w:r w:rsidRPr="00F131C3">
        <w:rPr>
          <w:lang w:val="en-US"/>
        </w:rPr>
        <w:t xml:space="preserve">E-learning looks both like the completion and continuation of traditional education [6]. At the same time, education becomes better, it can be provided by highly qualified personnel, </w:t>
      </w:r>
      <w:proofErr w:type="gramStart"/>
      <w:r w:rsidRPr="00F131C3">
        <w:rPr>
          <w:lang w:val="en-US"/>
        </w:rPr>
        <w:t>such</w:t>
      </w:r>
      <w:proofErr w:type="gramEnd"/>
      <w:r w:rsidRPr="00F131C3">
        <w:rPr>
          <w:lang w:val="en-US"/>
        </w:rPr>
        <w:t xml:space="preserve"> education is available to more people thanks to e-learning. Moreover, the cost is lower. Accordingly, e-learning is becoming more beneficial than the traditional education system [7].</w:t>
      </w:r>
    </w:p>
    <w:p w:rsidR="0077731F" w:rsidRPr="0077731F" w:rsidRDefault="0077731F" w:rsidP="0077731F">
      <w:pPr>
        <w:pStyle w:val="2"/>
        <w:spacing w:after="0" w:line="240" w:lineRule="auto"/>
        <w:rPr>
          <w:lang w:val="en-US"/>
        </w:rPr>
      </w:pPr>
      <w:r w:rsidRPr="0077731F">
        <w:rPr>
          <w:lang w:val="en-US"/>
        </w:rPr>
        <w:lastRenderedPageBreak/>
        <w:t xml:space="preserve">In recent periods, learning in online changed the educational with the emergence of new ways of learning. This fact, together with recent changes in education policy in Europe, has provoked a change in the provision of learning and a review of the roles that the teachers and students played. For example, there is an emphasis on the need to develop basic and interdisciplinary competencies of teachers and students [8]. Together with recent changes in educational policy in Europe, this fact provoked a change in the provision of learning and a review of the roles teachers and students. For example, there is an emphasis on the need to develop basic and interdisciplinary competencies of teachers and students [8]. </w:t>
      </w:r>
    </w:p>
    <w:p w:rsidR="0077731F" w:rsidRPr="0077731F" w:rsidRDefault="0077731F" w:rsidP="0077731F">
      <w:pPr>
        <w:pStyle w:val="2"/>
        <w:spacing w:after="0" w:line="240" w:lineRule="auto"/>
        <w:rPr>
          <w:lang w:val="en-US"/>
        </w:rPr>
      </w:pPr>
      <w:r w:rsidRPr="0077731F">
        <w:rPr>
          <w:lang w:val="en-US"/>
        </w:rPr>
        <w:t>In addition, many new subjects have emerged in recent years, as well as new teaching methods, the implementation of which requires the use of information obtained through Internet technology.</w:t>
      </w:r>
    </w:p>
    <w:p w:rsidR="0077731F" w:rsidRPr="0077731F" w:rsidRDefault="0077731F" w:rsidP="0077731F">
      <w:pPr>
        <w:pStyle w:val="2"/>
        <w:spacing w:after="0" w:line="240" w:lineRule="auto"/>
        <w:rPr>
          <w:lang w:val="en-US"/>
        </w:rPr>
      </w:pPr>
      <w:r w:rsidRPr="0077731F">
        <w:rPr>
          <w:lang w:val="en-US"/>
        </w:rPr>
        <w:t xml:space="preserve">In pedagogical science, there are already studies related to the importance of distance learning Internet resources. In particular, Serbian researchers considered differences in students’ perceptions of value, quality characteristics in the </w:t>
      </w:r>
      <w:proofErr w:type="spellStart"/>
      <w:r w:rsidRPr="0077731F">
        <w:rPr>
          <w:lang w:val="en-US"/>
        </w:rPr>
        <w:t>Moodle</w:t>
      </w:r>
      <w:proofErr w:type="spellEnd"/>
      <w:r w:rsidRPr="0077731F">
        <w:rPr>
          <w:lang w:val="en-US"/>
        </w:rPr>
        <w:t xml:space="preserve"> learning management system, and also identified the level of student satisfaction with these characteristics [9]. These studies were gender-sensitive, and showed that students of both genders were equally satisfied with the </w:t>
      </w:r>
      <w:proofErr w:type="spellStart"/>
      <w:r w:rsidRPr="0077731F">
        <w:rPr>
          <w:lang w:val="en-US"/>
        </w:rPr>
        <w:t>Moodle</w:t>
      </w:r>
      <w:proofErr w:type="spellEnd"/>
      <w:r w:rsidRPr="0077731F">
        <w:rPr>
          <w:lang w:val="en-US"/>
        </w:rPr>
        <w:t xml:space="preserve"> system in terms of its qualitative characteristics, but there was a difference in the importance that students attached to these characteristics. For example, time for waiting a response, quality of feedback, clarity and quantity of materials, ease of use of websites, variety of cooperation, etc. played a more important role for female students.</w:t>
      </w:r>
    </w:p>
    <w:p w:rsidR="0077731F" w:rsidRPr="0077731F" w:rsidRDefault="0077731F" w:rsidP="0077731F">
      <w:pPr>
        <w:pStyle w:val="2"/>
        <w:spacing w:after="0" w:line="240" w:lineRule="auto"/>
        <w:rPr>
          <w:lang w:val="en-US"/>
        </w:rPr>
      </w:pPr>
      <w:r w:rsidRPr="0077731F">
        <w:rPr>
          <w:lang w:val="en-US"/>
        </w:rPr>
        <w:t xml:space="preserve">American research shows how music teachers, using the capabilities of the </w:t>
      </w:r>
      <w:proofErr w:type="spellStart"/>
      <w:r w:rsidRPr="0077731F">
        <w:rPr>
          <w:lang w:val="en-US"/>
        </w:rPr>
        <w:t>Moodle</w:t>
      </w:r>
      <w:proofErr w:type="spellEnd"/>
      <w:r w:rsidRPr="0077731F">
        <w:rPr>
          <w:lang w:val="en-US"/>
        </w:rPr>
        <w:t xml:space="preserve"> system, have developed a working prototype of a digital portfolio of a music teacher, which would, moreover, comply with the law. The development involved 12 heads of educational institutions of music education. The developed prototype demonstrated a much higher quality of teacher-student cooperation, which affected the growth of student performance [10].</w:t>
      </w:r>
    </w:p>
    <w:p w:rsidR="00B42D82" w:rsidRPr="00F131C3" w:rsidRDefault="0077731F" w:rsidP="0077731F">
      <w:pPr>
        <w:pStyle w:val="2"/>
        <w:spacing w:after="0" w:line="240" w:lineRule="auto"/>
        <w:rPr>
          <w:lang w:val="en-US"/>
        </w:rPr>
      </w:pPr>
      <w:r w:rsidRPr="0077731F">
        <w:rPr>
          <w:lang w:val="en-US"/>
        </w:rPr>
        <w:t xml:space="preserve">One of the most popular e-learning tools is </w:t>
      </w:r>
      <w:r w:rsidR="000416BF">
        <w:rPr>
          <w:lang w:val="en-US"/>
        </w:rPr>
        <w:t>learning management systems are</w:t>
      </w:r>
      <w:r w:rsidRPr="0077731F">
        <w:rPr>
          <w:lang w:val="en-US"/>
        </w:rPr>
        <w:t xml:space="preserve">. </w:t>
      </w:r>
      <w:r w:rsidR="000416BF" w:rsidRPr="000416BF">
        <w:rPr>
          <w:lang w:val="en-US"/>
        </w:rPr>
        <w:t xml:space="preserve">For example, Italian research has made significant progress in developing the importance resources that are available to most learning management systems now, including solutions to provide students with personalized support throughout the learning process. Thus, the Italians developed an innovative system of educational content delivery, which was based on the personalization of educational </w:t>
      </w:r>
      <w:r w:rsidR="00B42D82" w:rsidRPr="00F131C3">
        <w:rPr>
          <w:lang w:val="en-US"/>
        </w:rPr>
        <w:lastRenderedPageBreak/>
        <w:t>experience. In particular,</w:t>
      </w:r>
      <w:r w:rsidR="009426D4">
        <w:rPr>
          <w:lang w:val="en-US"/>
        </w:rPr>
        <w:t xml:space="preserve"> </w:t>
      </w:r>
      <w:r w:rsidR="00B42D82" w:rsidRPr="00F131C3">
        <w:rPr>
          <w:lang w:val="en-US"/>
        </w:rPr>
        <w:t xml:space="preserve">this system integrates </w:t>
      </w:r>
      <w:proofErr w:type="spellStart"/>
      <w:r w:rsidR="00B42D82" w:rsidRPr="00F131C3">
        <w:rPr>
          <w:lang w:val="en-US"/>
        </w:rPr>
        <w:t>Moodle</w:t>
      </w:r>
      <w:proofErr w:type="spellEnd"/>
      <w:r w:rsidR="00B42D82" w:rsidRPr="00F131C3">
        <w:rPr>
          <w:lang w:val="en-US"/>
        </w:rPr>
        <w:t xml:space="preserve"> with the LS-Planning platform, which provides an automated sequence of learning material based on existing knowledge and the learning process of students [11]. Italian scholars have also developed a special module that provides some support for the operations of obtaining, </w:t>
      </w:r>
      <w:proofErr w:type="spellStart"/>
      <w:r w:rsidR="00B42D82" w:rsidRPr="00F131C3">
        <w:rPr>
          <w:lang w:val="en-US"/>
        </w:rPr>
        <w:t>analysing</w:t>
      </w:r>
      <w:proofErr w:type="spellEnd"/>
      <w:r w:rsidR="00B42D82" w:rsidRPr="00F131C3">
        <w:rPr>
          <w:lang w:val="en-US"/>
        </w:rPr>
        <w:t xml:space="preserve"> and importing training materials from a set of standard repositories of training facilities. In particular, this module is designed to support the teacher at the stage of finding training materials using a keyword-based search system [12].</w:t>
      </w:r>
    </w:p>
    <w:p w:rsidR="00B42D82" w:rsidRPr="00F131C3" w:rsidRDefault="00B42D82" w:rsidP="00B42D82">
      <w:pPr>
        <w:pStyle w:val="2"/>
        <w:spacing w:after="0" w:line="240" w:lineRule="auto"/>
        <w:rPr>
          <w:lang w:val="en-US"/>
        </w:rPr>
      </w:pPr>
      <w:r w:rsidRPr="00F131C3">
        <w:rPr>
          <w:lang w:val="en-US"/>
        </w:rPr>
        <w:t xml:space="preserve">The problem of using information technology, in particular the </w:t>
      </w:r>
      <w:proofErr w:type="spellStart"/>
      <w:r w:rsidRPr="00F131C3">
        <w:rPr>
          <w:lang w:val="en-US"/>
        </w:rPr>
        <w:t>Moodle</w:t>
      </w:r>
      <w:proofErr w:type="spellEnd"/>
      <w:r w:rsidRPr="00F131C3">
        <w:rPr>
          <w:lang w:val="en-US"/>
        </w:rPr>
        <w:t xml:space="preserve"> system, in education has been studied on the basis of medical universities [13], as well as mathematical education [14]. In both cases, the researchers emphasize the positive results. Researchers emphasize the benefits of learning foreign languages using the </w:t>
      </w:r>
      <w:proofErr w:type="spellStart"/>
      <w:r w:rsidRPr="00F131C3">
        <w:rPr>
          <w:lang w:val="en-US"/>
        </w:rPr>
        <w:t>Moodle</w:t>
      </w:r>
      <w:proofErr w:type="spellEnd"/>
      <w:r w:rsidRPr="00F131C3">
        <w:rPr>
          <w:lang w:val="en-US"/>
        </w:rPr>
        <w:t xml:space="preserve"> system and its video sharing tools in linguistic higher educational institutions [15, 16]. Teachers of higher educational institutions are constantly looking for more effective approaches in teaching English, as well as creating an electronic educational environment that would allow students to access different sources of information [17].</w:t>
      </w:r>
    </w:p>
    <w:p w:rsidR="00B42D82" w:rsidRPr="00F131C3" w:rsidRDefault="00B42D82" w:rsidP="00B42D82">
      <w:pPr>
        <w:pStyle w:val="2"/>
        <w:spacing w:after="0" w:line="240" w:lineRule="auto"/>
        <w:rPr>
          <w:lang w:val="en-US"/>
        </w:rPr>
      </w:pPr>
      <w:r w:rsidRPr="00F131C3">
        <w:rPr>
          <w:lang w:val="en-US"/>
        </w:rPr>
        <w:t>There are studies that address the expectations of Music Art teachers regarding the content of their curricula and compliance with the principles of professional education of teachers in the application of e-learning systems [18].</w:t>
      </w:r>
    </w:p>
    <w:p w:rsidR="00B42D82" w:rsidRPr="00F131C3" w:rsidRDefault="00B42D82" w:rsidP="00B42D82">
      <w:pPr>
        <w:pStyle w:val="2"/>
        <w:spacing w:after="0" w:line="240" w:lineRule="auto"/>
        <w:rPr>
          <w:lang w:val="en-US"/>
        </w:rPr>
      </w:pPr>
      <w:r w:rsidRPr="00F131C3">
        <w:rPr>
          <w:lang w:val="en-US"/>
        </w:rPr>
        <w:t xml:space="preserve">Researchers identify two popular learning models in the </w:t>
      </w:r>
      <w:proofErr w:type="spellStart"/>
      <w:r w:rsidRPr="00F131C3">
        <w:rPr>
          <w:lang w:val="en-US"/>
        </w:rPr>
        <w:t>Moodle</w:t>
      </w:r>
      <w:proofErr w:type="spellEnd"/>
      <w:r w:rsidRPr="00F131C3">
        <w:rPr>
          <w:lang w:val="en-US"/>
        </w:rPr>
        <w:t xml:space="preserve"> system: VAK-style learning, which includes visual, auditory, and kinesthetic approaches, and Felder-style, based on global and consistent approaches [19].</w:t>
      </w:r>
    </w:p>
    <w:p w:rsidR="00B42D82" w:rsidRPr="00F131C3" w:rsidRDefault="00B42D82" w:rsidP="00B42D82">
      <w:pPr>
        <w:pStyle w:val="2"/>
        <w:spacing w:after="0" w:line="240" w:lineRule="auto"/>
        <w:rPr>
          <w:lang w:val="en-US"/>
        </w:rPr>
      </w:pPr>
      <w:r w:rsidRPr="00F131C3">
        <w:rPr>
          <w:lang w:val="en-US"/>
        </w:rPr>
        <w:t xml:space="preserve">The use of e-learning </w:t>
      </w:r>
      <w:proofErr w:type="spellStart"/>
      <w:r w:rsidRPr="00F131C3">
        <w:rPr>
          <w:lang w:val="en-US"/>
        </w:rPr>
        <w:t>Moodle</w:t>
      </w:r>
      <w:proofErr w:type="spellEnd"/>
      <w:r w:rsidRPr="00F131C3">
        <w:rPr>
          <w:lang w:val="en-US"/>
        </w:rPr>
        <w:t xml:space="preserve"> system significantly affects the change of teaching methods. For example, according to the study by Portuguese researchers [20], most educators used </w:t>
      </w:r>
      <w:proofErr w:type="spellStart"/>
      <w:r w:rsidRPr="00F131C3">
        <w:rPr>
          <w:lang w:val="en-US"/>
        </w:rPr>
        <w:t>Moodle</w:t>
      </w:r>
      <w:proofErr w:type="spellEnd"/>
      <w:r w:rsidRPr="00F131C3">
        <w:rPr>
          <w:lang w:val="en-US"/>
        </w:rPr>
        <w:t xml:space="preserve"> as </w:t>
      </w:r>
      <w:proofErr w:type="gramStart"/>
      <w:r w:rsidRPr="00F131C3">
        <w:rPr>
          <w:lang w:val="en-US"/>
        </w:rPr>
        <w:t>a repository for learning materials, as well as a platform to improve their own methods, while the most used resources were</w:t>
      </w:r>
      <w:proofErr w:type="gramEnd"/>
      <w:r w:rsidRPr="00F131C3">
        <w:rPr>
          <w:lang w:val="en-US"/>
        </w:rPr>
        <w:t xml:space="preserve"> file or website links and composing a text page. At the same time, most teachers did not change their teaching practice, but rather adapted the capabilities of </w:t>
      </w:r>
      <w:proofErr w:type="spellStart"/>
      <w:r w:rsidRPr="00F131C3">
        <w:rPr>
          <w:lang w:val="en-US"/>
        </w:rPr>
        <w:t>Moodle</w:t>
      </w:r>
      <w:proofErr w:type="spellEnd"/>
      <w:r w:rsidRPr="00F131C3">
        <w:rPr>
          <w:lang w:val="en-US"/>
        </w:rPr>
        <w:t xml:space="preserve"> to their pedagogical experience. In general, according to international research, </w:t>
      </w:r>
      <w:proofErr w:type="spellStart"/>
      <w:r w:rsidRPr="00F131C3">
        <w:rPr>
          <w:lang w:val="en-US"/>
        </w:rPr>
        <w:t>Moodle</w:t>
      </w:r>
      <w:proofErr w:type="spellEnd"/>
      <w:r w:rsidRPr="00F131C3">
        <w:rPr>
          <w:lang w:val="en-US"/>
        </w:rPr>
        <w:t xml:space="preserve"> often becomes a repository of content instead of an interactive environment [21].</w:t>
      </w:r>
    </w:p>
    <w:p w:rsidR="00B42D82" w:rsidRPr="00F131C3" w:rsidRDefault="00B42D82" w:rsidP="00B42D82">
      <w:pPr>
        <w:pStyle w:val="2"/>
        <w:spacing w:after="0" w:line="240" w:lineRule="auto"/>
        <w:rPr>
          <w:lang w:val="en-US"/>
        </w:rPr>
      </w:pPr>
      <w:r w:rsidRPr="00F131C3">
        <w:rPr>
          <w:lang w:val="en-US"/>
        </w:rPr>
        <w:t xml:space="preserve">Canadian educators have attempted to improve the </w:t>
      </w:r>
      <w:proofErr w:type="spellStart"/>
      <w:r w:rsidRPr="00F131C3">
        <w:rPr>
          <w:lang w:val="en-US"/>
        </w:rPr>
        <w:t>Moodle</w:t>
      </w:r>
      <w:proofErr w:type="spellEnd"/>
      <w:r w:rsidRPr="00F131C3">
        <w:rPr>
          <w:lang w:val="en-US"/>
        </w:rPr>
        <w:t xml:space="preserve"> learning system by organizing it so that it is flexible and easy to use according to the cognitive features of teachers and students [22].</w:t>
      </w:r>
    </w:p>
    <w:p w:rsidR="00B42D82" w:rsidRDefault="00B42D82" w:rsidP="00B42D82">
      <w:pPr>
        <w:pStyle w:val="2"/>
        <w:tabs>
          <w:tab w:val="clear" w:pos="4678"/>
        </w:tabs>
        <w:spacing w:after="0" w:line="240" w:lineRule="auto"/>
        <w:rPr>
          <w:lang w:val="en-US"/>
        </w:rPr>
      </w:pPr>
      <w:r w:rsidRPr="00F131C3">
        <w:rPr>
          <w:lang w:val="en-US"/>
        </w:rPr>
        <w:lastRenderedPageBreak/>
        <w:t xml:space="preserve">The problem of </w:t>
      </w:r>
      <w:proofErr w:type="spellStart"/>
      <w:r w:rsidRPr="00F131C3">
        <w:rPr>
          <w:lang w:val="en-US"/>
        </w:rPr>
        <w:t>informatization</w:t>
      </w:r>
      <w:proofErr w:type="spellEnd"/>
      <w:r w:rsidRPr="00F131C3">
        <w:rPr>
          <w:lang w:val="en-US"/>
        </w:rPr>
        <w:t xml:space="preserve"> of education is also actively studied in the so-called “Third World” countries. For example, Kenyan universities use e-learning technologies as a means of conveying the content of a course. However, according to research by Kenyan educators, teachers and students have different views on the ease of use of e-learning systems, and ways to overcome such conflicts are the main task of distance education [23]. Research conducted in higher educational institutions in Nigeria shows that the majority of full-time university professors (89%) believe that ICTs are mandatory in the educational process [24].</w:t>
      </w:r>
    </w:p>
    <w:p w:rsidR="00B42D82" w:rsidRDefault="00B42D82" w:rsidP="00B42D82">
      <w:pPr>
        <w:spacing w:before="0" w:after="0" w:line="240" w:lineRule="auto"/>
        <w:rPr>
          <w:i/>
          <w:iCs/>
          <w:sz w:val="22"/>
          <w:szCs w:val="22"/>
          <w:lang w:val="en-US"/>
        </w:rPr>
      </w:pPr>
    </w:p>
    <w:p w:rsidR="00B42D82" w:rsidRDefault="00B42D82" w:rsidP="00B42D82">
      <w:pPr>
        <w:tabs>
          <w:tab w:val="left" w:pos="284"/>
        </w:tabs>
        <w:spacing w:before="0" w:after="0" w:line="240" w:lineRule="auto"/>
        <w:rPr>
          <w:b/>
          <w:bCs/>
          <w:sz w:val="28"/>
          <w:szCs w:val="28"/>
          <w:lang w:val="en-US"/>
        </w:rPr>
      </w:pPr>
      <w:r>
        <w:rPr>
          <w:b/>
          <w:bCs/>
          <w:sz w:val="28"/>
          <w:szCs w:val="28"/>
          <w:lang w:val="en-US"/>
        </w:rPr>
        <w:t>3</w:t>
      </w:r>
      <w:r>
        <w:rPr>
          <w:b/>
          <w:bCs/>
          <w:sz w:val="28"/>
          <w:szCs w:val="28"/>
          <w:lang w:val="en-US"/>
        </w:rPr>
        <w:tab/>
        <w:t>Materials and methods</w:t>
      </w:r>
    </w:p>
    <w:p w:rsidR="00B42D82" w:rsidRPr="00F131C3" w:rsidRDefault="00B42D82" w:rsidP="00B42D82">
      <w:pPr>
        <w:pStyle w:val="2"/>
        <w:spacing w:after="0" w:line="240" w:lineRule="auto"/>
        <w:ind w:firstLine="0"/>
        <w:rPr>
          <w:lang w:val="en-US"/>
        </w:rPr>
      </w:pPr>
      <w:r w:rsidRPr="00F131C3">
        <w:rPr>
          <w:lang w:val="en-US"/>
        </w:rPr>
        <w:t xml:space="preserve">We used a set of theoretical (operational, thematic and final analysis, systematization and generalization) and empirical (conversation, survey, educational experiment, </w:t>
      </w:r>
      <w:proofErr w:type="spellStart"/>
      <w:r w:rsidRPr="00F131C3">
        <w:rPr>
          <w:lang w:val="en-US"/>
        </w:rPr>
        <w:t>modelling</w:t>
      </w:r>
      <w:proofErr w:type="spellEnd"/>
      <w:r w:rsidRPr="00F131C3">
        <w:rPr>
          <w:lang w:val="en-US"/>
        </w:rPr>
        <w:t>, testing, observation) methods in the process of solving research problems.</w:t>
      </w:r>
    </w:p>
    <w:p w:rsidR="00B42D82" w:rsidRPr="00F131C3" w:rsidRDefault="00B42D82" w:rsidP="00B42D82">
      <w:pPr>
        <w:pStyle w:val="2"/>
        <w:spacing w:after="0" w:line="240" w:lineRule="auto"/>
        <w:rPr>
          <w:lang w:val="en-US"/>
        </w:rPr>
      </w:pPr>
      <w:r w:rsidRPr="00F131C3">
        <w:rPr>
          <w:lang w:val="en-US"/>
        </w:rPr>
        <w:t>At the initial stage of the research we developed a distance course — Basic Musical Instrument (piano), using a simulation method. The main stage of its study and testing were part of an educational experiment in the context of professional training of future music teachers at the Faculty of Primary Education. In particular, the experiment involved 52 bachelor students (Music Specialization). We performed a constant operational analysis during the experiment. This analysis allowed recording the main indicators of the educational process in the context of distance learning, as well as finding out the causes of gaps in students’ knowledge and developing algorithms to eliminate these causes.</w:t>
      </w:r>
    </w:p>
    <w:p w:rsidR="00B42D82" w:rsidRPr="00F131C3" w:rsidRDefault="00B42D82" w:rsidP="00B42D82">
      <w:pPr>
        <w:pStyle w:val="2"/>
        <w:spacing w:after="0" w:line="240" w:lineRule="auto"/>
        <w:rPr>
          <w:lang w:val="en-US"/>
        </w:rPr>
      </w:pPr>
      <w:r w:rsidRPr="00F131C3">
        <w:rPr>
          <w:lang w:val="en-US"/>
        </w:rPr>
        <w:t xml:space="preserve">The thematic analysis was aimed primarily at studying the most important issues in the process of training music teachers, in particular the formation of their competence skills. This analysis allowed us to develop substantive recommendations for arranging the curricular of the distance learning course Basic Musical Instrument (piano) in order to improve its quality. </w:t>
      </w:r>
    </w:p>
    <w:p w:rsidR="00B42D82" w:rsidRPr="00F131C3" w:rsidRDefault="00B42D82" w:rsidP="00B42D82">
      <w:pPr>
        <w:pStyle w:val="2"/>
        <w:spacing w:after="0" w:line="240" w:lineRule="auto"/>
        <w:rPr>
          <w:lang w:val="en-US"/>
        </w:rPr>
      </w:pPr>
      <w:r w:rsidRPr="00F131C3">
        <w:rPr>
          <w:lang w:val="en-US"/>
        </w:rPr>
        <w:t>The final analysis of the introduction of the distance learning course Basic Musical Instrument (piano) provided an average of 10% higher performance of students during the study of the subject, compared to a similar course, which was taught according to traditional methods.</w:t>
      </w:r>
    </w:p>
    <w:p w:rsidR="00B42D82" w:rsidRPr="00F131C3" w:rsidRDefault="00B42D82" w:rsidP="00B42D82">
      <w:pPr>
        <w:pStyle w:val="2"/>
        <w:spacing w:after="0" w:line="240" w:lineRule="auto"/>
        <w:rPr>
          <w:lang w:val="en-US"/>
        </w:rPr>
      </w:pPr>
      <w:r w:rsidRPr="00F131C3">
        <w:rPr>
          <w:lang w:val="en-US"/>
        </w:rPr>
        <w:t>We determined the initial, intermediate and final quantitative and qualitative results of students’ level of the basic competencies of the future music teacher through testing, survey, interviews, and observations during the experiment.</w:t>
      </w:r>
    </w:p>
    <w:p w:rsidR="00B42D82" w:rsidRPr="00F131C3" w:rsidRDefault="00B42D82" w:rsidP="00B42D82">
      <w:pPr>
        <w:pStyle w:val="2"/>
        <w:spacing w:after="0" w:line="240" w:lineRule="auto"/>
        <w:rPr>
          <w:lang w:val="en-US"/>
        </w:rPr>
      </w:pPr>
      <w:r w:rsidRPr="00F131C3">
        <w:rPr>
          <w:lang w:val="en-US"/>
        </w:rPr>
        <w:lastRenderedPageBreak/>
        <w:t>The main methodological approach used in the study is competence-based one. It helped to study the ways to use distance learning courses, as well as organize the development of productive learning skills in the training of music students, identify a range of distance learning methods for future music teachers to acquire instrumental skills. In terms of the competence-based approach, the emphasis was shifted from the process of scholastic accumulation of the range of theoretical knowledge, skills and abilities provided by the programs and various regulations towards the formation and development of the ability to act, apply individual techniques, and successful professional experience.</w:t>
      </w:r>
    </w:p>
    <w:p w:rsidR="00B42D82" w:rsidRDefault="00B42D82" w:rsidP="00B42D82">
      <w:pPr>
        <w:pStyle w:val="2"/>
        <w:tabs>
          <w:tab w:val="clear" w:pos="4678"/>
        </w:tabs>
        <w:spacing w:after="0" w:line="240" w:lineRule="auto"/>
        <w:rPr>
          <w:lang w:val="en-US"/>
        </w:rPr>
      </w:pPr>
      <w:r w:rsidRPr="00F131C3">
        <w:rPr>
          <w:lang w:val="en-US"/>
        </w:rPr>
        <w:t xml:space="preserve">In addition to the competence-based approach, an activity approach was used to substantiate the process of forming professional skills of future music teachers through active subject activity. The system approach was also used to study the distance learning course Basic Musical Instrument (piano) in </w:t>
      </w:r>
      <w:r w:rsidRPr="00F131C3">
        <w:rPr>
          <w:lang w:val="en-US"/>
        </w:rPr>
        <w:lastRenderedPageBreak/>
        <w:t>combination with other pedagogical and musical subject as an integral element of the system of professional knowledge of a music teacher.</w:t>
      </w:r>
      <w:r>
        <w:rPr>
          <w:lang w:val="en-US"/>
        </w:rPr>
        <w:t xml:space="preserve"> </w:t>
      </w:r>
    </w:p>
    <w:p w:rsidR="00B42D82" w:rsidRDefault="00B42D82" w:rsidP="00B42D82">
      <w:pPr>
        <w:tabs>
          <w:tab w:val="left" w:pos="284"/>
        </w:tabs>
        <w:spacing w:before="0" w:after="0" w:line="240" w:lineRule="auto"/>
        <w:rPr>
          <w:b/>
          <w:bCs/>
          <w:sz w:val="28"/>
          <w:szCs w:val="28"/>
          <w:lang w:val="en-US"/>
        </w:rPr>
      </w:pPr>
    </w:p>
    <w:p w:rsidR="00B42D82" w:rsidRDefault="00B42D82" w:rsidP="00B42D82">
      <w:pPr>
        <w:tabs>
          <w:tab w:val="left" w:pos="284"/>
        </w:tabs>
        <w:spacing w:before="0" w:after="0" w:line="240" w:lineRule="auto"/>
        <w:rPr>
          <w:b/>
          <w:bCs/>
          <w:sz w:val="28"/>
          <w:szCs w:val="28"/>
          <w:lang w:val="en-US"/>
        </w:rPr>
      </w:pPr>
      <w:r>
        <w:rPr>
          <w:b/>
          <w:bCs/>
          <w:sz w:val="28"/>
          <w:szCs w:val="28"/>
          <w:lang w:val="en-US"/>
        </w:rPr>
        <w:t>4</w:t>
      </w:r>
      <w:r>
        <w:rPr>
          <w:b/>
          <w:bCs/>
          <w:sz w:val="28"/>
          <w:szCs w:val="28"/>
          <w:lang w:val="en-US"/>
        </w:rPr>
        <w:tab/>
        <w:t>Results</w:t>
      </w:r>
    </w:p>
    <w:p w:rsidR="00B42D82" w:rsidRPr="00F131C3" w:rsidRDefault="00B42D82" w:rsidP="00B42D82">
      <w:pPr>
        <w:tabs>
          <w:tab w:val="left" w:pos="284"/>
        </w:tabs>
        <w:spacing w:before="0" w:after="0" w:line="240" w:lineRule="auto"/>
        <w:rPr>
          <w:bCs/>
          <w:lang w:val="en-US"/>
        </w:rPr>
      </w:pPr>
    </w:p>
    <w:p w:rsidR="009426D4" w:rsidRPr="009426D4" w:rsidRDefault="009426D4" w:rsidP="009426D4">
      <w:pPr>
        <w:spacing w:before="0" w:after="0" w:line="240" w:lineRule="auto"/>
        <w:ind w:firstLine="284"/>
        <w:rPr>
          <w:b/>
          <w:bCs/>
          <w:lang w:val="en-US"/>
        </w:rPr>
      </w:pPr>
      <w:r w:rsidRPr="009426D4">
        <w:rPr>
          <w:b/>
          <w:bCs/>
          <w:lang w:val="en-US"/>
        </w:rPr>
        <w:t xml:space="preserve">4.1 Basic Musical Instrument (Piano) - review of the Distance Learning Course  </w:t>
      </w:r>
    </w:p>
    <w:p w:rsidR="009426D4" w:rsidRPr="00E44897" w:rsidRDefault="009426D4" w:rsidP="00E44897">
      <w:pPr>
        <w:spacing w:before="0" w:after="0" w:line="240" w:lineRule="auto"/>
        <w:ind w:firstLine="284"/>
        <w:rPr>
          <w:bCs/>
          <w:sz w:val="22"/>
          <w:lang w:val="en-US"/>
        </w:rPr>
      </w:pPr>
      <w:r w:rsidRPr="00E44897">
        <w:rPr>
          <w:bCs/>
          <w:sz w:val="22"/>
          <w:lang w:val="en-US"/>
        </w:rPr>
        <w:t>The distance learning course Basic Musical Instrument (piano), as well as the traditional occupation, organically add the professional's training system of future teachers of music, performing the principles of mix learning, and has the following components</w:t>
      </w:r>
      <w:r w:rsidR="00981092" w:rsidRPr="00E44897">
        <w:rPr>
          <w:bCs/>
          <w:sz w:val="22"/>
          <w:lang w:val="en-US"/>
        </w:rPr>
        <w:t>: 1) practical ; 2) theoretical</w:t>
      </w:r>
      <w:r w:rsidRPr="00E44897">
        <w:rPr>
          <w:bCs/>
          <w:sz w:val="22"/>
          <w:lang w:val="en-US"/>
        </w:rPr>
        <w:t>; 3) control; 4) separate work.</w:t>
      </w:r>
    </w:p>
    <w:p w:rsidR="00B42D82" w:rsidRPr="00E44897" w:rsidRDefault="009426D4" w:rsidP="00E44897">
      <w:pPr>
        <w:spacing w:before="0" w:after="0" w:line="240" w:lineRule="auto"/>
        <w:ind w:firstLine="284"/>
        <w:rPr>
          <w:i/>
          <w:iCs/>
          <w:sz w:val="20"/>
          <w:szCs w:val="22"/>
          <w:lang w:val="en-US"/>
        </w:rPr>
        <w:sectPr w:rsidR="00B42D82" w:rsidRPr="00E44897" w:rsidSect="00AE49ED">
          <w:type w:val="continuous"/>
          <w:pgSz w:w="11906" w:h="16838"/>
          <w:pgMar w:top="1418" w:right="1021" w:bottom="1418" w:left="1021" w:header="720" w:footer="720" w:gutter="0"/>
          <w:cols w:num="2" w:space="567"/>
          <w:titlePg/>
        </w:sectPr>
      </w:pPr>
      <w:r w:rsidRPr="00E44897">
        <w:rPr>
          <w:bCs/>
          <w:sz w:val="22"/>
          <w:lang w:val="en-US"/>
        </w:rPr>
        <w:t>The important objectives of the course Basic Musical Instrument (piano) include both those aimed at the formation of theoretical skills and practical</w:t>
      </w:r>
      <w:r w:rsidR="00981092" w:rsidRPr="00E44897">
        <w:rPr>
          <w:bCs/>
          <w:sz w:val="22"/>
          <w:lang w:val="en-US"/>
        </w:rPr>
        <w:t> </w:t>
      </w:r>
      <w:r w:rsidRPr="00E44897">
        <w:rPr>
          <w:bCs/>
          <w:sz w:val="22"/>
          <w:lang w:val="en-US"/>
        </w:rPr>
        <w:t>skills</w:t>
      </w:r>
      <w:r w:rsidR="00981092" w:rsidRPr="00E44897">
        <w:rPr>
          <w:bCs/>
          <w:sz w:val="22"/>
          <w:lang w:val="en-US"/>
        </w:rPr>
        <w:t> </w:t>
      </w:r>
      <w:r w:rsidRPr="00E44897">
        <w:rPr>
          <w:bCs/>
          <w:sz w:val="22"/>
          <w:lang w:val="en-US"/>
        </w:rPr>
        <w:t>(see</w:t>
      </w:r>
      <w:r w:rsidR="00981092" w:rsidRPr="00E44897">
        <w:rPr>
          <w:bCs/>
          <w:sz w:val="22"/>
          <w:lang w:val="en-US"/>
        </w:rPr>
        <w:t> </w:t>
      </w:r>
      <w:r w:rsidRPr="00E44897">
        <w:rPr>
          <w:bCs/>
          <w:sz w:val="22"/>
          <w:lang w:val="en-US"/>
        </w:rPr>
        <w:t>Figure1</w:t>
      </w:r>
      <w:r w:rsidR="00981092" w:rsidRPr="00E44897">
        <w:rPr>
          <w:bCs/>
          <w:sz w:val="22"/>
          <w:lang w:val="en-US"/>
        </w:rPr>
        <w:t> </w:t>
      </w:r>
      <w:r w:rsidRPr="00E44897">
        <w:rPr>
          <w:bCs/>
          <w:sz w:val="22"/>
          <w:lang w:val="en-US"/>
        </w:rPr>
        <w:t>for</w:t>
      </w:r>
      <w:r w:rsidR="00981092" w:rsidRPr="00E44897">
        <w:rPr>
          <w:bCs/>
          <w:sz w:val="22"/>
          <w:lang w:val="en-US"/>
        </w:rPr>
        <w:t> </w:t>
      </w:r>
      <w:r w:rsidRPr="00E44897">
        <w:rPr>
          <w:bCs/>
          <w:sz w:val="22"/>
          <w:lang w:val="en-US"/>
        </w:rPr>
        <w:t>details).</w:t>
      </w:r>
    </w:p>
    <w:p w:rsidR="00B42D82" w:rsidRDefault="00B42D82" w:rsidP="00B42D82">
      <w:pPr>
        <w:spacing w:before="0" w:after="0" w:line="240" w:lineRule="auto"/>
        <w:ind w:firstLine="284"/>
        <w:rPr>
          <w:i/>
          <w:iCs/>
          <w:sz w:val="22"/>
          <w:szCs w:val="22"/>
          <w:lang w:val="en-US"/>
        </w:rPr>
      </w:pPr>
    </w:p>
    <w:p w:rsidR="00B42D82" w:rsidRDefault="00B42D82" w:rsidP="00B42D82">
      <w:pPr>
        <w:spacing w:before="0" w:after="0" w:line="240" w:lineRule="auto"/>
        <w:ind w:left="851"/>
        <w:rPr>
          <w:i/>
          <w:iCs/>
          <w:sz w:val="22"/>
          <w:szCs w:val="22"/>
          <w:lang w:val="en-US"/>
        </w:rPr>
      </w:pPr>
      <w:r w:rsidRPr="00CD5D76">
        <w:rPr>
          <w:b/>
          <w:bCs/>
          <w:noProof/>
          <w:lang w:val="ru-RU" w:eastAsia="ru-RU"/>
        </w:rPr>
        <w:drawing>
          <wp:inline distT="0" distB="0" distL="0" distR="0">
            <wp:extent cx="5426015" cy="3105509"/>
            <wp:effectExtent l="0" t="0" r="0" b="0"/>
            <wp:docPr id="4"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42D82" w:rsidRPr="0002470B" w:rsidRDefault="00B42D82" w:rsidP="0002470B">
      <w:pPr>
        <w:spacing w:before="0" w:after="0" w:line="240" w:lineRule="auto"/>
        <w:ind w:left="851"/>
        <w:jc w:val="center"/>
        <w:rPr>
          <w:b/>
          <w:iCs/>
          <w:sz w:val="20"/>
          <w:szCs w:val="22"/>
          <w:lang w:val="en-US"/>
        </w:rPr>
        <w:sectPr w:rsidR="00B42D82" w:rsidRPr="0002470B" w:rsidSect="00AE49ED">
          <w:type w:val="continuous"/>
          <w:pgSz w:w="11906" w:h="16838"/>
          <w:pgMar w:top="1418" w:right="1021" w:bottom="1418" w:left="1021" w:header="720" w:footer="720" w:gutter="0"/>
          <w:cols w:space="567"/>
          <w:titlePg/>
        </w:sectPr>
      </w:pPr>
      <w:proofErr w:type="gramStart"/>
      <w:r w:rsidRPr="00E40065">
        <w:rPr>
          <w:b/>
          <w:iCs/>
          <w:sz w:val="20"/>
          <w:szCs w:val="22"/>
          <w:lang w:val="en-US"/>
        </w:rPr>
        <w:t>Figure 1.</w:t>
      </w:r>
      <w:proofErr w:type="gramEnd"/>
      <w:r w:rsidRPr="00E40065">
        <w:rPr>
          <w:b/>
          <w:iCs/>
          <w:sz w:val="20"/>
          <w:szCs w:val="22"/>
          <w:lang w:val="en-US"/>
        </w:rPr>
        <w:t xml:space="preserve"> Objectives of the course Basic Musical Instrument (piano)</w:t>
      </w:r>
    </w:p>
    <w:p w:rsidR="0002470B" w:rsidRPr="0002470B" w:rsidRDefault="00E44897" w:rsidP="0002470B">
      <w:pPr>
        <w:rPr>
          <w:iCs/>
          <w:sz w:val="22"/>
          <w:szCs w:val="22"/>
          <w:lang w:val="en-US"/>
        </w:rPr>
      </w:pPr>
      <w:r>
        <w:rPr>
          <w:iCs/>
          <w:sz w:val="22"/>
          <w:szCs w:val="22"/>
          <w:lang w:val="en-US"/>
        </w:rPr>
        <w:lastRenderedPageBreak/>
        <w:t xml:space="preserve"> </w:t>
      </w:r>
      <w:r>
        <w:rPr>
          <w:iCs/>
          <w:sz w:val="22"/>
          <w:szCs w:val="22"/>
          <w:lang w:val="en-US"/>
        </w:rPr>
        <w:tab/>
      </w:r>
      <w:r w:rsidR="0002470B" w:rsidRPr="0002470B">
        <w:rPr>
          <w:iCs/>
          <w:sz w:val="22"/>
          <w:szCs w:val="22"/>
          <w:lang w:val="en-US"/>
        </w:rPr>
        <w:t xml:space="preserve">The expected result course of the distance </w:t>
      </w:r>
      <w:proofErr w:type="gramStart"/>
      <w:r w:rsidR="0002470B" w:rsidRPr="0002470B">
        <w:rPr>
          <w:iCs/>
          <w:sz w:val="22"/>
          <w:szCs w:val="22"/>
          <w:lang w:val="en-US"/>
        </w:rPr>
        <w:t>learning  Basic</w:t>
      </w:r>
      <w:proofErr w:type="gramEnd"/>
      <w:r w:rsidR="0002470B" w:rsidRPr="0002470B">
        <w:rPr>
          <w:iCs/>
          <w:sz w:val="22"/>
          <w:szCs w:val="22"/>
          <w:lang w:val="en-US"/>
        </w:rPr>
        <w:t xml:space="preserve"> Musical Instrument (piano) was the professional instrumental competence. It provided for free playing a musical instrument (piano), as well as to use it in concert, educational and performance activities; acquired expertise of reading sheet music, transposition, selection of music by ear; mastered methods of teaching to play musical </w:t>
      </w:r>
      <w:r w:rsidR="0002470B">
        <w:rPr>
          <w:iCs/>
          <w:sz w:val="22"/>
          <w:szCs w:val="22"/>
          <w:lang w:val="en-US"/>
        </w:rPr>
        <w:br/>
      </w:r>
      <w:r w:rsidR="0002470B">
        <w:rPr>
          <w:iCs/>
          <w:sz w:val="22"/>
          <w:szCs w:val="22"/>
          <w:lang w:val="en-US"/>
        </w:rPr>
        <w:lastRenderedPageBreak/>
        <w:br/>
      </w:r>
      <w:r w:rsidR="0002470B" w:rsidRPr="0002470B">
        <w:rPr>
          <w:iCs/>
          <w:sz w:val="22"/>
          <w:szCs w:val="22"/>
          <w:lang w:val="en-US"/>
        </w:rPr>
        <w:t xml:space="preserve">instruments; developed skills of instrumental music selection for students during music lessons and extracurricular activities. The structure of future performance instrumental competencies teachers of </w:t>
      </w:r>
      <w:proofErr w:type="gramStart"/>
      <w:r w:rsidR="0002470B" w:rsidRPr="0002470B">
        <w:rPr>
          <w:iCs/>
          <w:sz w:val="22"/>
          <w:szCs w:val="22"/>
          <w:lang w:val="en-US"/>
        </w:rPr>
        <w:t>music  traditionally</w:t>
      </w:r>
      <w:proofErr w:type="gramEnd"/>
      <w:r w:rsidR="0002470B" w:rsidRPr="0002470B">
        <w:rPr>
          <w:iCs/>
          <w:sz w:val="22"/>
          <w:szCs w:val="22"/>
          <w:lang w:val="en-US"/>
        </w:rPr>
        <w:t xml:space="preserve"> includes cognitive, operational and motivational components. The content of the course Basic Musical Instrument (piano) have 5 modules, which unite 10 topics (Figure 2).</w:t>
      </w:r>
    </w:p>
    <w:p w:rsidR="00B42D82" w:rsidRDefault="00B42D82" w:rsidP="00B42D82">
      <w:pPr>
        <w:spacing w:before="0" w:after="0" w:line="240" w:lineRule="auto"/>
        <w:rPr>
          <w:i/>
          <w:iCs/>
          <w:sz w:val="22"/>
          <w:szCs w:val="22"/>
          <w:lang w:val="en-US"/>
        </w:rPr>
        <w:sectPr w:rsidR="00B42D82" w:rsidSect="00AE49ED">
          <w:type w:val="continuous"/>
          <w:pgSz w:w="11906" w:h="16838"/>
          <w:pgMar w:top="1418" w:right="1021" w:bottom="1418" w:left="1021" w:header="720" w:footer="720" w:gutter="0"/>
          <w:cols w:num="2" w:space="567"/>
          <w:titlePg/>
        </w:sectPr>
      </w:pPr>
    </w:p>
    <w:p w:rsidR="00B42D82" w:rsidRDefault="00B42D82" w:rsidP="00B42D82">
      <w:pPr>
        <w:spacing w:before="0" w:after="0" w:line="240" w:lineRule="auto"/>
        <w:ind w:left="709"/>
        <w:rPr>
          <w:i/>
          <w:iCs/>
          <w:sz w:val="22"/>
          <w:szCs w:val="22"/>
          <w:lang w:val="en-US"/>
        </w:rPr>
      </w:pPr>
      <w:r w:rsidRPr="00AC233A">
        <w:rPr>
          <w:b/>
          <w:bCs/>
          <w:noProof/>
          <w:lang w:val="ru-RU" w:eastAsia="ru-RU"/>
        </w:rPr>
        <w:lastRenderedPageBreak/>
        <w:drawing>
          <wp:inline distT="0" distB="0" distL="0" distR="0">
            <wp:extent cx="5572616" cy="2587924"/>
            <wp:effectExtent l="19050" t="0" r="28084" b="0"/>
            <wp:docPr id="7" name="Схема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42D82" w:rsidRDefault="00B42D82" w:rsidP="00B42D82">
      <w:pPr>
        <w:spacing w:before="0" w:after="0" w:line="240" w:lineRule="auto"/>
        <w:ind w:left="709"/>
        <w:jc w:val="center"/>
        <w:rPr>
          <w:b/>
          <w:iCs/>
          <w:sz w:val="20"/>
          <w:szCs w:val="22"/>
          <w:lang w:val="en-US"/>
        </w:rPr>
      </w:pPr>
      <w:proofErr w:type="gramStart"/>
      <w:r w:rsidRPr="00E40065">
        <w:rPr>
          <w:b/>
          <w:iCs/>
          <w:sz w:val="20"/>
          <w:szCs w:val="22"/>
          <w:lang w:val="en-US"/>
        </w:rPr>
        <w:t>Figure 2.</w:t>
      </w:r>
      <w:proofErr w:type="gramEnd"/>
      <w:r w:rsidRPr="00E40065">
        <w:rPr>
          <w:b/>
          <w:iCs/>
          <w:sz w:val="20"/>
          <w:szCs w:val="22"/>
          <w:lang w:val="en-US"/>
        </w:rPr>
        <w:t xml:space="preserve"> Contents of the course Basic Musical Instrument (piano)</w:t>
      </w:r>
    </w:p>
    <w:p w:rsidR="00B42D82" w:rsidRDefault="00B42D82" w:rsidP="00B42D82">
      <w:pPr>
        <w:spacing w:before="0" w:after="0" w:line="240" w:lineRule="auto"/>
        <w:ind w:left="709"/>
        <w:jc w:val="center"/>
        <w:rPr>
          <w:b/>
          <w:iCs/>
          <w:sz w:val="20"/>
          <w:szCs w:val="22"/>
          <w:lang w:val="en-US"/>
        </w:rPr>
      </w:pPr>
    </w:p>
    <w:p w:rsidR="00B42D82" w:rsidRDefault="00B42D82" w:rsidP="00B42D82">
      <w:pPr>
        <w:spacing w:before="0" w:after="0" w:line="240" w:lineRule="auto"/>
        <w:ind w:left="709"/>
        <w:jc w:val="center"/>
        <w:rPr>
          <w:b/>
          <w:iCs/>
          <w:sz w:val="20"/>
          <w:szCs w:val="22"/>
          <w:lang w:val="en-US"/>
        </w:rPr>
        <w:sectPr w:rsidR="00B42D82" w:rsidSect="00AE49ED">
          <w:type w:val="continuous"/>
          <w:pgSz w:w="11906" w:h="16838"/>
          <w:pgMar w:top="1418" w:right="1021" w:bottom="1418" w:left="1021" w:header="720" w:footer="720" w:gutter="0"/>
          <w:cols w:space="567"/>
          <w:titlePg/>
        </w:sectPr>
      </w:pPr>
    </w:p>
    <w:p w:rsidR="008E1A83" w:rsidRPr="008E1A83" w:rsidRDefault="008E1A83" w:rsidP="008E1A83">
      <w:pPr>
        <w:spacing w:before="0" w:after="0" w:line="240" w:lineRule="auto"/>
        <w:ind w:firstLine="284"/>
        <w:rPr>
          <w:iCs/>
          <w:sz w:val="22"/>
          <w:szCs w:val="22"/>
          <w:lang w:val="en-US"/>
        </w:rPr>
      </w:pPr>
      <w:r w:rsidRPr="008E1A83">
        <w:rPr>
          <w:iCs/>
          <w:sz w:val="22"/>
          <w:szCs w:val="22"/>
          <w:lang w:val="en-US"/>
        </w:rPr>
        <w:lastRenderedPageBreak/>
        <w:t>Basic Musical instrument (piano) became preceded by an facts issue containing widespread records approximately the direction, a discussion board for conversation with students, and a thesaurus for the path (simple ideas and their interpretation). There were assignments for creative initiatives, guidelines for developing e-portfolio, an approximate repertoire, and a listing of advocated literature available for download.</w:t>
      </w:r>
    </w:p>
    <w:p w:rsidR="008E1A83" w:rsidRPr="008E1A83" w:rsidRDefault="008E1A83" w:rsidP="008E1A83">
      <w:pPr>
        <w:spacing w:before="0" w:after="0" w:line="240" w:lineRule="auto"/>
        <w:ind w:firstLine="284"/>
        <w:rPr>
          <w:iCs/>
          <w:sz w:val="22"/>
          <w:szCs w:val="22"/>
          <w:lang w:val="en-US"/>
        </w:rPr>
      </w:pPr>
      <w:r w:rsidRPr="008E1A83">
        <w:rPr>
          <w:iCs/>
          <w:sz w:val="22"/>
          <w:szCs w:val="22"/>
          <w:lang w:val="en-US"/>
        </w:rPr>
        <w:t>The theoretical component of the direction is aimed at the formation and development of the cognitive factor within the thing of reading devices via destiny tune teachers and their acting competence. This thing contained text materials of lectures with displays, diagrams, tables, as well as multimedia factors (audio, video fragments, pictures, reproductions of works of pleasant art, and so forth.). The lecture material is provided in quick and supplemented by means of musical compositions for audition.</w:t>
      </w:r>
    </w:p>
    <w:p w:rsidR="008E1A83" w:rsidRPr="008E1A83" w:rsidRDefault="008E1A83" w:rsidP="008E1A83">
      <w:pPr>
        <w:spacing w:before="0" w:after="0" w:line="240" w:lineRule="auto"/>
        <w:ind w:firstLine="284"/>
        <w:rPr>
          <w:iCs/>
          <w:sz w:val="22"/>
          <w:szCs w:val="22"/>
          <w:lang w:val="en-US"/>
        </w:rPr>
      </w:pPr>
      <w:r w:rsidRPr="008E1A83">
        <w:rPr>
          <w:iCs/>
          <w:sz w:val="22"/>
          <w:szCs w:val="22"/>
          <w:lang w:val="en-US"/>
        </w:rPr>
        <w:t xml:space="preserve">The practical aspect mastering Basic Musical instrument (piano) is geared toward forming the operational constituent of instrumental and performing competence, and contributed to the development of abilities and competencies to pay attention to tune, play a musical tool without difficulty, abilities of studying sheet tune, transposition, choice of tune by ear, musical-analytical hobby, </w:t>
      </w:r>
      <w:proofErr w:type="gramStart"/>
      <w:r w:rsidRPr="008E1A83">
        <w:rPr>
          <w:iCs/>
          <w:sz w:val="22"/>
          <w:szCs w:val="22"/>
          <w:lang w:val="en-US"/>
        </w:rPr>
        <w:t>development</w:t>
      </w:r>
      <w:proofErr w:type="gramEnd"/>
      <w:r w:rsidRPr="008E1A83">
        <w:rPr>
          <w:iCs/>
          <w:sz w:val="22"/>
          <w:szCs w:val="22"/>
          <w:lang w:val="en-US"/>
        </w:rPr>
        <w:t xml:space="preserve"> of innovative musical thinking.</w:t>
      </w:r>
    </w:p>
    <w:p w:rsidR="00B42D82" w:rsidRPr="00E40065" w:rsidRDefault="008E1A83" w:rsidP="008E1A83">
      <w:pPr>
        <w:spacing w:before="0" w:after="0" w:line="240" w:lineRule="auto"/>
        <w:ind w:firstLine="284"/>
        <w:rPr>
          <w:iCs/>
          <w:sz w:val="22"/>
          <w:szCs w:val="22"/>
          <w:lang w:val="en-US"/>
        </w:rPr>
      </w:pPr>
      <w:r w:rsidRPr="008E1A83">
        <w:rPr>
          <w:iCs/>
          <w:sz w:val="22"/>
          <w:szCs w:val="22"/>
          <w:lang w:val="en-US"/>
        </w:rPr>
        <w:t xml:space="preserve">The factor of impartial paintings contained assignments that required complete solutions thru using net assets, paintings with multimedia sources, their processing each personally and in groups, aimed generally at forming the motivational and fee aspect, instrumental and acting abilities of future music teachers. The manipulate of musical </w:t>
      </w:r>
      <w:r w:rsidRPr="008E1A83">
        <w:rPr>
          <w:iCs/>
          <w:sz w:val="22"/>
          <w:szCs w:val="22"/>
          <w:lang w:val="en-US"/>
        </w:rPr>
        <w:lastRenderedPageBreak/>
        <w:t>information and instrumental talents received at some stage in the have a look at of the distance direction basic Musical device (piano) became exercised in the form of a test (</w:t>
      </w:r>
      <w:proofErr w:type="spellStart"/>
      <w:r w:rsidRPr="008E1A83">
        <w:rPr>
          <w:iCs/>
          <w:sz w:val="22"/>
          <w:szCs w:val="22"/>
          <w:lang w:val="en-US"/>
        </w:rPr>
        <w:t>Moodle</w:t>
      </w:r>
      <w:proofErr w:type="spellEnd"/>
      <w:r w:rsidRPr="008E1A83">
        <w:rPr>
          <w:iCs/>
          <w:sz w:val="22"/>
          <w:szCs w:val="22"/>
          <w:lang w:val="en-US"/>
        </w:rPr>
        <w:t xml:space="preserve"> getting to know environment affords an opportunity to check understanding of theoretical cloth effectively, in addition to test the level of notion of track by way of ear through tests of various types) with instant effects.</w:t>
      </w:r>
    </w:p>
    <w:p w:rsidR="00E44897" w:rsidRPr="00E44897" w:rsidRDefault="00B42D82" w:rsidP="00E44897">
      <w:pPr>
        <w:spacing w:before="0" w:after="0" w:line="240" w:lineRule="auto"/>
        <w:rPr>
          <w:b/>
          <w:iCs/>
          <w:szCs w:val="22"/>
          <w:lang w:val="en-US"/>
        </w:rPr>
      </w:pPr>
      <w:r w:rsidRPr="00E40065">
        <w:rPr>
          <w:b/>
          <w:iCs/>
          <w:szCs w:val="22"/>
          <w:lang w:val="en-US"/>
        </w:rPr>
        <w:t xml:space="preserve">4.2 </w:t>
      </w:r>
      <w:r w:rsidR="00E44897" w:rsidRPr="00E44897">
        <w:rPr>
          <w:b/>
          <w:iCs/>
          <w:sz w:val="22"/>
          <w:szCs w:val="22"/>
          <w:lang w:val="en-US"/>
        </w:rPr>
        <w:t xml:space="preserve">The specifics of distance learning methods for future teachers of music in terms of the development of instrumental and acting </w:t>
      </w:r>
      <w:proofErr w:type="spellStart"/>
      <w:r w:rsidR="00E44897" w:rsidRPr="00E44897">
        <w:rPr>
          <w:b/>
          <w:iCs/>
          <w:sz w:val="22"/>
          <w:szCs w:val="22"/>
          <w:lang w:val="en-US"/>
        </w:rPr>
        <w:t>abilties</w:t>
      </w:r>
      <w:proofErr w:type="spellEnd"/>
    </w:p>
    <w:p w:rsidR="00E44897" w:rsidRPr="00E44897" w:rsidRDefault="00B81448" w:rsidP="00E44897">
      <w:pPr>
        <w:spacing w:before="0" w:after="0" w:line="240" w:lineRule="auto"/>
        <w:rPr>
          <w:iCs/>
          <w:sz w:val="22"/>
          <w:szCs w:val="22"/>
          <w:lang w:val="en-US"/>
        </w:rPr>
      </w:pPr>
      <w:r>
        <w:rPr>
          <w:iCs/>
          <w:sz w:val="22"/>
          <w:szCs w:val="22"/>
          <w:lang w:val="en-US"/>
        </w:rPr>
        <w:t xml:space="preserve">     </w:t>
      </w:r>
      <w:r w:rsidR="00E44897" w:rsidRPr="00E44897">
        <w:rPr>
          <w:iCs/>
          <w:sz w:val="22"/>
          <w:szCs w:val="22"/>
          <w:lang w:val="en-US"/>
        </w:rPr>
        <w:t xml:space="preserve">Let's see the technique of involving information and </w:t>
      </w:r>
      <w:proofErr w:type="spellStart"/>
      <w:r w:rsidR="00E44897" w:rsidRPr="00E44897">
        <w:rPr>
          <w:iCs/>
          <w:sz w:val="22"/>
          <w:szCs w:val="22"/>
          <w:lang w:val="en-US"/>
        </w:rPr>
        <w:t>communique</w:t>
      </w:r>
      <w:proofErr w:type="spellEnd"/>
      <w:r w:rsidR="00E44897" w:rsidRPr="00E44897">
        <w:rPr>
          <w:iCs/>
          <w:sz w:val="22"/>
          <w:szCs w:val="22"/>
          <w:lang w:val="en-US"/>
        </w:rPr>
        <w:t xml:space="preserve"> technologies, including multimedia. With a view to create a complete image of interpretation and immerse </w:t>
      </w:r>
      <w:proofErr w:type="spellStart"/>
      <w:r w:rsidR="00E44897" w:rsidRPr="00E44897">
        <w:rPr>
          <w:iCs/>
          <w:sz w:val="22"/>
          <w:szCs w:val="22"/>
          <w:lang w:val="en-US"/>
        </w:rPr>
        <w:t>your self</w:t>
      </w:r>
      <w:proofErr w:type="spellEnd"/>
      <w:r w:rsidR="00E44897" w:rsidRPr="00E44897">
        <w:rPr>
          <w:iCs/>
          <w:sz w:val="22"/>
          <w:szCs w:val="22"/>
          <w:lang w:val="en-US"/>
        </w:rPr>
        <w:t xml:space="preserve"> in the content of a musical work, you need not else handiest technical excellence, but also professional talents, which rely upon a set of musical expertise, abilities, aesthetic wishes, values and other character traits. The musician must know and systematize musical forms in their ancient improvement, have quite a number understanding about instrumental compositions and musical works of literature (in addition to biographies of composers, records about musical works), understand the troubles of musical aesthetics. We also want to get data about the development of artwork traits and innovative schools, the effect of various factors of the composer’s paintings on the spiritual lifestyles of society. In addition, the take a look at of musical and instrumental works includes the use of interdisciplinary links with records, literature, cultural research and various arts (</w:t>
      </w:r>
      <w:proofErr w:type="gramStart"/>
      <w:r w:rsidR="00E44897" w:rsidRPr="00E44897">
        <w:rPr>
          <w:iCs/>
          <w:sz w:val="22"/>
          <w:szCs w:val="22"/>
          <w:lang w:val="en-US"/>
        </w:rPr>
        <w:t>portray,</w:t>
      </w:r>
      <w:proofErr w:type="gramEnd"/>
      <w:r w:rsidR="00E44897" w:rsidRPr="00E44897">
        <w:rPr>
          <w:iCs/>
          <w:sz w:val="22"/>
          <w:szCs w:val="22"/>
          <w:lang w:val="en-US"/>
        </w:rPr>
        <w:t xml:space="preserve"> theatre, cinema and choreography). As a consequence, musical performance as an interpretive interest is one of the maximum various sorts of musical </w:t>
      </w:r>
      <w:r w:rsidR="00E44897" w:rsidRPr="00E44897">
        <w:rPr>
          <w:iCs/>
          <w:sz w:val="22"/>
          <w:szCs w:val="22"/>
          <w:lang w:val="en-US"/>
        </w:rPr>
        <w:lastRenderedPageBreak/>
        <w:t>pastime,</w:t>
      </w:r>
      <w:r w:rsidR="00E44897" w:rsidRPr="00E44897">
        <w:rPr>
          <w:b/>
          <w:iCs/>
          <w:sz w:val="20"/>
          <w:szCs w:val="22"/>
          <w:lang w:val="en-US"/>
        </w:rPr>
        <w:t xml:space="preserve"> </w:t>
      </w:r>
      <w:r w:rsidR="00E44897" w:rsidRPr="00E44897">
        <w:rPr>
          <w:iCs/>
          <w:sz w:val="22"/>
          <w:szCs w:val="22"/>
          <w:lang w:val="en-US"/>
        </w:rPr>
        <w:t>which incorporates a tr</w:t>
      </w:r>
      <w:r w:rsidR="00E44897">
        <w:rPr>
          <w:iCs/>
          <w:sz w:val="22"/>
          <w:szCs w:val="22"/>
          <w:lang w:val="en-US"/>
        </w:rPr>
        <w:t>emendous extent of statistics. C</w:t>
      </w:r>
      <w:r w:rsidR="00E44897" w:rsidRPr="00E44897">
        <w:rPr>
          <w:iCs/>
          <w:sz w:val="22"/>
          <w:szCs w:val="22"/>
          <w:lang w:val="en-US"/>
        </w:rPr>
        <w:t>utting-edge technologies, mainly, multimedia and different computer technologies, significantly facilitate the look for data, and assist to deepen the information of a particular musical phenomenon thru special types of records (textual, graphical, visible — static and dynamic).</w:t>
      </w:r>
    </w:p>
    <w:p w:rsidR="00E44897" w:rsidRPr="00E44897" w:rsidRDefault="00E44897" w:rsidP="00E44897">
      <w:pPr>
        <w:spacing w:before="0" w:after="0" w:line="240" w:lineRule="auto"/>
        <w:rPr>
          <w:iCs/>
          <w:sz w:val="22"/>
          <w:szCs w:val="22"/>
          <w:lang w:val="en-US"/>
        </w:rPr>
      </w:pPr>
      <w:r>
        <w:rPr>
          <w:iCs/>
          <w:sz w:val="22"/>
          <w:szCs w:val="22"/>
          <w:lang w:val="en-US"/>
        </w:rPr>
        <w:t xml:space="preserve">       </w:t>
      </w:r>
      <w:r w:rsidRPr="00E44897">
        <w:rPr>
          <w:iCs/>
          <w:sz w:val="22"/>
          <w:szCs w:val="22"/>
          <w:lang w:val="en-US"/>
        </w:rPr>
        <w:t>The ICTs had been involved within the following areas:</w:t>
      </w:r>
    </w:p>
    <w:p w:rsidR="00E44897" w:rsidRPr="00E44897" w:rsidRDefault="00E44897" w:rsidP="00E44897">
      <w:pPr>
        <w:spacing w:before="0" w:after="0" w:line="240" w:lineRule="auto"/>
        <w:rPr>
          <w:iCs/>
          <w:sz w:val="22"/>
          <w:szCs w:val="22"/>
          <w:lang w:val="en-US"/>
        </w:rPr>
      </w:pPr>
      <w:r w:rsidRPr="00E44897">
        <w:rPr>
          <w:iCs/>
          <w:sz w:val="22"/>
          <w:szCs w:val="22"/>
          <w:lang w:val="en-US"/>
        </w:rPr>
        <w:t>- take a look at of the existence and paintings of composers, inclusive of with the usage of their person works on the net;</w:t>
      </w:r>
    </w:p>
    <w:p w:rsidR="00E44897" w:rsidRPr="00E44897" w:rsidRDefault="00E44897" w:rsidP="00E44897">
      <w:pPr>
        <w:spacing w:before="0" w:after="0" w:line="240" w:lineRule="auto"/>
        <w:rPr>
          <w:iCs/>
          <w:sz w:val="22"/>
          <w:szCs w:val="22"/>
          <w:lang w:val="en-US"/>
        </w:rPr>
      </w:pPr>
      <w:r w:rsidRPr="00E44897">
        <w:rPr>
          <w:iCs/>
          <w:sz w:val="22"/>
          <w:szCs w:val="22"/>
          <w:lang w:val="en-US"/>
        </w:rPr>
        <w:t>- observe of scientific articles;</w:t>
      </w:r>
    </w:p>
    <w:p w:rsidR="00E44897" w:rsidRPr="00E44897" w:rsidRDefault="00E44897" w:rsidP="00E44897">
      <w:pPr>
        <w:spacing w:before="0" w:after="0" w:line="240" w:lineRule="auto"/>
        <w:rPr>
          <w:iCs/>
          <w:sz w:val="22"/>
          <w:szCs w:val="22"/>
          <w:lang w:val="en-US"/>
        </w:rPr>
      </w:pPr>
      <w:r w:rsidRPr="00E44897">
        <w:rPr>
          <w:iCs/>
          <w:sz w:val="22"/>
          <w:szCs w:val="22"/>
          <w:lang w:val="en-US"/>
        </w:rPr>
        <w:t>- listening to audio files;</w:t>
      </w:r>
    </w:p>
    <w:p w:rsidR="00E44897" w:rsidRPr="00E44897" w:rsidRDefault="00E44897" w:rsidP="00E44897">
      <w:pPr>
        <w:spacing w:before="0" w:after="0" w:line="240" w:lineRule="auto"/>
        <w:rPr>
          <w:iCs/>
          <w:sz w:val="22"/>
          <w:szCs w:val="22"/>
          <w:lang w:val="en-US"/>
        </w:rPr>
      </w:pPr>
      <w:r w:rsidRPr="00E44897">
        <w:rPr>
          <w:iCs/>
          <w:sz w:val="22"/>
          <w:szCs w:val="22"/>
          <w:lang w:val="en-US"/>
        </w:rPr>
        <w:t>- viewing films that provided “immersion in the generation”;</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 search for musical and acting interpretations of a work achieved by well - known and little-known pianists with a purpose to </w:t>
      </w:r>
      <w:proofErr w:type="spellStart"/>
      <w:r w:rsidRPr="00E44897">
        <w:rPr>
          <w:iCs/>
          <w:sz w:val="22"/>
          <w:szCs w:val="22"/>
          <w:lang w:val="en-US"/>
        </w:rPr>
        <w:t>analyse</w:t>
      </w:r>
      <w:proofErr w:type="spellEnd"/>
      <w:r w:rsidRPr="00E44897">
        <w:rPr>
          <w:iCs/>
          <w:sz w:val="22"/>
          <w:szCs w:val="22"/>
          <w:lang w:val="en-US"/>
        </w:rPr>
        <w:t xml:space="preserve"> and evaluate the writer’s interpretations;</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 advent of personal verbal interpretations of a musical work meant for positive audiences, along with </w:t>
      </w:r>
      <w:proofErr w:type="spellStart"/>
      <w:r w:rsidRPr="00E44897">
        <w:rPr>
          <w:iCs/>
          <w:sz w:val="22"/>
          <w:szCs w:val="22"/>
          <w:lang w:val="en-US"/>
        </w:rPr>
        <w:t>with</w:t>
      </w:r>
      <w:proofErr w:type="spellEnd"/>
      <w:r w:rsidRPr="00E44897">
        <w:rPr>
          <w:iCs/>
          <w:sz w:val="22"/>
          <w:szCs w:val="22"/>
          <w:lang w:val="en-US"/>
        </w:rPr>
        <w:t xml:space="preserve"> the use of generalized information from various net resources and conducting a radical analysis of the composer’s fashion and his use of musical approach;</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 </w:t>
      </w:r>
      <w:proofErr w:type="gramStart"/>
      <w:r w:rsidRPr="00E44897">
        <w:rPr>
          <w:iCs/>
          <w:sz w:val="22"/>
          <w:szCs w:val="22"/>
          <w:lang w:val="en-US"/>
        </w:rPr>
        <w:t>use</w:t>
      </w:r>
      <w:proofErr w:type="gramEnd"/>
      <w:r w:rsidRPr="00E44897">
        <w:rPr>
          <w:iCs/>
          <w:sz w:val="22"/>
          <w:szCs w:val="22"/>
          <w:lang w:val="en-US"/>
        </w:rPr>
        <w:t xml:space="preserve"> of online tune libraries;</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 </w:t>
      </w:r>
      <w:proofErr w:type="gramStart"/>
      <w:r w:rsidRPr="00E44897">
        <w:rPr>
          <w:iCs/>
          <w:sz w:val="22"/>
          <w:szCs w:val="22"/>
          <w:lang w:val="en-US"/>
        </w:rPr>
        <w:t>involvement</w:t>
      </w:r>
      <w:proofErr w:type="gramEnd"/>
      <w:r w:rsidRPr="00E44897">
        <w:rPr>
          <w:iCs/>
          <w:sz w:val="22"/>
          <w:szCs w:val="22"/>
          <w:lang w:val="en-US"/>
        </w:rPr>
        <w:t xml:space="preserve"> of the digital context of multimedia </w:t>
      </w:r>
      <w:proofErr w:type="spellStart"/>
      <w:r w:rsidRPr="00E44897">
        <w:rPr>
          <w:iCs/>
          <w:sz w:val="22"/>
          <w:szCs w:val="22"/>
          <w:lang w:val="en-US"/>
        </w:rPr>
        <w:t>encyclopaedias</w:t>
      </w:r>
      <w:proofErr w:type="spellEnd"/>
      <w:r w:rsidRPr="00E44897">
        <w:rPr>
          <w:iCs/>
          <w:sz w:val="22"/>
          <w:szCs w:val="22"/>
          <w:lang w:val="en-US"/>
        </w:rPr>
        <w:t xml:space="preserve"> and other information courses;</w:t>
      </w:r>
    </w:p>
    <w:p w:rsidR="00E44897" w:rsidRPr="00E44897" w:rsidRDefault="00E44897" w:rsidP="00E44897">
      <w:pPr>
        <w:spacing w:before="0" w:after="0" w:line="240" w:lineRule="auto"/>
        <w:rPr>
          <w:iCs/>
          <w:sz w:val="22"/>
          <w:szCs w:val="22"/>
          <w:lang w:val="en-US"/>
        </w:rPr>
      </w:pPr>
      <w:r w:rsidRPr="00E44897">
        <w:rPr>
          <w:iCs/>
          <w:sz w:val="22"/>
          <w:szCs w:val="22"/>
          <w:lang w:val="en-US"/>
        </w:rPr>
        <w:t>- recording the overall performance of a musical composition using a video digital camera or phone for in addition evaluation of the translation of a musical work (independently or with a teacher);</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 </w:t>
      </w:r>
      <w:proofErr w:type="gramStart"/>
      <w:r w:rsidRPr="00E44897">
        <w:rPr>
          <w:iCs/>
          <w:sz w:val="22"/>
          <w:szCs w:val="22"/>
          <w:lang w:val="en-US"/>
        </w:rPr>
        <w:t>involvement</w:t>
      </w:r>
      <w:proofErr w:type="gramEnd"/>
      <w:r w:rsidRPr="00E44897">
        <w:rPr>
          <w:iCs/>
          <w:sz w:val="22"/>
          <w:szCs w:val="22"/>
          <w:lang w:val="en-US"/>
        </w:rPr>
        <w:t xml:space="preserve"> of visible associations through the search for works of painting and other nice arts, creative analogies that deepen the translation of the content material of a musical composition.</w:t>
      </w:r>
    </w:p>
    <w:p w:rsidR="00E44897" w:rsidRPr="00E44897" w:rsidRDefault="00E44897" w:rsidP="00E44897">
      <w:pPr>
        <w:spacing w:before="0" w:after="0" w:line="240" w:lineRule="auto"/>
        <w:rPr>
          <w:iCs/>
          <w:sz w:val="22"/>
          <w:szCs w:val="22"/>
          <w:lang w:val="en-US"/>
        </w:rPr>
      </w:pPr>
      <w:r>
        <w:rPr>
          <w:iCs/>
          <w:sz w:val="22"/>
          <w:szCs w:val="22"/>
          <w:lang w:val="en-US"/>
        </w:rPr>
        <w:t xml:space="preserve">      </w:t>
      </w:r>
      <w:r w:rsidRPr="00E44897">
        <w:rPr>
          <w:iCs/>
          <w:sz w:val="22"/>
          <w:szCs w:val="22"/>
          <w:lang w:val="en-US"/>
        </w:rPr>
        <w:t>The method of involving data and conversation technologies contributed to the improvement of sure musical and performing competencies:</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 </w:t>
      </w:r>
      <w:proofErr w:type="gramStart"/>
      <w:r w:rsidRPr="00E44897">
        <w:rPr>
          <w:iCs/>
          <w:sz w:val="22"/>
          <w:szCs w:val="22"/>
          <w:lang w:val="en-US"/>
        </w:rPr>
        <w:t>development</w:t>
      </w:r>
      <w:proofErr w:type="gramEnd"/>
      <w:r w:rsidRPr="00E44897">
        <w:rPr>
          <w:iCs/>
          <w:sz w:val="22"/>
          <w:szCs w:val="22"/>
          <w:lang w:val="en-US"/>
        </w:rPr>
        <w:t xml:space="preserve"> of character musical questioning, mastering the skills of self-presentation and conversation with distinctive audiences;</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 </w:t>
      </w:r>
      <w:proofErr w:type="gramStart"/>
      <w:r w:rsidRPr="00E44897">
        <w:rPr>
          <w:iCs/>
          <w:sz w:val="22"/>
          <w:szCs w:val="22"/>
          <w:lang w:val="en-US"/>
        </w:rPr>
        <w:t>introduction</w:t>
      </w:r>
      <w:proofErr w:type="gramEnd"/>
      <w:r w:rsidRPr="00E44897">
        <w:rPr>
          <w:iCs/>
          <w:sz w:val="22"/>
          <w:szCs w:val="22"/>
          <w:lang w:val="en-US"/>
        </w:rPr>
        <w:t xml:space="preserve"> of an auditory model of overall performance and interpretation of a musical work;</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 </w:t>
      </w:r>
      <w:proofErr w:type="gramStart"/>
      <w:r w:rsidRPr="00E44897">
        <w:rPr>
          <w:iCs/>
          <w:sz w:val="22"/>
          <w:szCs w:val="22"/>
          <w:lang w:val="en-US"/>
        </w:rPr>
        <w:t>development</w:t>
      </w:r>
      <w:proofErr w:type="gramEnd"/>
      <w:r w:rsidRPr="00E44897">
        <w:rPr>
          <w:iCs/>
          <w:sz w:val="22"/>
          <w:szCs w:val="22"/>
          <w:lang w:val="en-US"/>
        </w:rPr>
        <w:t xml:space="preserve"> of the capacity to use the media during schooling and significantly examine very own media activity.</w:t>
      </w:r>
    </w:p>
    <w:p w:rsidR="00E44897" w:rsidRPr="00E44897" w:rsidRDefault="00E44897" w:rsidP="00E44897">
      <w:pPr>
        <w:spacing w:before="0" w:after="0" w:line="240" w:lineRule="auto"/>
        <w:rPr>
          <w:iCs/>
          <w:sz w:val="22"/>
          <w:szCs w:val="22"/>
          <w:lang w:val="en-US"/>
        </w:rPr>
      </w:pPr>
      <w:r>
        <w:rPr>
          <w:iCs/>
          <w:sz w:val="22"/>
          <w:szCs w:val="22"/>
          <w:lang w:val="en-US"/>
        </w:rPr>
        <w:t xml:space="preserve">      </w:t>
      </w:r>
      <w:r w:rsidRPr="00E44897">
        <w:rPr>
          <w:iCs/>
          <w:sz w:val="22"/>
          <w:szCs w:val="22"/>
          <w:lang w:val="en-US"/>
        </w:rPr>
        <w:t xml:space="preserve">In terms of using the venture method, we determined the algorithm of the creative mission, the level of activity of the contributors of this task, which become also a hallmark of readiness and competencies of the future tune trainer to perform and interpret their musical </w:t>
      </w:r>
      <w:proofErr w:type="spellStart"/>
      <w:r w:rsidRPr="00E44897">
        <w:rPr>
          <w:iCs/>
          <w:sz w:val="22"/>
          <w:szCs w:val="22"/>
          <w:lang w:val="en-US"/>
        </w:rPr>
        <w:t>abilties</w:t>
      </w:r>
      <w:proofErr w:type="spellEnd"/>
      <w:r w:rsidRPr="00E44897">
        <w:rPr>
          <w:iCs/>
          <w:sz w:val="22"/>
          <w:szCs w:val="22"/>
          <w:lang w:val="en-US"/>
        </w:rPr>
        <w:t xml:space="preserve">; choice of participants of the artwork and performance mission </w:t>
      </w:r>
      <w:r w:rsidRPr="00E44897">
        <w:rPr>
          <w:iCs/>
          <w:sz w:val="22"/>
          <w:szCs w:val="22"/>
          <w:lang w:val="en-US"/>
        </w:rPr>
        <w:lastRenderedPageBreak/>
        <w:t>and the choice of its subject matter; declaration of the problem, motive and dreams of the art mission; figuring out the kind and content of creative and project sports; choice of strategies and approach of task implementation; unbiased appearing and interpretive activity of college students.</w:t>
      </w:r>
    </w:p>
    <w:p w:rsidR="00E44897" w:rsidRPr="00E44897" w:rsidRDefault="00E44897" w:rsidP="00E44897">
      <w:pPr>
        <w:spacing w:before="0" w:after="0" w:line="240" w:lineRule="auto"/>
        <w:rPr>
          <w:iCs/>
          <w:sz w:val="22"/>
          <w:szCs w:val="22"/>
          <w:lang w:val="en-US"/>
        </w:rPr>
      </w:pPr>
      <w:r>
        <w:rPr>
          <w:iCs/>
          <w:sz w:val="22"/>
          <w:szCs w:val="22"/>
          <w:lang w:val="en-US"/>
        </w:rPr>
        <w:t xml:space="preserve">      D</w:t>
      </w:r>
      <w:r w:rsidRPr="00E44897">
        <w:rPr>
          <w:iCs/>
          <w:sz w:val="22"/>
          <w:szCs w:val="22"/>
          <w:lang w:val="en-US"/>
        </w:rPr>
        <w:t>eciding on undertaking topics, students had been offered two sorts: a unmarried-challenge undertaking on basic Musical instrument (piano) (layout and interpretation of sports inside a certain repertoire and assignments in tune classes), and a multidisciplinary mission on the expert situation (practical training on school Repertoire, extra Musical contraptions, records of Musical styles, ana</w:t>
      </w:r>
      <w:r>
        <w:rPr>
          <w:iCs/>
          <w:sz w:val="22"/>
          <w:szCs w:val="22"/>
          <w:lang w:val="en-US"/>
        </w:rPr>
        <w:t>lysis of Musical Works, etc.). P</w:t>
      </w:r>
      <w:r w:rsidRPr="00E44897">
        <w:rPr>
          <w:iCs/>
          <w:sz w:val="22"/>
          <w:szCs w:val="22"/>
          <w:lang w:val="en-US"/>
        </w:rPr>
        <w:t>recise task topics have been agreed with the members of the experimental take a look at.</w:t>
      </w:r>
    </w:p>
    <w:p w:rsidR="00E44897" w:rsidRPr="00E44897" w:rsidRDefault="00E44897" w:rsidP="00E44897">
      <w:pPr>
        <w:spacing w:before="0" w:after="0" w:line="240" w:lineRule="auto"/>
        <w:rPr>
          <w:iCs/>
          <w:sz w:val="22"/>
          <w:szCs w:val="22"/>
          <w:lang w:val="en-US"/>
        </w:rPr>
      </w:pPr>
      <w:r>
        <w:rPr>
          <w:iCs/>
          <w:sz w:val="22"/>
          <w:szCs w:val="22"/>
          <w:lang w:val="en-US"/>
        </w:rPr>
        <w:t xml:space="preserve">      </w:t>
      </w:r>
      <w:r w:rsidRPr="00E44897">
        <w:rPr>
          <w:iCs/>
          <w:sz w:val="22"/>
          <w:szCs w:val="22"/>
          <w:lang w:val="en-US"/>
        </w:rPr>
        <w:t xml:space="preserve">The facts thing of the distance path presented college students the topics of various content </w:t>
      </w:r>
      <w:proofErr w:type="gramStart"/>
      <w:r w:rsidRPr="00E44897">
        <w:rPr>
          <w:iCs/>
          <w:sz w:val="22"/>
          <w:szCs w:val="22"/>
          <w:lang w:val="en-US"/>
        </w:rPr>
        <w:t>material</w:t>
      </w:r>
      <w:proofErr w:type="gramEnd"/>
      <w:r w:rsidRPr="00E44897">
        <w:rPr>
          <w:iCs/>
          <w:sz w:val="22"/>
          <w:szCs w:val="22"/>
          <w:lang w:val="en-US"/>
        </w:rPr>
        <w:t xml:space="preserve">, taking into consideration the person stage of institution members and their musical tastes. The projects were carried out all through the college year and evaluated by means of teachers at the stage of each modern and very last manage. </w:t>
      </w:r>
      <w:proofErr w:type="gramStart"/>
      <w:r w:rsidRPr="00E44897">
        <w:rPr>
          <w:iCs/>
          <w:sz w:val="22"/>
          <w:szCs w:val="22"/>
          <w:lang w:val="en-US"/>
        </w:rPr>
        <w:t>in</w:t>
      </w:r>
      <w:proofErr w:type="gramEnd"/>
      <w:r w:rsidRPr="00E44897">
        <w:rPr>
          <w:iCs/>
          <w:sz w:val="22"/>
          <w:szCs w:val="22"/>
          <w:lang w:val="en-US"/>
        </w:rPr>
        <w:t xml:space="preserve"> addition, students mentioned their projects on the discussion board and </w:t>
      </w:r>
      <w:proofErr w:type="spellStart"/>
      <w:r w:rsidRPr="00E44897">
        <w:rPr>
          <w:iCs/>
          <w:sz w:val="22"/>
          <w:szCs w:val="22"/>
          <w:lang w:val="en-US"/>
        </w:rPr>
        <w:t>despatched</w:t>
      </w:r>
      <w:proofErr w:type="spellEnd"/>
      <w:r w:rsidRPr="00E44897">
        <w:rPr>
          <w:iCs/>
          <w:sz w:val="22"/>
          <w:szCs w:val="22"/>
          <w:lang w:val="en-US"/>
        </w:rPr>
        <w:t xml:space="preserve"> meantime and very last reports at the mission and its implementation the usage</w:t>
      </w:r>
      <w:r w:rsidR="00B81448">
        <w:rPr>
          <w:iCs/>
          <w:sz w:val="22"/>
          <w:szCs w:val="22"/>
          <w:lang w:val="en-US"/>
        </w:rPr>
        <w:t> </w:t>
      </w:r>
      <w:r w:rsidRPr="00E44897">
        <w:rPr>
          <w:iCs/>
          <w:sz w:val="22"/>
          <w:szCs w:val="22"/>
          <w:lang w:val="en-US"/>
        </w:rPr>
        <w:t>of</w:t>
      </w:r>
      <w:r w:rsidR="00B81448">
        <w:rPr>
          <w:iCs/>
          <w:sz w:val="22"/>
          <w:szCs w:val="22"/>
          <w:lang w:val="en-US"/>
        </w:rPr>
        <w:t> </w:t>
      </w:r>
      <w:r w:rsidRPr="00E44897">
        <w:rPr>
          <w:iCs/>
          <w:sz w:val="22"/>
          <w:szCs w:val="22"/>
          <w:lang w:val="en-US"/>
        </w:rPr>
        <w:t>the</w:t>
      </w:r>
      <w:r w:rsidR="00B81448">
        <w:rPr>
          <w:iCs/>
          <w:sz w:val="22"/>
          <w:szCs w:val="22"/>
          <w:lang w:val="en-US"/>
        </w:rPr>
        <w:t> </w:t>
      </w:r>
      <w:r w:rsidRPr="00E44897">
        <w:rPr>
          <w:iCs/>
          <w:sz w:val="22"/>
          <w:szCs w:val="22"/>
          <w:lang w:val="en-US"/>
        </w:rPr>
        <w:t>Assignments</w:t>
      </w:r>
      <w:r w:rsidR="00B81448">
        <w:rPr>
          <w:iCs/>
          <w:sz w:val="22"/>
          <w:szCs w:val="22"/>
          <w:lang w:val="en-US"/>
        </w:rPr>
        <w:t> </w:t>
      </w:r>
      <w:r w:rsidRPr="00E44897">
        <w:rPr>
          <w:iCs/>
          <w:sz w:val="22"/>
          <w:szCs w:val="22"/>
          <w:lang w:val="en-US"/>
        </w:rPr>
        <w:t>module.</w:t>
      </w:r>
      <w:r>
        <w:rPr>
          <w:iCs/>
          <w:sz w:val="22"/>
          <w:szCs w:val="22"/>
          <w:lang w:val="en-US"/>
        </w:rPr>
        <w:t xml:space="preserve"> </w:t>
      </w:r>
      <w:r>
        <w:rPr>
          <w:iCs/>
          <w:sz w:val="22"/>
          <w:szCs w:val="22"/>
          <w:lang w:val="en-US"/>
        </w:rPr>
        <w:br/>
        <w:t xml:space="preserve">      F</w:t>
      </w:r>
      <w:r w:rsidRPr="00E44897">
        <w:rPr>
          <w:iCs/>
          <w:sz w:val="22"/>
          <w:szCs w:val="22"/>
          <w:lang w:val="en-US"/>
        </w:rPr>
        <w:t xml:space="preserve">or </w:t>
      </w:r>
      <w:r>
        <w:rPr>
          <w:iCs/>
          <w:sz w:val="22"/>
          <w:szCs w:val="22"/>
          <w:lang w:val="en-US"/>
        </w:rPr>
        <w:t>example</w:t>
      </w:r>
      <w:r w:rsidRPr="00E44897">
        <w:rPr>
          <w:iCs/>
          <w:sz w:val="22"/>
          <w:szCs w:val="22"/>
          <w:lang w:val="en-US"/>
        </w:rPr>
        <w:t xml:space="preserve">, to enforce the venture harmony of music and portray inside the works of </w:t>
      </w:r>
      <w:proofErr w:type="spellStart"/>
      <w:r w:rsidRPr="00E44897">
        <w:rPr>
          <w:iCs/>
          <w:sz w:val="22"/>
          <w:szCs w:val="22"/>
          <w:lang w:val="en-US"/>
        </w:rPr>
        <w:t>Čiurlionis</w:t>
      </w:r>
      <w:proofErr w:type="spellEnd"/>
      <w:r w:rsidRPr="00E44897">
        <w:rPr>
          <w:iCs/>
          <w:sz w:val="22"/>
          <w:szCs w:val="22"/>
          <w:lang w:val="en-US"/>
        </w:rPr>
        <w:t>, a set of students turned into divided into teams:</w:t>
      </w:r>
    </w:p>
    <w:p w:rsidR="00E44897" w:rsidRPr="00E44897" w:rsidRDefault="00E44897" w:rsidP="00E44897">
      <w:pPr>
        <w:spacing w:before="0" w:after="0" w:line="240" w:lineRule="auto"/>
        <w:rPr>
          <w:iCs/>
          <w:sz w:val="22"/>
          <w:szCs w:val="22"/>
          <w:lang w:val="en-US"/>
        </w:rPr>
      </w:pPr>
      <w:r w:rsidRPr="00E44897">
        <w:rPr>
          <w:iCs/>
          <w:sz w:val="22"/>
          <w:szCs w:val="22"/>
          <w:lang w:val="en-US"/>
        </w:rPr>
        <w:t>1) search engineers (fundamental activity — look for statistics about the lifestyles and paintings of Lithuanian composer and artist at the internet, and search for his piano plays finished through distinctive pianists, look for his artwork of the equal name);</w:t>
      </w:r>
    </w:p>
    <w:p w:rsidR="00E44897" w:rsidRPr="00E44897" w:rsidRDefault="00E44897" w:rsidP="00E44897">
      <w:pPr>
        <w:spacing w:before="0" w:after="0" w:line="240" w:lineRule="auto"/>
        <w:rPr>
          <w:iCs/>
          <w:sz w:val="22"/>
          <w:szCs w:val="22"/>
          <w:lang w:val="en-US"/>
        </w:rPr>
      </w:pPr>
      <w:r w:rsidRPr="00E44897">
        <w:rPr>
          <w:iCs/>
          <w:sz w:val="22"/>
          <w:szCs w:val="22"/>
          <w:lang w:val="en-US"/>
        </w:rPr>
        <w:t xml:space="preserve">2) </w:t>
      </w:r>
      <w:proofErr w:type="gramStart"/>
      <w:r w:rsidRPr="00E44897">
        <w:rPr>
          <w:iCs/>
          <w:sz w:val="22"/>
          <w:szCs w:val="22"/>
          <w:lang w:val="en-US"/>
        </w:rPr>
        <w:t>artwork</w:t>
      </w:r>
      <w:proofErr w:type="gramEnd"/>
      <w:r w:rsidRPr="00E44897">
        <w:rPr>
          <w:iCs/>
          <w:sz w:val="22"/>
          <w:szCs w:val="22"/>
          <w:lang w:val="en-US"/>
        </w:rPr>
        <w:t xml:space="preserve"> critics (major interest — analytical: musicology, musical pedagogical and interpretive analysis of certain works via </w:t>
      </w:r>
      <w:proofErr w:type="spellStart"/>
      <w:r w:rsidRPr="00E44897">
        <w:rPr>
          <w:iCs/>
          <w:sz w:val="22"/>
          <w:szCs w:val="22"/>
          <w:lang w:val="en-US"/>
        </w:rPr>
        <w:t>Čiurlionis</w:t>
      </w:r>
      <w:proofErr w:type="spellEnd"/>
      <w:r w:rsidRPr="00E44897">
        <w:rPr>
          <w:iCs/>
          <w:sz w:val="22"/>
          <w:szCs w:val="22"/>
          <w:lang w:val="en-US"/>
        </w:rPr>
        <w:t xml:space="preserve"> for piano; advent of analytical schemes; aesthetic and stylistic evaluation of paintings and evaluation of the precept of embodiment of musical expression inside the artist’s artwork).</w:t>
      </w:r>
    </w:p>
    <w:p w:rsidR="00E44897" w:rsidRPr="00E44897" w:rsidRDefault="00B81448" w:rsidP="00E44897">
      <w:pPr>
        <w:spacing w:before="0" w:after="0" w:line="240" w:lineRule="auto"/>
        <w:rPr>
          <w:iCs/>
          <w:sz w:val="22"/>
          <w:szCs w:val="22"/>
          <w:lang w:val="en-US"/>
        </w:rPr>
      </w:pPr>
      <w:r>
        <w:rPr>
          <w:iCs/>
          <w:sz w:val="22"/>
          <w:szCs w:val="22"/>
          <w:lang w:val="en-US"/>
        </w:rPr>
        <w:t xml:space="preserve">      </w:t>
      </w:r>
      <w:r w:rsidR="00E44897" w:rsidRPr="00E44897">
        <w:rPr>
          <w:iCs/>
          <w:sz w:val="22"/>
          <w:szCs w:val="22"/>
          <w:lang w:val="en-US"/>
        </w:rPr>
        <w:t xml:space="preserve">The final degree of the mission harmony of music and painting in the Works of </w:t>
      </w:r>
      <w:proofErr w:type="spellStart"/>
      <w:r w:rsidR="00E44897" w:rsidRPr="00E44897">
        <w:rPr>
          <w:iCs/>
          <w:sz w:val="22"/>
          <w:szCs w:val="22"/>
          <w:lang w:val="en-US"/>
        </w:rPr>
        <w:t>Čiurlionis</w:t>
      </w:r>
      <w:proofErr w:type="spellEnd"/>
      <w:r w:rsidR="00E44897" w:rsidRPr="00E44897">
        <w:rPr>
          <w:iCs/>
          <w:sz w:val="22"/>
          <w:szCs w:val="22"/>
          <w:lang w:val="en-US"/>
        </w:rPr>
        <w:t xml:space="preserve"> changed into the interpretation of three musical works of the composer, which were observed with the aid of multimedia visible material, providing artwork with the aid of this author intently associated with his musical works.</w:t>
      </w:r>
    </w:p>
    <w:p w:rsidR="00B42D82" w:rsidRPr="00E40065" w:rsidRDefault="00B81448" w:rsidP="00E44897">
      <w:pPr>
        <w:spacing w:before="0" w:after="0" w:line="240" w:lineRule="auto"/>
        <w:rPr>
          <w:iCs/>
          <w:sz w:val="22"/>
          <w:szCs w:val="22"/>
          <w:lang w:val="en-US"/>
        </w:rPr>
      </w:pPr>
      <w:r>
        <w:rPr>
          <w:iCs/>
          <w:sz w:val="22"/>
          <w:szCs w:val="22"/>
          <w:lang w:val="en-US"/>
        </w:rPr>
        <w:t xml:space="preserve">      </w:t>
      </w:r>
      <w:r w:rsidR="00E44897" w:rsidRPr="00E44897">
        <w:rPr>
          <w:iCs/>
          <w:sz w:val="22"/>
          <w:szCs w:val="22"/>
          <w:lang w:val="en-US"/>
        </w:rPr>
        <w:t xml:space="preserve">The challenge pix from the Exhibition by means of Mussorgsky involved the implementation of the precept of integration of tune and art. The cause of this mission is to discover good integration of tune </w:t>
      </w:r>
      <w:r w:rsidR="00E44897" w:rsidRPr="00E44897">
        <w:rPr>
          <w:iCs/>
          <w:sz w:val="22"/>
          <w:szCs w:val="22"/>
          <w:lang w:val="en-US"/>
        </w:rPr>
        <w:lastRenderedPageBreak/>
        <w:t xml:space="preserve">and art. The cause of this mission is to discover good enough sound, colorings and sunglasses by using students, destiny teachers of song, in addition to a departure from the traditional </w:t>
      </w:r>
      <w:r w:rsidR="00B42D82" w:rsidRPr="00E40065">
        <w:rPr>
          <w:iCs/>
          <w:sz w:val="22"/>
          <w:szCs w:val="22"/>
          <w:lang w:val="en-US"/>
        </w:rPr>
        <w:t>canons of interpretation of the famous piano cycle by Mussorgsky.</w:t>
      </w:r>
    </w:p>
    <w:p w:rsidR="00B42D82" w:rsidRPr="00E40065" w:rsidRDefault="00B81448" w:rsidP="00B81448">
      <w:pPr>
        <w:spacing w:before="0" w:after="0" w:line="240" w:lineRule="auto"/>
        <w:ind w:firstLine="284"/>
        <w:rPr>
          <w:iCs/>
          <w:sz w:val="22"/>
          <w:szCs w:val="22"/>
          <w:lang w:val="en-US"/>
        </w:rPr>
      </w:pPr>
      <w:r>
        <w:rPr>
          <w:color w:val="111111"/>
          <w:sz w:val="22"/>
          <w:lang w:val="en-US"/>
        </w:rPr>
        <w:t>S</w:t>
      </w:r>
      <w:proofErr w:type="spellStart"/>
      <w:r w:rsidRPr="00B81448">
        <w:rPr>
          <w:color w:val="111111"/>
          <w:sz w:val="22"/>
        </w:rPr>
        <w:t>imilarly</w:t>
      </w:r>
      <w:proofErr w:type="spellEnd"/>
      <w:r w:rsidRPr="00B81448">
        <w:rPr>
          <w:color w:val="111111"/>
          <w:sz w:val="22"/>
          <w:shd w:val="clear" w:color="auto" w:fill="FFFFFF"/>
        </w:rPr>
        <w:t> to </w:t>
      </w:r>
      <w:r>
        <w:rPr>
          <w:color w:val="111111"/>
          <w:sz w:val="22"/>
        </w:rPr>
        <w:t>the </w:t>
      </w:r>
      <w:r w:rsidRPr="00B81448">
        <w:rPr>
          <w:color w:val="111111"/>
          <w:sz w:val="22"/>
        </w:rPr>
        <w:t>primary</w:t>
      </w:r>
      <w:r w:rsidRPr="00B81448">
        <w:rPr>
          <w:color w:val="111111"/>
          <w:sz w:val="22"/>
          <w:shd w:val="clear" w:color="auto" w:fill="FFFFFF"/>
        </w:rPr>
        <w:t> </w:t>
      </w:r>
      <w:r w:rsidRPr="00B81448">
        <w:rPr>
          <w:color w:val="111111"/>
          <w:sz w:val="22"/>
        </w:rPr>
        <w:t>mission</w:t>
      </w:r>
      <w:r w:rsidRPr="00B81448">
        <w:rPr>
          <w:color w:val="111111"/>
          <w:sz w:val="22"/>
          <w:shd w:val="clear" w:color="auto" w:fill="FFFFFF"/>
        </w:rPr>
        <w:t>, </w:t>
      </w:r>
      <w:r w:rsidRPr="00B81448">
        <w:rPr>
          <w:color w:val="111111"/>
          <w:sz w:val="22"/>
        </w:rPr>
        <w:t>two</w:t>
      </w:r>
      <w:r w:rsidRPr="00B81448">
        <w:rPr>
          <w:color w:val="111111"/>
          <w:sz w:val="22"/>
          <w:shd w:val="clear" w:color="auto" w:fill="FFFFFF"/>
        </w:rPr>
        <w:t> </w:t>
      </w:r>
      <w:r w:rsidRPr="00B81448">
        <w:rPr>
          <w:color w:val="111111"/>
          <w:sz w:val="22"/>
        </w:rPr>
        <w:t>groups</w:t>
      </w:r>
      <w:r w:rsidRPr="00B81448">
        <w:rPr>
          <w:color w:val="111111"/>
          <w:sz w:val="22"/>
          <w:shd w:val="clear" w:color="auto" w:fill="FFFFFF"/>
        </w:rPr>
        <w:t> </w:t>
      </w:r>
      <w:r>
        <w:rPr>
          <w:color w:val="111111"/>
          <w:sz w:val="22"/>
          <w:shd w:val="clear" w:color="auto" w:fill="FFFFFF"/>
        </w:rPr>
        <w:br/>
      </w:r>
      <w:r>
        <w:rPr>
          <w:color w:val="111111"/>
          <w:sz w:val="22"/>
        </w:rPr>
        <w:t>have </w:t>
      </w:r>
      <w:r w:rsidRPr="00B81448">
        <w:rPr>
          <w:color w:val="111111"/>
          <w:sz w:val="22"/>
        </w:rPr>
        <w:t>been</w:t>
      </w:r>
      <w:r w:rsidRPr="00B81448">
        <w:rPr>
          <w:color w:val="111111"/>
          <w:sz w:val="22"/>
          <w:shd w:val="clear" w:color="auto" w:fill="FFFFFF"/>
        </w:rPr>
        <w:t> </w:t>
      </w:r>
      <w:r w:rsidRPr="00B81448">
        <w:rPr>
          <w:color w:val="111111"/>
          <w:sz w:val="22"/>
        </w:rPr>
        <w:t>selected</w:t>
      </w:r>
      <w:r w:rsidRPr="00B81448">
        <w:rPr>
          <w:color w:val="111111"/>
          <w:sz w:val="22"/>
          <w:shd w:val="clear" w:color="auto" w:fill="FFFFFF"/>
        </w:rPr>
        <w:t>: </w:t>
      </w:r>
      <w:r w:rsidRPr="00B81448">
        <w:rPr>
          <w:color w:val="111111"/>
          <w:sz w:val="22"/>
        </w:rPr>
        <w:t>seek</w:t>
      </w:r>
      <w:r w:rsidRPr="00B81448">
        <w:rPr>
          <w:color w:val="111111"/>
          <w:sz w:val="22"/>
          <w:shd w:val="clear" w:color="auto" w:fill="FFFFFF"/>
        </w:rPr>
        <w:t> engineers (</w:t>
      </w:r>
      <w:r w:rsidRPr="00B81448">
        <w:rPr>
          <w:color w:val="111111"/>
          <w:sz w:val="22"/>
        </w:rPr>
        <w:t>predominant</w:t>
      </w:r>
      <w:r w:rsidRPr="00B81448">
        <w:rPr>
          <w:color w:val="111111"/>
          <w:sz w:val="22"/>
          <w:shd w:val="clear" w:color="auto" w:fill="FFFFFF"/>
        </w:rPr>
        <w:t> </w:t>
      </w:r>
      <w:r>
        <w:rPr>
          <w:color w:val="111111"/>
          <w:sz w:val="22"/>
          <w:shd w:val="clear" w:color="auto" w:fill="FFFFFF"/>
        </w:rPr>
        <w:br/>
      </w:r>
      <w:r w:rsidRPr="00B81448">
        <w:rPr>
          <w:color w:val="111111"/>
          <w:sz w:val="22"/>
        </w:rPr>
        <w:t>activity</w:t>
      </w:r>
      <w:r w:rsidRPr="00B81448">
        <w:rPr>
          <w:color w:val="111111"/>
          <w:sz w:val="22"/>
          <w:shd w:val="clear" w:color="auto" w:fill="FFFFFF"/>
        </w:rPr>
        <w:t> — </w:t>
      </w:r>
      <w:r>
        <w:rPr>
          <w:color w:val="111111"/>
          <w:sz w:val="22"/>
        </w:rPr>
        <w:t>search </w:t>
      </w:r>
      <w:r w:rsidRPr="00B81448">
        <w:rPr>
          <w:color w:val="111111"/>
          <w:sz w:val="22"/>
        </w:rPr>
        <w:t>for</w:t>
      </w:r>
      <w:r w:rsidRPr="00B81448">
        <w:rPr>
          <w:color w:val="111111"/>
          <w:sz w:val="22"/>
          <w:shd w:val="clear" w:color="auto" w:fill="FFFFFF"/>
        </w:rPr>
        <w:t> </w:t>
      </w:r>
      <w:r w:rsidRPr="00B81448">
        <w:rPr>
          <w:color w:val="111111"/>
          <w:sz w:val="22"/>
        </w:rPr>
        <w:t>statistics</w:t>
      </w:r>
      <w:r w:rsidRPr="00B81448">
        <w:rPr>
          <w:color w:val="111111"/>
          <w:sz w:val="22"/>
          <w:shd w:val="clear" w:color="auto" w:fill="FFFFFF"/>
        </w:rPr>
        <w:t>: </w:t>
      </w:r>
      <w:r w:rsidRPr="00B81448">
        <w:rPr>
          <w:color w:val="111111"/>
          <w:sz w:val="22"/>
        </w:rPr>
        <w:t>search for</w:t>
      </w:r>
      <w:r w:rsidRPr="00B81448">
        <w:rPr>
          <w:color w:val="111111"/>
          <w:sz w:val="22"/>
          <w:shd w:val="clear" w:color="auto" w:fill="FFFFFF"/>
        </w:rPr>
        <w:t> </w:t>
      </w:r>
      <w:r w:rsidRPr="00B81448">
        <w:rPr>
          <w:color w:val="111111"/>
          <w:sz w:val="22"/>
        </w:rPr>
        <w:t>statistics</w:t>
      </w:r>
      <w:r w:rsidRPr="00B81448">
        <w:rPr>
          <w:color w:val="111111"/>
          <w:sz w:val="22"/>
          <w:shd w:val="clear" w:color="auto" w:fill="FFFFFF"/>
        </w:rPr>
        <w:t> </w:t>
      </w:r>
      <w:r>
        <w:rPr>
          <w:color w:val="111111"/>
          <w:sz w:val="22"/>
          <w:shd w:val="clear" w:color="auto" w:fill="FFFFFF"/>
        </w:rPr>
        <w:br/>
      </w:r>
      <w:r w:rsidRPr="00B81448">
        <w:rPr>
          <w:color w:val="111111"/>
          <w:sz w:val="22"/>
        </w:rPr>
        <w:t>approximately</w:t>
      </w:r>
      <w:r w:rsidRPr="00B81448">
        <w:rPr>
          <w:color w:val="111111"/>
          <w:sz w:val="22"/>
          <w:shd w:val="clear" w:color="auto" w:fill="FFFFFF"/>
        </w:rPr>
        <w:t> the </w:t>
      </w:r>
      <w:r w:rsidRPr="00B81448">
        <w:rPr>
          <w:color w:val="111111"/>
          <w:sz w:val="22"/>
        </w:rPr>
        <w:t>lifestyles</w:t>
      </w:r>
      <w:r w:rsidRPr="00B81448">
        <w:rPr>
          <w:color w:val="111111"/>
          <w:sz w:val="22"/>
          <w:shd w:val="clear" w:color="auto" w:fill="FFFFFF"/>
        </w:rPr>
        <w:t> and </w:t>
      </w:r>
      <w:r w:rsidRPr="00B81448">
        <w:rPr>
          <w:color w:val="111111"/>
          <w:sz w:val="22"/>
        </w:rPr>
        <w:t>paintings</w:t>
      </w:r>
      <w:r w:rsidRPr="00B81448">
        <w:rPr>
          <w:color w:val="111111"/>
          <w:sz w:val="22"/>
          <w:shd w:val="clear" w:color="auto" w:fill="FFFFFF"/>
        </w:rPr>
        <w:t> of Mussorgsky, </w:t>
      </w:r>
      <w:r w:rsidRPr="00B81448">
        <w:rPr>
          <w:color w:val="111111"/>
          <w:sz w:val="22"/>
        </w:rPr>
        <w:t>search for</w:t>
      </w:r>
      <w:r w:rsidRPr="00B81448">
        <w:rPr>
          <w:color w:val="111111"/>
          <w:sz w:val="22"/>
          <w:shd w:val="clear" w:color="auto" w:fill="FFFFFF"/>
        </w:rPr>
        <w:t xml:space="preserve"> the brightest piano and </w:t>
      </w:r>
      <w:proofErr w:type="spellStart"/>
      <w:r w:rsidRPr="00B81448">
        <w:rPr>
          <w:color w:val="111111"/>
          <w:sz w:val="22"/>
          <w:shd w:val="clear" w:color="auto" w:fill="FFFFFF"/>
        </w:rPr>
        <w:t>orchestral</w:t>
      </w:r>
      <w:proofErr w:type="spellEnd"/>
      <w:r w:rsidRPr="00B81448">
        <w:rPr>
          <w:color w:val="111111"/>
          <w:sz w:val="22"/>
          <w:shd w:val="clear" w:color="auto" w:fill="FFFFFF"/>
        </w:rPr>
        <w:t xml:space="preserve"> interpretations of the </w:t>
      </w:r>
      <w:r w:rsidRPr="00B81448">
        <w:rPr>
          <w:color w:val="111111"/>
          <w:sz w:val="22"/>
        </w:rPr>
        <w:t>collection</w:t>
      </w:r>
      <w:r w:rsidRPr="00B81448">
        <w:rPr>
          <w:color w:val="111111"/>
          <w:sz w:val="22"/>
          <w:shd w:val="clear" w:color="auto" w:fill="FFFFFF"/>
        </w:rPr>
        <w:t> </w:t>
      </w:r>
      <w:r w:rsidRPr="00B81448">
        <w:rPr>
          <w:color w:val="111111"/>
          <w:sz w:val="22"/>
        </w:rPr>
        <w:t>snap shots</w:t>
      </w:r>
      <w:r w:rsidRPr="00B81448">
        <w:rPr>
          <w:color w:val="111111"/>
          <w:sz w:val="22"/>
          <w:shd w:val="clear" w:color="auto" w:fill="FFFFFF"/>
        </w:rPr>
        <w:t> from the Exhibition, </w:t>
      </w:r>
      <w:r w:rsidRPr="00B81448">
        <w:rPr>
          <w:color w:val="111111"/>
          <w:sz w:val="22"/>
        </w:rPr>
        <w:t>as well as</w:t>
      </w:r>
      <w:r w:rsidRPr="00B81448">
        <w:rPr>
          <w:color w:val="111111"/>
          <w:sz w:val="22"/>
          <w:shd w:val="clear" w:color="auto" w:fill="FFFFFF"/>
        </w:rPr>
        <w:t> the </w:t>
      </w:r>
      <w:r w:rsidRPr="00B81448">
        <w:rPr>
          <w:color w:val="111111"/>
          <w:sz w:val="22"/>
        </w:rPr>
        <w:t>search for</w:t>
      </w:r>
      <w:r w:rsidRPr="00B81448">
        <w:rPr>
          <w:color w:val="111111"/>
          <w:sz w:val="22"/>
          <w:shd w:val="clear" w:color="auto" w:fill="FFFFFF"/>
        </w:rPr>
        <w:t> reproductions of works that </w:t>
      </w:r>
      <w:r w:rsidRPr="00B81448">
        <w:rPr>
          <w:color w:val="111111"/>
          <w:sz w:val="22"/>
        </w:rPr>
        <w:t>inspired</w:t>
      </w:r>
      <w:r w:rsidRPr="00B81448">
        <w:rPr>
          <w:color w:val="111111"/>
          <w:sz w:val="22"/>
          <w:shd w:val="clear" w:color="auto" w:fill="FFFFFF"/>
        </w:rPr>
        <w:t> the composer; </w:t>
      </w:r>
      <w:r w:rsidRPr="00B81448">
        <w:rPr>
          <w:color w:val="111111"/>
          <w:sz w:val="22"/>
        </w:rPr>
        <w:t>art</w:t>
      </w:r>
      <w:r w:rsidRPr="00B81448">
        <w:rPr>
          <w:color w:val="111111"/>
          <w:sz w:val="22"/>
          <w:shd w:val="clear" w:color="auto" w:fill="FFFFFF"/>
        </w:rPr>
        <w:t> critics;</w:t>
      </w:r>
      <w:r>
        <w:rPr>
          <w:color w:val="111111"/>
          <w:sz w:val="22"/>
          <w:shd w:val="clear" w:color="auto" w:fill="FFFFFF"/>
        </w:rPr>
        <w:t> </w:t>
      </w:r>
      <w:r w:rsidRPr="00B81448">
        <w:rPr>
          <w:color w:val="111111"/>
          <w:sz w:val="22"/>
          <w:shd w:val="clear" w:color="auto" w:fill="FFFFFF"/>
        </w:rPr>
        <w:t>IT </w:t>
      </w:r>
      <w:r w:rsidRPr="00B81448">
        <w:rPr>
          <w:color w:val="111111"/>
          <w:sz w:val="22"/>
        </w:rPr>
        <w:t>specialists</w:t>
      </w:r>
      <w:r w:rsidRPr="00B81448">
        <w:rPr>
          <w:color w:val="111111"/>
          <w:sz w:val="22"/>
          <w:shd w:val="clear" w:color="auto" w:fill="FFFFFF"/>
        </w:rPr>
        <w:t> (</w:t>
      </w:r>
      <w:r w:rsidRPr="00B81448">
        <w:rPr>
          <w:color w:val="111111"/>
          <w:sz w:val="22"/>
        </w:rPr>
        <w:t>the principle</w:t>
      </w:r>
      <w:r w:rsidRPr="00B81448">
        <w:rPr>
          <w:color w:val="111111"/>
          <w:sz w:val="22"/>
          <w:shd w:val="clear" w:color="auto" w:fill="FFFFFF"/>
        </w:rPr>
        <w:t> </w:t>
      </w:r>
      <w:r>
        <w:rPr>
          <w:color w:val="111111"/>
          <w:sz w:val="22"/>
          <w:shd w:val="clear" w:color="auto" w:fill="FFFFFF"/>
        </w:rPr>
        <w:br/>
      </w:r>
      <w:r w:rsidRPr="00B81448">
        <w:rPr>
          <w:color w:val="111111"/>
          <w:sz w:val="22"/>
        </w:rPr>
        <w:t>pastime</w:t>
      </w:r>
      <w:r w:rsidRPr="00B81448">
        <w:rPr>
          <w:color w:val="111111"/>
          <w:sz w:val="22"/>
          <w:shd w:val="clear" w:color="auto" w:fill="FFFFFF"/>
        </w:rPr>
        <w:t> is informational and multimedia </w:t>
      </w:r>
      <w:r w:rsidRPr="00B81448">
        <w:rPr>
          <w:color w:val="111111"/>
          <w:sz w:val="22"/>
        </w:rPr>
        <w:t>assist</w:t>
      </w:r>
      <w:r w:rsidRPr="00B81448">
        <w:rPr>
          <w:color w:val="111111"/>
          <w:sz w:val="22"/>
          <w:shd w:val="clear" w:color="auto" w:fill="FFFFFF"/>
        </w:rPr>
        <w:t xml:space="preserve"> of interpretations of Mussorgsky’s piano cycle, </w:t>
      </w:r>
      <w:r>
        <w:rPr>
          <w:color w:val="111111"/>
          <w:sz w:val="22"/>
          <w:shd w:val="clear" w:color="auto" w:fill="FFFFFF"/>
        </w:rPr>
        <w:br/>
      </w:r>
      <w:r w:rsidRPr="00B81448">
        <w:rPr>
          <w:color w:val="111111"/>
          <w:sz w:val="22"/>
          <w:shd w:val="clear" w:color="auto" w:fill="FFFFFF"/>
        </w:rPr>
        <w:t>their</w:t>
      </w:r>
      <w:r>
        <w:rPr>
          <w:color w:val="111111"/>
          <w:sz w:val="22"/>
          <w:shd w:val="clear" w:color="auto" w:fill="FFFFFF"/>
        </w:rPr>
        <w:t> </w:t>
      </w:r>
      <w:r w:rsidRPr="00B81448">
        <w:rPr>
          <w:color w:val="111111"/>
          <w:sz w:val="22"/>
          <w:shd w:val="clear" w:color="auto" w:fill="FFFFFF"/>
        </w:rPr>
        <w:t>visualization</w:t>
      </w:r>
      <w:r>
        <w:rPr>
          <w:color w:val="111111"/>
          <w:sz w:val="22"/>
          <w:shd w:val="clear" w:color="auto" w:fill="FFFFFF"/>
        </w:rPr>
        <w:t> </w:t>
      </w:r>
      <w:r w:rsidRPr="00B81448">
        <w:rPr>
          <w:color w:val="111111"/>
          <w:sz w:val="22"/>
          <w:shd w:val="clear" w:color="auto" w:fill="FFFFFF"/>
        </w:rPr>
        <w:t>with</w:t>
      </w:r>
      <w:r>
        <w:rPr>
          <w:color w:val="111111"/>
          <w:sz w:val="22"/>
          <w:shd w:val="clear" w:color="auto" w:fill="FFFFFF"/>
        </w:rPr>
        <w:t> </w:t>
      </w:r>
      <w:r w:rsidRPr="00B81448">
        <w:rPr>
          <w:color w:val="111111"/>
          <w:sz w:val="22"/>
          <w:shd w:val="clear" w:color="auto" w:fill="FFFFFF"/>
        </w:rPr>
        <w:t>the </w:t>
      </w:r>
      <w:r w:rsidRPr="00B81448">
        <w:rPr>
          <w:color w:val="111111"/>
          <w:sz w:val="22"/>
        </w:rPr>
        <w:t>help</w:t>
      </w:r>
      <w:r w:rsidRPr="00B81448">
        <w:rPr>
          <w:color w:val="111111"/>
          <w:sz w:val="22"/>
          <w:shd w:val="clear" w:color="auto" w:fill="FFFFFF"/>
        </w:rPr>
        <w:t> of </w:t>
      </w:r>
      <w:r w:rsidRPr="00B81448">
        <w:rPr>
          <w:color w:val="111111"/>
          <w:sz w:val="22"/>
        </w:rPr>
        <w:t>computer</w:t>
      </w:r>
      <w:r>
        <w:rPr>
          <w:color w:val="111111"/>
          <w:sz w:val="22"/>
        </w:rPr>
        <w:t> </w:t>
      </w:r>
      <w:r>
        <w:rPr>
          <w:color w:val="111111"/>
          <w:sz w:val="22"/>
        </w:rPr>
        <w:br/>
      </w:r>
      <w:r w:rsidRPr="00B81448">
        <w:rPr>
          <w:color w:val="111111"/>
          <w:sz w:val="22"/>
        </w:rPr>
        <w:t>technologie</w:t>
      </w:r>
      <w:r>
        <w:rPr>
          <w:color w:val="111111"/>
          <w:sz w:val="22"/>
        </w:rPr>
        <w:t>s</w:t>
      </w:r>
      <w:r w:rsidRPr="00B81448">
        <w:rPr>
          <w:color w:val="111111"/>
          <w:sz w:val="22"/>
          <w:shd w:val="clear" w:color="auto" w:fill="FFFFFF"/>
        </w:rPr>
        <w:t>);</w:t>
      </w:r>
      <w:r>
        <w:rPr>
          <w:color w:val="111111"/>
          <w:sz w:val="22"/>
          <w:shd w:val="clear" w:color="auto" w:fill="FFFFFF"/>
        </w:rPr>
        <w:t> </w:t>
      </w:r>
      <w:r w:rsidRPr="00B81448">
        <w:rPr>
          <w:color w:val="111111"/>
          <w:sz w:val="22"/>
          <w:shd w:val="clear" w:color="auto" w:fill="FFFFFF"/>
        </w:rPr>
        <w:t>performers-interpreters (</w:t>
      </w:r>
      <w:r w:rsidRPr="00B81448">
        <w:rPr>
          <w:color w:val="111111"/>
          <w:sz w:val="22"/>
        </w:rPr>
        <w:t>the primary</w:t>
      </w:r>
      <w:r w:rsidRPr="00B81448">
        <w:rPr>
          <w:color w:val="111111"/>
          <w:sz w:val="22"/>
          <w:shd w:val="clear" w:color="auto" w:fill="FFFFFF"/>
        </w:rPr>
        <w:t> </w:t>
      </w:r>
      <w:r>
        <w:rPr>
          <w:color w:val="111111"/>
          <w:sz w:val="22"/>
          <w:shd w:val="clear" w:color="auto" w:fill="FFFFFF"/>
        </w:rPr>
        <w:br/>
      </w:r>
      <w:r w:rsidRPr="00B81448">
        <w:rPr>
          <w:color w:val="111111"/>
          <w:sz w:val="22"/>
        </w:rPr>
        <w:t>activity</w:t>
      </w:r>
      <w:r w:rsidRPr="00B81448">
        <w:rPr>
          <w:color w:val="111111"/>
          <w:sz w:val="22"/>
          <w:shd w:val="clear" w:color="auto" w:fill="FFFFFF"/>
        </w:rPr>
        <w:t> — interpretation of musical performances with </w:t>
      </w:r>
      <w:r w:rsidRPr="00B81448">
        <w:rPr>
          <w:color w:val="111111"/>
          <w:sz w:val="22"/>
        </w:rPr>
        <w:t>brief</w:t>
      </w:r>
      <w:r w:rsidRPr="00B81448">
        <w:rPr>
          <w:color w:val="111111"/>
          <w:sz w:val="22"/>
          <w:shd w:val="clear" w:color="auto" w:fill="FFFFFF"/>
        </w:rPr>
        <w:t> </w:t>
      </w:r>
      <w:r w:rsidRPr="00B81448">
        <w:rPr>
          <w:color w:val="111111"/>
          <w:sz w:val="22"/>
        </w:rPr>
        <w:t>comments</w:t>
      </w:r>
      <w:r w:rsidRPr="00B81448">
        <w:rPr>
          <w:color w:val="111111"/>
          <w:sz w:val="22"/>
          <w:shd w:val="clear" w:color="auto" w:fill="FFFFFF"/>
        </w:rPr>
        <w:t> </w:t>
      </w:r>
      <w:r w:rsidRPr="00B81448">
        <w:rPr>
          <w:color w:val="111111"/>
          <w:sz w:val="22"/>
        </w:rPr>
        <w:t>on the</w:t>
      </w:r>
      <w:r w:rsidRPr="00B81448">
        <w:rPr>
          <w:color w:val="111111"/>
          <w:sz w:val="22"/>
          <w:shd w:val="clear" w:color="auto" w:fill="FFFFFF"/>
        </w:rPr>
        <w:t> </w:t>
      </w:r>
      <w:r w:rsidRPr="00B81448">
        <w:rPr>
          <w:color w:val="111111"/>
          <w:sz w:val="22"/>
        </w:rPr>
        <w:t>content material</w:t>
      </w:r>
      <w:r w:rsidRPr="00B81448">
        <w:rPr>
          <w:color w:val="111111"/>
          <w:sz w:val="22"/>
          <w:shd w:val="clear" w:color="auto" w:fill="FFFFFF"/>
        </w:rPr>
        <w:t>, </w:t>
      </w:r>
      <w:r w:rsidRPr="00B81448">
        <w:rPr>
          <w:color w:val="111111"/>
          <w:sz w:val="22"/>
        </w:rPr>
        <w:t>way</w:t>
      </w:r>
      <w:r w:rsidRPr="00B81448">
        <w:rPr>
          <w:color w:val="111111"/>
          <w:sz w:val="22"/>
          <w:shd w:val="clear" w:color="auto" w:fill="FFFFFF"/>
        </w:rPr>
        <w:t> of expression,</w:t>
      </w:r>
      <w:r>
        <w:rPr>
          <w:color w:val="111111"/>
          <w:sz w:val="22"/>
          <w:shd w:val="clear" w:color="auto" w:fill="FFFFFF"/>
        </w:rPr>
        <w:t> </w:t>
      </w:r>
      <w:r w:rsidRPr="00B81448">
        <w:rPr>
          <w:color w:val="111111"/>
          <w:sz w:val="22"/>
          <w:shd w:val="clear" w:color="auto" w:fill="FFFFFF"/>
        </w:rPr>
        <w:t>and</w:t>
      </w:r>
      <w:r>
        <w:rPr>
          <w:color w:val="111111"/>
          <w:sz w:val="22"/>
          <w:shd w:val="clear" w:color="auto" w:fill="FFFFFF"/>
        </w:rPr>
        <w:t> </w:t>
      </w:r>
      <w:r w:rsidRPr="00B81448">
        <w:rPr>
          <w:color w:val="111111"/>
          <w:sz w:val="22"/>
          <w:shd w:val="clear" w:color="auto" w:fill="FFFFFF"/>
        </w:rPr>
        <w:t>musical </w:t>
      </w:r>
      <w:r w:rsidRPr="00B81448">
        <w:rPr>
          <w:color w:val="111111"/>
          <w:sz w:val="22"/>
        </w:rPr>
        <w:t>shape</w:t>
      </w:r>
      <w:r w:rsidRPr="00B81448">
        <w:rPr>
          <w:color w:val="111111"/>
          <w:sz w:val="22"/>
          <w:shd w:val="clear" w:color="auto" w:fill="FFFFFF"/>
        </w:rPr>
        <w:t>).</w:t>
      </w:r>
      <w:r w:rsidRPr="00B81448">
        <w:rPr>
          <w:color w:val="111111"/>
          <w:sz w:val="22"/>
        </w:rPr>
        <w:br/>
      </w:r>
      <w:r>
        <w:rPr>
          <w:color w:val="111111"/>
          <w:sz w:val="22"/>
          <w:shd w:val="clear" w:color="auto" w:fill="FFFFFF"/>
        </w:rPr>
        <w:t xml:space="preserve">      </w:t>
      </w:r>
      <w:r w:rsidRPr="00B81448">
        <w:rPr>
          <w:color w:val="111111"/>
          <w:sz w:val="22"/>
          <w:shd w:val="clear" w:color="auto" w:fill="FFFFFF"/>
        </w:rPr>
        <w:t>The </w:t>
      </w:r>
      <w:r w:rsidRPr="00B81448">
        <w:rPr>
          <w:color w:val="111111"/>
          <w:sz w:val="22"/>
        </w:rPr>
        <w:t>undertaking</w:t>
      </w:r>
      <w:r w:rsidRPr="00B81448">
        <w:rPr>
          <w:color w:val="111111"/>
          <w:sz w:val="22"/>
          <w:shd w:val="clear" w:color="auto" w:fill="FFFFFF"/>
        </w:rPr>
        <w:t> </w:t>
      </w:r>
      <w:r w:rsidRPr="00B81448">
        <w:rPr>
          <w:color w:val="111111"/>
          <w:sz w:val="22"/>
        </w:rPr>
        <w:t>was</w:t>
      </w:r>
      <w:r w:rsidRPr="00B81448">
        <w:rPr>
          <w:color w:val="111111"/>
          <w:sz w:val="22"/>
          <w:shd w:val="clear" w:color="auto" w:fill="FFFFFF"/>
        </w:rPr>
        <w:t> </w:t>
      </w:r>
      <w:r w:rsidRPr="00B81448">
        <w:rPr>
          <w:color w:val="111111"/>
          <w:sz w:val="22"/>
        </w:rPr>
        <w:t>applied</w:t>
      </w:r>
      <w:r w:rsidRPr="00B81448">
        <w:rPr>
          <w:color w:val="111111"/>
          <w:sz w:val="22"/>
          <w:shd w:val="clear" w:color="auto" w:fill="FFFFFF"/>
        </w:rPr>
        <w:t> </w:t>
      </w:r>
      <w:r w:rsidRPr="00B81448">
        <w:rPr>
          <w:color w:val="111111"/>
          <w:sz w:val="22"/>
        </w:rPr>
        <w:t>within the</w:t>
      </w:r>
      <w:r w:rsidRPr="00B81448">
        <w:rPr>
          <w:color w:val="111111"/>
          <w:sz w:val="22"/>
          <w:shd w:val="clear" w:color="auto" w:fill="FFFFFF"/>
        </w:rPr>
        <w:t> </w:t>
      </w:r>
      <w:r w:rsidRPr="00B81448">
        <w:rPr>
          <w:color w:val="111111"/>
          <w:sz w:val="22"/>
        </w:rPr>
        <w:t>form</w:t>
      </w:r>
      <w:r w:rsidRPr="00B81448">
        <w:rPr>
          <w:color w:val="111111"/>
          <w:sz w:val="22"/>
          <w:shd w:val="clear" w:color="auto" w:fill="FFFFFF"/>
        </w:rPr>
        <w:t> of a </w:t>
      </w:r>
      <w:r w:rsidRPr="00B81448">
        <w:rPr>
          <w:color w:val="111111"/>
          <w:sz w:val="22"/>
        </w:rPr>
        <w:t>concert</w:t>
      </w:r>
      <w:r w:rsidRPr="00B81448">
        <w:rPr>
          <w:color w:val="111111"/>
          <w:sz w:val="22"/>
          <w:shd w:val="clear" w:color="auto" w:fill="FFFFFF"/>
        </w:rPr>
        <w:t> </w:t>
      </w:r>
      <w:r w:rsidRPr="00B81448">
        <w:rPr>
          <w:color w:val="111111"/>
          <w:sz w:val="22"/>
        </w:rPr>
        <w:t>performance</w:t>
      </w:r>
      <w:r w:rsidRPr="00B81448">
        <w:rPr>
          <w:color w:val="111111"/>
          <w:sz w:val="22"/>
          <w:shd w:val="clear" w:color="auto" w:fill="FFFFFF"/>
        </w:rPr>
        <w:t> </w:t>
      </w:r>
      <w:r w:rsidRPr="00B81448">
        <w:rPr>
          <w:color w:val="111111"/>
          <w:sz w:val="22"/>
        </w:rPr>
        <w:t>by</w:t>
      </w:r>
      <w:r>
        <w:rPr>
          <w:color w:val="111111"/>
          <w:sz w:val="22"/>
        </w:rPr>
        <w:t> </w:t>
      </w:r>
      <w:proofErr w:type="gramStart"/>
      <w:r w:rsidRPr="00B81448">
        <w:rPr>
          <w:color w:val="111111"/>
          <w:sz w:val="22"/>
        </w:rPr>
        <w:t>students</w:t>
      </w:r>
      <w:proofErr w:type="gramEnd"/>
      <w:r>
        <w:rPr>
          <w:color w:val="111111"/>
          <w:sz w:val="22"/>
          <w:shd w:val="clear" w:color="auto" w:fill="FFFFFF"/>
        </w:rPr>
        <w:t> </w:t>
      </w:r>
      <w:r w:rsidRPr="00B81448">
        <w:rPr>
          <w:color w:val="111111"/>
          <w:sz w:val="22"/>
          <w:shd w:val="clear" w:color="auto" w:fill="FFFFFF"/>
        </w:rPr>
        <w:t>performers, who </w:t>
      </w:r>
      <w:r w:rsidRPr="00B81448">
        <w:rPr>
          <w:color w:val="111111"/>
          <w:sz w:val="22"/>
        </w:rPr>
        <w:t>provided</w:t>
      </w:r>
      <w:r w:rsidRPr="00B81448">
        <w:rPr>
          <w:color w:val="111111"/>
          <w:sz w:val="22"/>
          <w:shd w:val="clear" w:color="auto" w:fill="FFFFFF"/>
        </w:rPr>
        <w:t> their </w:t>
      </w:r>
      <w:r w:rsidRPr="00B81448">
        <w:rPr>
          <w:color w:val="111111"/>
          <w:sz w:val="22"/>
        </w:rPr>
        <w:t>own</w:t>
      </w:r>
      <w:r w:rsidRPr="00B81448">
        <w:rPr>
          <w:color w:val="111111"/>
          <w:sz w:val="22"/>
          <w:shd w:val="clear" w:color="auto" w:fill="FFFFFF"/>
        </w:rPr>
        <w:t> interpretations of </w:t>
      </w:r>
      <w:r w:rsidRPr="00B81448">
        <w:rPr>
          <w:color w:val="111111"/>
          <w:sz w:val="22"/>
        </w:rPr>
        <w:t>famous</w:t>
      </w:r>
      <w:r w:rsidRPr="00B81448">
        <w:rPr>
          <w:color w:val="111111"/>
          <w:sz w:val="22"/>
          <w:shd w:val="clear" w:color="auto" w:fill="FFFFFF"/>
        </w:rPr>
        <w:t> </w:t>
      </w:r>
      <w:r>
        <w:rPr>
          <w:color w:val="111111"/>
          <w:sz w:val="22"/>
          <w:shd w:val="clear" w:color="auto" w:fill="FFFFFF"/>
        </w:rPr>
        <w:br/>
      </w:r>
      <w:r w:rsidRPr="00B81448">
        <w:rPr>
          <w:color w:val="111111"/>
          <w:sz w:val="22"/>
          <w:shd w:val="clear" w:color="auto" w:fill="FFFFFF"/>
        </w:rPr>
        <w:t>works </w:t>
      </w:r>
      <w:r w:rsidRPr="00B81448">
        <w:rPr>
          <w:color w:val="111111"/>
          <w:sz w:val="22"/>
        </w:rPr>
        <w:t>with the aid of</w:t>
      </w:r>
      <w:r w:rsidRPr="00B81448">
        <w:rPr>
          <w:color w:val="111111"/>
          <w:sz w:val="22"/>
          <w:shd w:val="clear" w:color="auto" w:fill="FFFFFF"/>
        </w:rPr>
        <w:t> Mussorgsky A </w:t>
      </w:r>
      <w:r w:rsidRPr="00B81448">
        <w:rPr>
          <w:color w:val="111111"/>
          <w:sz w:val="22"/>
        </w:rPr>
        <w:t>walk</w:t>
      </w:r>
      <w:r w:rsidRPr="00B81448">
        <w:rPr>
          <w:color w:val="111111"/>
          <w:sz w:val="22"/>
          <w:shd w:val="clear" w:color="auto" w:fill="FFFFFF"/>
        </w:rPr>
        <w:t xml:space="preserve">, Jews, The Gnome, Baba </w:t>
      </w:r>
      <w:proofErr w:type="spellStart"/>
      <w:r w:rsidRPr="00B81448">
        <w:rPr>
          <w:color w:val="111111"/>
          <w:sz w:val="22"/>
          <w:shd w:val="clear" w:color="auto" w:fill="FFFFFF"/>
        </w:rPr>
        <w:t>Yaga</w:t>
      </w:r>
      <w:proofErr w:type="spellEnd"/>
      <w:r w:rsidRPr="00B81448">
        <w:rPr>
          <w:color w:val="111111"/>
          <w:sz w:val="22"/>
          <w:shd w:val="clear" w:color="auto" w:fill="FFFFFF"/>
        </w:rPr>
        <w:t>. Their play </w:t>
      </w:r>
      <w:r w:rsidRPr="00B81448">
        <w:rPr>
          <w:color w:val="111111"/>
          <w:sz w:val="22"/>
        </w:rPr>
        <w:t>turned into</w:t>
      </w:r>
      <w:r w:rsidRPr="00B81448">
        <w:rPr>
          <w:color w:val="111111"/>
          <w:sz w:val="22"/>
          <w:shd w:val="clear" w:color="auto" w:fill="FFFFFF"/>
        </w:rPr>
        <w:t> </w:t>
      </w:r>
      <w:r w:rsidRPr="00B81448">
        <w:rPr>
          <w:color w:val="111111"/>
          <w:sz w:val="22"/>
        </w:rPr>
        <w:t>observed</w:t>
      </w:r>
      <w:r w:rsidRPr="00B81448">
        <w:rPr>
          <w:color w:val="111111"/>
          <w:sz w:val="22"/>
          <w:shd w:val="clear" w:color="auto" w:fill="FFFFFF"/>
        </w:rPr>
        <w:t> </w:t>
      </w:r>
      <w:r w:rsidRPr="00B81448">
        <w:rPr>
          <w:color w:val="111111"/>
          <w:sz w:val="22"/>
        </w:rPr>
        <w:t>with</w:t>
      </w:r>
      <w:r>
        <w:rPr>
          <w:color w:val="111111"/>
          <w:sz w:val="22"/>
        </w:rPr>
        <w:t> </w:t>
      </w:r>
      <w:r w:rsidRPr="00B81448">
        <w:rPr>
          <w:color w:val="111111"/>
          <w:sz w:val="22"/>
        </w:rPr>
        <w:t>the</w:t>
      </w:r>
      <w:r>
        <w:rPr>
          <w:color w:val="111111"/>
          <w:sz w:val="22"/>
        </w:rPr>
        <w:t> </w:t>
      </w:r>
      <w:r w:rsidRPr="00B81448">
        <w:rPr>
          <w:color w:val="111111"/>
          <w:sz w:val="22"/>
        </w:rPr>
        <w:t>aid</w:t>
      </w:r>
      <w:r>
        <w:rPr>
          <w:color w:val="111111"/>
          <w:sz w:val="22"/>
        </w:rPr>
        <w:t> </w:t>
      </w:r>
      <w:r w:rsidRPr="00B81448">
        <w:rPr>
          <w:color w:val="111111"/>
          <w:sz w:val="22"/>
        </w:rPr>
        <w:t>of</w:t>
      </w:r>
      <w:r w:rsidRPr="00B81448">
        <w:rPr>
          <w:color w:val="111111"/>
          <w:sz w:val="22"/>
          <w:shd w:val="clear" w:color="auto" w:fill="FFFFFF"/>
        </w:rPr>
        <w:t> a </w:t>
      </w:r>
      <w:r w:rsidRPr="00B81448">
        <w:rPr>
          <w:color w:val="111111"/>
          <w:sz w:val="22"/>
        </w:rPr>
        <w:t>short</w:t>
      </w:r>
      <w:r w:rsidRPr="00B81448">
        <w:rPr>
          <w:color w:val="111111"/>
          <w:sz w:val="22"/>
          <w:shd w:val="clear" w:color="auto" w:fill="FFFFFF"/>
        </w:rPr>
        <w:t> poetic </w:t>
      </w:r>
      <w:r w:rsidRPr="00B81448">
        <w:rPr>
          <w:color w:val="111111"/>
          <w:sz w:val="22"/>
        </w:rPr>
        <w:t>records</w:t>
      </w:r>
      <w:r w:rsidRPr="00B81448">
        <w:rPr>
          <w:color w:val="111111"/>
          <w:sz w:val="22"/>
          <w:shd w:val="clear" w:color="auto" w:fill="FFFFFF"/>
        </w:rPr>
        <w:t> </w:t>
      </w:r>
      <w:r>
        <w:rPr>
          <w:color w:val="111111"/>
          <w:sz w:val="22"/>
          <w:shd w:val="clear" w:color="auto" w:fill="FFFFFF"/>
        </w:rPr>
        <w:br/>
      </w:r>
      <w:r w:rsidRPr="00B81448">
        <w:rPr>
          <w:color w:val="111111"/>
          <w:sz w:val="22"/>
          <w:shd w:val="clear" w:color="auto" w:fill="FFFFFF"/>
        </w:rPr>
        <w:t>and </w:t>
      </w:r>
      <w:r w:rsidRPr="00B81448">
        <w:rPr>
          <w:color w:val="111111"/>
          <w:sz w:val="22"/>
        </w:rPr>
        <w:t>a</w:t>
      </w:r>
      <w:r>
        <w:rPr>
          <w:color w:val="111111"/>
          <w:sz w:val="22"/>
        </w:rPr>
        <w:t> </w:t>
      </w:r>
      <w:r w:rsidRPr="00B81448">
        <w:rPr>
          <w:color w:val="111111"/>
          <w:sz w:val="22"/>
        </w:rPr>
        <w:t>visual</w:t>
      </w:r>
      <w:r w:rsidRPr="00B81448">
        <w:rPr>
          <w:color w:val="111111"/>
          <w:sz w:val="22"/>
          <w:shd w:val="clear" w:color="auto" w:fill="FFFFFF"/>
        </w:rPr>
        <w:t> cycle</w:t>
      </w:r>
      <w:r>
        <w:rPr>
          <w:color w:val="111111"/>
          <w:sz w:val="22"/>
          <w:shd w:val="clear" w:color="auto" w:fill="FFFFFF"/>
        </w:rPr>
        <w:t> </w:t>
      </w:r>
      <w:r w:rsidRPr="00B81448">
        <w:rPr>
          <w:color w:val="111111"/>
          <w:sz w:val="22"/>
          <w:shd w:val="clear" w:color="auto" w:fill="FFFFFF"/>
        </w:rPr>
        <w:t>(listeners </w:t>
      </w:r>
      <w:r w:rsidRPr="00B81448">
        <w:rPr>
          <w:color w:val="111111"/>
          <w:sz w:val="22"/>
        </w:rPr>
        <w:t>could</w:t>
      </w:r>
      <w:r w:rsidRPr="00B81448">
        <w:rPr>
          <w:color w:val="111111"/>
          <w:sz w:val="22"/>
          <w:shd w:val="clear" w:color="auto" w:fill="FFFFFF"/>
        </w:rPr>
        <w:t> </w:t>
      </w:r>
      <w:r w:rsidRPr="00B81448">
        <w:rPr>
          <w:color w:val="111111"/>
          <w:sz w:val="22"/>
        </w:rPr>
        <w:t>simultaneously</w:t>
      </w:r>
      <w:r w:rsidRPr="00B81448">
        <w:rPr>
          <w:color w:val="111111"/>
          <w:sz w:val="22"/>
          <w:shd w:val="clear" w:color="auto" w:fill="FFFFFF"/>
        </w:rPr>
        <w:t> </w:t>
      </w:r>
      <w:r>
        <w:rPr>
          <w:color w:val="111111"/>
          <w:sz w:val="22"/>
          <w:shd w:val="clear" w:color="auto" w:fill="FFFFFF"/>
        </w:rPr>
        <w:br/>
      </w:r>
      <w:r w:rsidRPr="00B81448">
        <w:rPr>
          <w:color w:val="111111"/>
          <w:sz w:val="22"/>
        </w:rPr>
        <w:t>listen</w:t>
      </w:r>
      <w:r w:rsidRPr="00B81448">
        <w:rPr>
          <w:color w:val="111111"/>
          <w:sz w:val="22"/>
          <w:shd w:val="clear" w:color="auto" w:fill="FFFFFF"/>
        </w:rPr>
        <w:t> to </w:t>
      </w:r>
      <w:r w:rsidRPr="00B81448">
        <w:rPr>
          <w:color w:val="111111"/>
          <w:sz w:val="22"/>
        </w:rPr>
        <w:t>track</w:t>
      </w:r>
      <w:r w:rsidRPr="00B81448">
        <w:rPr>
          <w:color w:val="111111"/>
          <w:sz w:val="22"/>
          <w:shd w:val="clear" w:color="auto" w:fill="FFFFFF"/>
        </w:rPr>
        <w:t> </w:t>
      </w:r>
      <w:r w:rsidRPr="00B81448">
        <w:rPr>
          <w:color w:val="111111"/>
          <w:sz w:val="22"/>
        </w:rPr>
        <w:t>and consider</w:t>
      </w:r>
      <w:r w:rsidRPr="00B81448">
        <w:rPr>
          <w:color w:val="111111"/>
          <w:sz w:val="22"/>
          <w:shd w:val="clear" w:color="auto" w:fill="FFFFFF"/>
        </w:rPr>
        <w:t> the works of Hartmann, which </w:t>
      </w:r>
      <w:r w:rsidRPr="00B81448">
        <w:rPr>
          <w:color w:val="111111"/>
          <w:sz w:val="22"/>
        </w:rPr>
        <w:t>stimulated</w:t>
      </w:r>
      <w:r w:rsidRPr="00B81448">
        <w:rPr>
          <w:color w:val="111111"/>
          <w:sz w:val="22"/>
          <w:shd w:val="clear" w:color="auto" w:fill="FFFFFF"/>
        </w:rPr>
        <w:t> the composer). </w:t>
      </w:r>
      <w:proofErr w:type="gramStart"/>
      <w:r w:rsidRPr="00B81448">
        <w:rPr>
          <w:color w:val="111111"/>
          <w:sz w:val="22"/>
        </w:rPr>
        <w:t>the</w:t>
      </w:r>
      <w:proofErr w:type="gramEnd"/>
      <w:r w:rsidRPr="00B81448">
        <w:rPr>
          <w:color w:val="111111"/>
          <w:sz w:val="22"/>
        </w:rPr>
        <w:t xml:space="preserve"> main</w:t>
      </w:r>
      <w:r w:rsidRPr="00B81448">
        <w:rPr>
          <w:color w:val="111111"/>
          <w:sz w:val="22"/>
          <w:shd w:val="clear" w:color="auto" w:fill="FFFFFF"/>
        </w:rPr>
        <w:t> semantic emphasis of the performer’s interpretation </w:t>
      </w:r>
      <w:r w:rsidRPr="00B81448">
        <w:rPr>
          <w:color w:val="111111"/>
          <w:sz w:val="22"/>
        </w:rPr>
        <w:t>changed into</w:t>
      </w:r>
      <w:r w:rsidRPr="00B81448">
        <w:rPr>
          <w:color w:val="111111"/>
          <w:sz w:val="22"/>
          <w:shd w:val="clear" w:color="auto" w:fill="FFFFFF"/>
        </w:rPr>
        <w:t> </w:t>
      </w:r>
      <w:proofErr w:type="spellStart"/>
      <w:r w:rsidRPr="00B81448">
        <w:rPr>
          <w:color w:val="111111"/>
          <w:sz w:val="22"/>
        </w:rPr>
        <w:t>centered</w:t>
      </w:r>
      <w:proofErr w:type="spellEnd"/>
      <w:r w:rsidRPr="00B81448">
        <w:rPr>
          <w:color w:val="111111"/>
          <w:sz w:val="22"/>
          <w:shd w:val="clear" w:color="auto" w:fill="FFFFFF"/>
        </w:rPr>
        <w:t> </w:t>
      </w:r>
      <w:r w:rsidRPr="00B81448">
        <w:rPr>
          <w:color w:val="111111"/>
          <w:sz w:val="22"/>
        </w:rPr>
        <w:t>not</w:t>
      </w:r>
      <w:r w:rsidRPr="00B81448">
        <w:rPr>
          <w:color w:val="111111"/>
          <w:sz w:val="22"/>
          <w:shd w:val="clear" w:color="auto" w:fill="FFFFFF"/>
        </w:rPr>
        <w:t> </w:t>
      </w:r>
      <w:r w:rsidRPr="00B81448">
        <w:rPr>
          <w:color w:val="111111"/>
          <w:sz w:val="22"/>
        </w:rPr>
        <w:t>on the</w:t>
      </w:r>
      <w:r w:rsidRPr="00B81448">
        <w:rPr>
          <w:color w:val="111111"/>
          <w:sz w:val="22"/>
          <w:shd w:val="clear" w:color="auto" w:fill="FFFFFF"/>
        </w:rPr>
        <w:t> “figurative” </w:t>
      </w:r>
      <w:r w:rsidRPr="00B81448">
        <w:rPr>
          <w:color w:val="111111"/>
          <w:sz w:val="22"/>
        </w:rPr>
        <w:t>issue</w:t>
      </w:r>
      <w:r w:rsidRPr="00B81448">
        <w:rPr>
          <w:color w:val="111111"/>
          <w:sz w:val="22"/>
          <w:shd w:val="clear" w:color="auto" w:fill="FFFFFF"/>
        </w:rPr>
        <w:t> of the works, </w:t>
      </w:r>
      <w:r w:rsidRPr="00B81448">
        <w:rPr>
          <w:color w:val="111111"/>
          <w:sz w:val="22"/>
        </w:rPr>
        <w:t>however</w:t>
      </w:r>
      <w:r w:rsidRPr="00B81448">
        <w:rPr>
          <w:color w:val="111111"/>
          <w:sz w:val="22"/>
          <w:shd w:val="clear" w:color="auto" w:fill="FFFFFF"/>
        </w:rPr>
        <w:t> </w:t>
      </w:r>
      <w:r w:rsidRPr="00B81448">
        <w:rPr>
          <w:color w:val="111111"/>
          <w:sz w:val="22"/>
        </w:rPr>
        <w:t>on</w:t>
      </w:r>
      <w:r>
        <w:rPr>
          <w:color w:val="111111"/>
          <w:sz w:val="22"/>
        </w:rPr>
        <w:t> </w:t>
      </w:r>
      <w:r w:rsidRPr="00B81448">
        <w:rPr>
          <w:color w:val="111111"/>
          <w:sz w:val="22"/>
        </w:rPr>
        <w:t>the</w:t>
      </w:r>
      <w:r w:rsidRPr="00B81448">
        <w:rPr>
          <w:color w:val="111111"/>
          <w:sz w:val="22"/>
          <w:shd w:val="clear" w:color="auto" w:fill="FFFFFF"/>
        </w:rPr>
        <w:t> embodiment of </w:t>
      </w:r>
      <w:r w:rsidRPr="00B81448">
        <w:rPr>
          <w:color w:val="111111"/>
          <w:sz w:val="22"/>
        </w:rPr>
        <w:t>emotions</w:t>
      </w:r>
      <w:r w:rsidRPr="00B81448">
        <w:rPr>
          <w:color w:val="111111"/>
          <w:sz w:val="22"/>
          <w:shd w:val="clear" w:color="auto" w:fill="FFFFFF"/>
        </w:rPr>
        <w:t> </w:t>
      </w:r>
      <w:r>
        <w:rPr>
          <w:color w:val="111111"/>
          <w:sz w:val="22"/>
          <w:shd w:val="clear" w:color="auto" w:fill="FFFFFF"/>
        </w:rPr>
        <w:br/>
      </w:r>
      <w:r w:rsidRPr="00B81448">
        <w:rPr>
          <w:color w:val="111111"/>
          <w:sz w:val="22"/>
          <w:shd w:val="clear" w:color="auto" w:fill="FFFFFF"/>
        </w:rPr>
        <w:t>and </w:t>
      </w:r>
      <w:r w:rsidRPr="00B81448">
        <w:rPr>
          <w:color w:val="111111"/>
          <w:sz w:val="22"/>
        </w:rPr>
        <w:t>feelings</w:t>
      </w:r>
      <w:r w:rsidRPr="00B81448">
        <w:rPr>
          <w:color w:val="111111"/>
          <w:sz w:val="22"/>
          <w:shd w:val="clear" w:color="auto" w:fill="FFFFFF"/>
        </w:rPr>
        <w:t> </w:t>
      </w:r>
      <w:r w:rsidRPr="00B81448">
        <w:rPr>
          <w:color w:val="111111"/>
          <w:sz w:val="22"/>
        </w:rPr>
        <w:t>via</w:t>
      </w:r>
      <w:r w:rsidRPr="00B81448">
        <w:rPr>
          <w:color w:val="111111"/>
          <w:sz w:val="22"/>
          <w:shd w:val="clear" w:color="auto" w:fill="FFFFFF"/>
        </w:rPr>
        <w:t> the musical sound</w:t>
      </w:r>
      <w:r>
        <w:rPr>
          <w:rFonts w:ascii="Roboto" w:hAnsi="Roboto"/>
          <w:color w:val="111111"/>
          <w:shd w:val="clear" w:color="auto" w:fill="FFFFFF"/>
        </w:rPr>
        <w:t>.</w:t>
      </w:r>
    </w:p>
    <w:p w:rsidR="00B42D82" w:rsidRPr="00E40065" w:rsidRDefault="00B42D82" w:rsidP="00B42D82">
      <w:pPr>
        <w:spacing w:before="0" w:after="0" w:line="240" w:lineRule="auto"/>
        <w:ind w:firstLine="284"/>
        <w:rPr>
          <w:iCs/>
          <w:sz w:val="22"/>
          <w:szCs w:val="22"/>
          <w:lang w:val="en-US"/>
        </w:rPr>
      </w:pPr>
    </w:p>
    <w:p w:rsidR="00B42D82" w:rsidRPr="00E40065" w:rsidRDefault="00B42D82" w:rsidP="00B42D82">
      <w:pPr>
        <w:spacing w:before="0" w:after="0" w:line="240" w:lineRule="auto"/>
        <w:rPr>
          <w:b/>
          <w:iCs/>
          <w:sz w:val="22"/>
          <w:szCs w:val="22"/>
          <w:lang w:val="en-US"/>
        </w:rPr>
      </w:pPr>
      <w:r w:rsidRPr="00E40065">
        <w:rPr>
          <w:b/>
          <w:iCs/>
          <w:szCs w:val="22"/>
          <w:lang w:val="en-US"/>
        </w:rPr>
        <w:t>4.3. Features of Assessment of Knowledge and Skills Acquired During the Study of the Course Basic Musical Instrument (Piano)</w:t>
      </w:r>
    </w:p>
    <w:p w:rsidR="00E1000D" w:rsidRPr="00E1000D" w:rsidRDefault="00E1000D" w:rsidP="00E1000D">
      <w:pPr>
        <w:spacing w:before="0" w:after="0" w:line="240" w:lineRule="auto"/>
        <w:ind w:firstLine="284"/>
        <w:rPr>
          <w:iCs/>
          <w:sz w:val="22"/>
          <w:szCs w:val="22"/>
          <w:lang w:val="en-US"/>
        </w:rPr>
      </w:pPr>
      <w:r>
        <w:rPr>
          <w:iCs/>
          <w:sz w:val="22"/>
          <w:szCs w:val="22"/>
          <w:lang w:val="en-US"/>
        </w:rPr>
        <w:t>T</w:t>
      </w:r>
      <w:r w:rsidRPr="00E1000D">
        <w:rPr>
          <w:iCs/>
          <w:sz w:val="22"/>
          <w:szCs w:val="22"/>
          <w:lang w:val="en-US"/>
        </w:rPr>
        <w:t xml:space="preserve">o check the formation of key know-how won all through the gap learning path fundamental Musical tool (piano), a number of exams were carried out inside the </w:t>
      </w:r>
      <w:proofErr w:type="spellStart"/>
      <w:r w:rsidRPr="00E1000D">
        <w:rPr>
          <w:iCs/>
          <w:sz w:val="22"/>
          <w:szCs w:val="22"/>
          <w:lang w:val="en-US"/>
        </w:rPr>
        <w:t>Moodle</w:t>
      </w:r>
      <w:proofErr w:type="spellEnd"/>
      <w:r w:rsidRPr="00E1000D">
        <w:rPr>
          <w:iCs/>
          <w:sz w:val="22"/>
          <w:szCs w:val="22"/>
          <w:lang w:val="en-US"/>
        </w:rPr>
        <w:t xml:space="preserve"> mastering environment.</w:t>
      </w:r>
    </w:p>
    <w:p w:rsidR="00E1000D" w:rsidRPr="00E1000D" w:rsidRDefault="00E1000D" w:rsidP="00E1000D">
      <w:pPr>
        <w:spacing w:before="0" w:after="0" w:line="240" w:lineRule="auto"/>
        <w:ind w:firstLine="284"/>
        <w:rPr>
          <w:iCs/>
          <w:sz w:val="22"/>
          <w:szCs w:val="22"/>
          <w:lang w:val="en-US"/>
        </w:rPr>
      </w:pPr>
      <w:r>
        <w:rPr>
          <w:iCs/>
          <w:sz w:val="22"/>
          <w:szCs w:val="22"/>
          <w:lang w:val="en-US"/>
        </w:rPr>
        <w:t>C</w:t>
      </w:r>
      <w:r w:rsidRPr="00E1000D">
        <w:rPr>
          <w:iCs/>
          <w:sz w:val="22"/>
          <w:szCs w:val="22"/>
          <w:lang w:val="en-US"/>
        </w:rPr>
        <w:t xml:space="preserve">hecking out of unique musical expertise, in addition to the level of capabilities of music perception, development of music listening abilities, reputation of musical works at some stage in listening was finished the usage of the take a look at service of the </w:t>
      </w:r>
      <w:proofErr w:type="spellStart"/>
      <w:r w:rsidRPr="00E1000D">
        <w:rPr>
          <w:iCs/>
          <w:sz w:val="22"/>
          <w:szCs w:val="22"/>
          <w:lang w:val="en-US"/>
        </w:rPr>
        <w:t>Moodle</w:t>
      </w:r>
      <w:proofErr w:type="spellEnd"/>
      <w:r w:rsidRPr="00E1000D">
        <w:rPr>
          <w:iCs/>
          <w:sz w:val="22"/>
          <w:szCs w:val="22"/>
          <w:lang w:val="en-US"/>
        </w:rPr>
        <w:t xml:space="preserve"> gaining knowledge of environment in versions: closed-ended project (pay attention to a piece of music and pick out the right solution many of the proposed ones); open-ended challenge (essay kind query: after listening to </w:t>
      </w:r>
      <w:r w:rsidRPr="00E1000D">
        <w:rPr>
          <w:iCs/>
          <w:sz w:val="22"/>
          <w:szCs w:val="22"/>
          <w:lang w:val="en-US"/>
        </w:rPr>
        <w:lastRenderedPageBreak/>
        <w:t>fragments of a musical composition it turned into important to answer in a positive column, indicating the author, the exact title of the work and segment, the act of the opera, a part of the symphony, topic, and many others.).</w:t>
      </w:r>
    </w:p>
    <w:p w:rsidR="00E1000D" w:rsidRPr="00E1000D" w:rsidRDefault="00E1000D" w:rsidP="00E1000D">
      <w:pPr>
        <w:spacing w:before="0" w:after="0" w:line="240" w:lineRule="auto"/>
        <w:ind w:firstLine="284"/>
        <w:rPr>
          <w:iCs/>
          <w:sz w:val="22"/>
          <w:szCs w:val="22"/>
          <w:lang w:val="en-US"/>
        </w:rPr>
      </w:pPr>
      <w:r w:rsidRPr="00E1000D">
        <w:rPr>
          <w:iCs/>
          <w:sz w:val="22"/>
          <w:szCs w:val="22"/>
          <w:lang w:val="en-US"/>
        </w:rPr>
        <w:t xml:space="preserve">The effectiveness of the distance path delivered into the tools of the academic procedure of future tune teachers changed into </w:t>
      </w:r>
      <w:proofErr w:type="spellStart"/>
      <w:r w:rsidRPr="00E1000D">
        <w:rPr>
          <w:iCs/>
          <w:sz w:val="22"/>
          <w:szCs w:val="22"/>
          <w:lang w:val="en-US"/>
        </w:rPr>
        <w:t>analysed</w:t>
      </w:r>
      <w:proofErr w:type="spellEnd"/>
      <w:r w:rsidRPr="00E1000D">
        <w:rPr>
          <w:iCs/>
          <w:sz w:val="22"/>
          <w:szCs w:val="22"/>
          <w:lang w:val="en-US"/>
        </w:rPr>
        <w:t xml:space="preserve"> at the cease of the school year in the shape of an evaluation of the effectiveness of studying this path. Respondents have been divided into two groups: experimental group (27 college students) and manipulate organization (25 students). The experimental group labored inside the distance path primary Musical tool (piano) handiest. </w:t>
      </w:r>
      <w:proofErr w:type="gramStart"/>
      <w:r w:rsidRPr="00E1000D">
        <w:rPr>
          <w:iCs/>
          <w:sz w:val="22"/>
          <w:szCs w:val="22"/>
          <w:lang w:val="en-US"/>
        </w:rPr>
        <w:t>college</w:t>
      </w:r>
      <w:proofErr w:type="gramEnd"/>
      <w:r w:rsidRPr="00E1000D">
        <w:rPr>
          <w:iCs/>
          <w:sz w:val="22"/>
          <w:szCs w:val="22"/>
          <w:lang w:val="en-US"/>
        </w:rPr>
        <w:t xml:space="preserve"> students of the control institution participated in the study of the course using conventional </w:t>
      </w:r>
      <w:proofErr w:type="spellStart"/>
      <w:r w:rsidRPr="00E1000D">
        <w:rPr>
          <w:iCs/>
          <w:sz w:val="22"/>
          <w:szCs w:val="22"/>
          <w:lang w:val="en-US"/>
        </w:rPr>
        <w:t>methodos</w:t>
      </w:r>
      <w:proofErr w:type="spellEnd"/>
      <w:r w:rsidRPr="00E1000D">
        <w:rPr>
          <w:iCs/>
          <w:sz w:val="22"/>
          <w:szCs w:val="22"/>
          <w:lang w:val="en-US"/>
        </w:rPr>
        <w:t xml:space="preserve"> and techniques. They attended character and organization classes on the principle musical device, ensemble and concertmaster training, and other classes in their typical curricula. </w:t>
      </w:r>
      <w:proofErr w:type="gramStart"/>
      <w:r w:rsidRPr="00E1000D">
        <w:rPr>
          <w:iCs/>
          <w:sz w:val="22"/>
          <w:szCs w:val="22"/>
          <w:lang w:val="en-US"/>
        </w:rPr>
        <w:t>instructions</w:t>
      </w:r>
      <w:proofErr w:type="gramEnd"/>
      <w:r w:rsidRPr="00E1000D">
        <w:rPr>
          <w:iCs/>
          <w:sz w:val="22"/>
          <w:szCs w:val="22"/>
          <w:lang w:val="en-US"/>
        </w:rPr>
        <w:t xml:space="preserve"> with students of the manage group were conducted the usage of traditional substances, </w:t>
      </w:r>
      <w:proofErr w:type="spellStart"/>
      <w:r w:rsidRPr="00E1000D">
        <w:rPr>
          <w:iCs/>
          <w:sz w:val="22"/>
          <w:szCs w:val="22"/>
          <w:lang w:val="en-US"/>
        </w:rPr>
        <w:t>with out</w:t>
      </w:r>
      <w:proofErr w:type="spellEnd"/>
      <w:r w:rsidRPr="00E1000D">
        <w:rPr>
          <w:iCs/>
          <w:sz w:val="22"/>
          <w:szCs w:val="22"/>
          <w:lang w:val="en-US"/>
        </w:rPr>
        <w:t xml:space="preserve"> the involvement of ICT and distance getting to know. </w:t>
      </w:r>
      <w:proofErr w:type="gramStart"/>
      <w:r w:rsidRPr="00E1000D">
        <w:rPr>
          <w:iCs/>
          <w:sz w:val="22"/>
          <w:szCs w:val="22"/>
          <w:lang w:val="en-US"/>
        </w:rPr>
        <w:t>the</w:t>
      </w:r>
      <w:proofErr w:type="gramEnd"/>
      <w:r w:rsidRPr="00E1000D">
        <w:rPr>
          <w:iCs/>
          <w:sz w:val="22"/>
          <w:szCs w:val="22"/>
          <w:lang w:val="en-US"/>
        </w:rPr>
        <w:t xml:space="preserve"> extent of motivational thing of future teachers of music  and their capabilities were assessed throughout interviews.</w:t>
      </w:r>
    </w:p>
    <w:p w:rsidR="00E1000D" w:rsidRPr="00E1000D" w:rsidRDefault="00E1000D" w:rsidP="00E1000D">
      <w:pPr>
        <w:spacing w:before="0" w:after="0" w:line="240" w:lineRule="auto"/>
        <w:ind w:firstLine="284"/>
        <w:rPr>
          <w:iCs/>
          <w:sz w:val="22"/>
          <w:szCs w:val="22"/>
          <w:lang w:val="en-US"/>
        </w:rPr>
      </w:pPr>
      <w:r w:rsidRPr="00E1000D">
        <w:rPr>
          <w:iCs/>
          <w:sz w:val="22"/>
          <w:szCs w:val="22"/>
          <w:lang w:val="en-US"/>
        </w:rPr>
        <w:t xml:space="preserve">Interviews had been carried out informally as part of the dialogue of the </w:t>
      </w:r>
      <w:proofErr w:type="gramStart"/>
      <w:r w:rsidRPr="00E1000D">
        <w:rPr>
          <w:iCs/>
          <w:sz w:val="22"/>
          <w:szCs w:val="22"/>
          <w:lang w:val="en-US"/>
        </w:rPr>
        <w:t>test,</w:t>
      </w:r>
      <w:proofErr w:type="gramEnd"/>
      <w:r w:rsidRPr="00E1000D">
        <w:rPr>
          <w:iCs/>
          <w:sz w:val="22"/>
          <w:szCs w:val="22"/>
          <w:lang w:val="en-US"/>
        </w:rPr>
        <w:t xml:space="preserve"> the results are presented in parent 3. </w:t>
      </w:r>
      <w:proofErr w:type="gramStart"/>
      <w:r w:rsidRPr="00E1000D">
        <w:rPr>
          <w:iCs/>
          <w:sz w:val="22"/>
          <w:szCs w:val="22"/>
          <w:lang w:val="en-US"/>
        </w:rPr>
        <w:t>according</w:t>
      </w:r>
      <w:proofErr w:type="gramEnd"/>
      <w:r w:rsidRPr="00E1000D">
        <w:rPr>
          <w:iCs/>
          <w:sz w:val="22"/>
          <w:szCs w:val="22"/>
          <w:lang w:val="en-US"/>
        </w:rPr>
        <w:t xml:space="preserve"> to these effects, students of the experimental institution showed higher rates of hobby in learning and completing assignments. It changed into also noticed that the attendance of students of the experimental organization expanded by means of 12% compared to the manage institution.</w:t>
      </w:r>
    </w:p>
    <w:p w:rsidR="00E1000D" w:rsidRPr="00E1000D" w:rsidRDefault="00E1000D" w:rsidP="00E1000D">
      <w:pPr>
        <w:spacing w:before="0" w:after="0" w:line="240" w:lineRule="auto"/>
        <w:ind w:firstLine="284"/>
        <w:rPr>
          <w:iCs/>
          <w:sz w:val="22"/>
          <w:szCs w:val="22"/>
          <w:lang w:val="en-US"/>
        </w:rPr>
      </w:pPr>
      <w:r>
        <w:rPr>
          <w:iCs/>
          <w:sz w:val="22"/>
          <w:szCs w:val="22"/>
          <w:lang w:val="en-US"/>
        </w:rPr>
        <w:t>T</w:t>
      </w:r>
      <w:r w:rsidRPr="00E1000D">
        <w:rPr>
          <w:iCs/>
          <w:sz w:val="22"/>
          <w:szCs w:val="22"/>
          <w:lang w:val="en-US"/>
        </w:rPr>
        <w:t xml:space="preserve">rying out applied within the </w:t>
      </w:r>
      <w:proofErr w:type="spellStart"/>
      <w:r w:rsidRPr="00E1000D">
        <w:rPr>
          <w:iCs/>
          <w:sz w:val="22"/>
          <w:szCs w:val="22"/>
          <w:lang w:val="en-US"/>
        </w:rPr>
        <w:t>Moodle</w:t>
      </w:r>
      <w:proofErr w:type="spellEnd"/>
      <w:r w:rsidRPr="00E1000D">
        <w:rPr>
          <w:iCs/>
          <w:sz w:val="22"/>
          <w:szCs w:val="22"/>
          <w:lang w:val="en-US"/>
        </w:rPr>
        <w:t xml:space="preserve"> digital getting to know surroundings turned into used to evaluate the cognitive </w:t>
      </w:r>
      <w:proofErr w:type="spellStart"/>
      <w:r w:rsidRPr="00E1000D">
        <w:rPr>
          <w:iCs/>
          <w:sz w:val="22"/>
          <w:szCs w:val="22"/>
          <w:lang w:val="en-US"/>
        </w:rPr>
        <w:t>abilties</w:t>
      </w:r>
      <w:proofErr w:type="spellEnd"/>
      <w:r w:rsidRPr="00E1000D">
        <w:rPr>
          <w:iCs/>
          <w:sz w:val="22"/>
          <w:szCs w:val="22"/>
          <w:lang w:val="en-US"/>
        </w:rPr>
        <w:t xml:space="preserve"> of future song instructors. The take a look at consequences presented in figure 4 display that the educational experiment significantly stepped forward the expert word list of future music teachers.</w:t>
      </w:r>
    </w:p>
    <w:p w:rsidR="00E1000D" w:rsidRPr="00E1000D" w:rsidRDefault="00E1000D" w:rsidP="00E1000D">
      <w:pPr>
        <w:spacing w:before="0" w:after="0" w:line="240" w:lineRule="auto"/>
        <w:ind w:firstLine="284"/>
        <w:rPr>
          <w:iCs/>
          <w:sz w:val="22"/>
          <w:szCs w:val="22"/>
          <w:lang w:val="en-US"/>
        </w:rPr>
      </w:pPr>
      <w:r>
        <w:rPr>
          <w:iCs/>
          <w:sz w:val="22"/>
          <w:szCs w:val="22"/>
          <w:lang w:val="en-US"/>
        </w:rPr>
        <w:t>T</w:t>
      </w:r>
      <w:r w:rsidRPr="00E1000D">
        <w:rPr>
          <w:iCs/>
          <w:sz w:val="22"/>
          <w:szCs w:val="22"/>
          <w:lang w:val="en-US"/>
        </w:rPr>
        <w:t xml:space="preserve">he level of the operational issue of future track teachers became assessed at the final examination, which included verbal </w:t>
      </w:r>
      <w:proofErr w:type="spellStart"/>
      <w:r w:rsidRPr="00E1000D">
        <w:rPr>
          <w:iCs/>
          <w:sz w:val="22"/>
          <w:szCs w:val="22"/>
          <w:lang w:val="en-US"/>
        </w:rPr>
        <w:t>verbal</w:t>
      </w:r>
      <w:proofErr w:type="spellEnd"/>
      <w:r w:rsidRPr="00E1000D">
        <w:rPr>
          <w:iCs/>
          <w:sz w:val="22"/>
          <w:szCs w:val="22"/>
          <w:lang w:val="en-US"/>
        </w:rPr>
        <w:t xml:space="preserve"> exchange and musical performance. The outcomes are offered in figure five.</w:t>
      </w:r>
    </w:p>
    <w:p w:rsidR="00B42D82" w:rsidRDefault="00E1000D" w:rsidP="00E1000D">
      <w:pPr>
        <w:spacing w:before="0" w:after="0" w:line="240" w:lineRule="auto"/>
        <w:ind w:firstLine="284"/>
        <w:rPr>
          <w:iCs/>
          <w:sz w:val="22"/>
          <w:szCs w:val="22"/>
          <w:lang w:val="en-US"/>
        </w:rPr>
        <w:sectPr w:rsidR="00B42D82" w:rsidSect="00AE49ED">
          <w:type w:val="continuous"/>
          <w:pgSz w:w="11906" w:h="16838"/>
          <w:pgMar w:top="1418" w:right="1021" w:bottom="1418" w:left="1021" w:header="720" w:footer="720" w:gutter="0"/>
          <w:cols w:num="2" w:space="567"/>
          <w:titlePg/>
        </w:sectPr>
      </w:pPr>
      <w:r w:rsidRPr="00E1000D">
        <w:rPr>
          <w:iCs/>
          <w:sz w:val="22"/>
          <w:szCs w:val="22"/>
          <w:lang w:val="en-US"/>
        </w:rPr>
        <w:t xml:space="preserve">In trendy, the effects of our have a look at reveal the effectiveness of the gap gaining knowledge of course primary Musical tool (piano) for similarly education of tune teachers, as the extent of 1 or any other issue of musical instrumental </w:t>
      </w:r>
      <w:proofErr w:type="spellStart"/>
      <w:r w:rsidRPr="00E1000D">
        <w:rPr>
          <w:iCs/>
          <w:sz w:val="22"/>
          <w:szCs w:val="22"/>
          <w:lang w:val="en-US"/>
        </w:rPr>
        <w:t>abilties</w:t>
      </w:r>
      <w:proofErr w:type="spellEnd"/>
      <w:r w:rsidRPr="00E1000D">
        <w:rPr>
          <w:iCs/>
          <w:sz w:val="22"/>
          <w:szCs w:val="22"/>
          <w:lang w:val="en-US"/>
        </w:rPr>
        <w:t xml:space="preserve"> within the experimental group turned into better than in the control</w:t>
      </w:r>
      <w:r>
        <w:rPr>
          <w:iCs/>
          <w:sz w:val="22"/>
          <w:szCs w:val="22"/>
          <w:lang w:val="en-US"/>
        </w:rPr>
        <w:t> </w:t>
      </w:r>
      <w:r w:rsidRPr="00E1000D">
        <w:rPr>
          <w:iCs/>
          <w:sz w:val="22"/>
          <w:szCs w:val="22"/>
          <w:lang w:val="en-US"/>
        </w:rPr>
        <w:t>one.</w:t>
      </w:r>
    </w:p>
    <w:p w:rsidR="00B42D82" w:rsidRDefault="00B42D82" w:rsidP="00B42D82">
      <w:pPr>
        <w:spacing w:before="0" w:after="0" w:line="240" w:lineRule="auto"/>
        <w:ind w:firstLine="284"/>
        <w:jc w:val="center"/>
        <w:rPr>
          <w:iCs/>
          <w:sz w:val="22"/>
          <w:szCs w:val="22"/>
          <w:lang w:val="en-US"/>
        </w:rPr>
      </w:pPr>
      <w:r w:rsidRPr="00956826">
        <w:rPr>
          <w:b/>
          <w:bCs/>
          <w:noProof/>
          <w:lang w:val="ru-RU" w:eastAsia="ru-RU"/>
        </w:rPr>
        <w:lastRenderedPageBreak/>
        <w:drawing>
          <wp:inline distT="0" distB="0" distL="0" distR="0">
            <wp:extent cx="5172075" cy="2463165"/>
            <wp:effectExtent l="0" t="0" r="0" b="0"/>
            <wp:docPr id="8"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2D82" w:rsidRDefault="00B42D82" w:rsidP="00B42D82">
      <w:pPr>
        <w:spacing w:before="0" w:after="0" w:line="240" w:lineRule="auto"/>
        <w:ind w:firstLine="284"/>
        <w:jc w:val="center"/>
        <w:rPr>
          <w:b/>
          <w:iCs/>
          <w:sz w:val="20"/>
          <w:szCs w:val="22"/>
          <w:lang w:val="en-US"/>
        </w:rPr>
      </w:pPr>
      <w:proofErr w:type="gramStart"/>
      <w:r w:rsidRPr="0059564D">
        <w:rPr>
          <w:b/>
          <w:iCs/>
          <w:sz w:val="20"/>
          <w:szCs w:val="22"/>
          <w:lang w:val="en-US"/>
        </w:rPr>
        <w:t>Figure 3.</w:t>
      </w:r>
      <w:proofErr w:type="gramEnd"/>
      <w:r w:rsidRPr="0059564D">
        <w:rPr>
          <w:b/>
          <w:iCs/>
          <w:sz w:val="20"/>
          <w:szCs w:val="22"/>
          <w:lang w:val="en-US"/>
        </w:rPr>
        <w:t xml:space="preserve"> The level of motivational component of future music teachers in the aspect of musical instrumental competence</w:t>
      </w:r>
    </w:p>
    <w:p w:rsidR="00B42D82" w:rsidRDefault="00B42D82" w:rsidP="00B42D82">
      <w:pPr>
        <w:spacing w:before="0" w:after="0" w:line="240" w:lineRule="auto"/>
        <w:ind w:firstLine="284"/>
        <w:jc w:val="center"/>
        <w:rPr>
          <w:b/>
          <w:iCs/>
          <w:sz w:val="20"/>
          <w:szCs w:val="22"/>
          <w:lang w:val="en-US"/>
        </w:rPr>
      </w:pPr>
    </w:p>
    <w:p w:rsidR="00B42D82" w:rsidRDefault="00B42D82" w:rsidP="00B42D82">
      <w:pPr>
        <w:spacing w:before="0" w:after="0" w:line="240" w:lineRule="auto"/>
        <w:ind w:firstLine="284"/>
        <w:jc w:val="center"/>
        <w:rPr>
          <w:b/>
          <w:iCs/>
          <w:sz w:val="20"/>
          <w:szCs w:val="22"/>
          <w:lang w:val="en-US"/>
        </w:rPr>
      </w:pPr>
      <w:r w:rsidRPr="00F84E32">
        <w:rPr>
          <w:b/>
          <w:bCs/>
          <w:noProof/>
          <w:lang w:val="ru-RU" w:eastAsia="ru-RU"/>
        </w:rPr>
        <w:drawing>
          <wp:inline distT="0" distB="0" distL="0" distR="0">
            <wp:extent cx="5038725" cy="2566035"/>
            <wp:effectExtent l="0" t="0" r="0" b="0"/>
            <wp:docPr id="9"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2D82" w:rsidRDefault="00B42D82" w:rsidP="00B42D82">
      <w:pPr>
        <w:spacing w:before="0" w:after="0" w:line="240" w:lineRule="auto"/>
        <w:ind w:firstLine="284"/>
        <w:jc w:val="center"/>
        <w:rPr>
          <w:b/>
          <w:iCs/>
          <w:sz w:val="20"/>
          <w:szCs w:val="22"/>
          <w:lang w:val="en-US"/>
        </w:rPr>
      </w:pPr>
      <w:proofErr w:type="gramStart"/>
      <w:r w:rsidRPr="0059564D">
        <w:rPr>
          <w:b/>
          <w:iCs/>
          <w:sz w:val="20"/>
          <w:szCs w:val="22"/>
          <w:lang w:val="en-US"/>
        </w:rPr>
        <w:t>Figure 4.</w:t>
      </w:r>
      <w:proofErr w:type="gramEnd"/>
      <w:r w:rsidRPr="0059564D">
        <w:rPr>
          <w:b/>
          <w:iCs/>
          <w:sz w:val="20"/>
          <w:szCs w:val="22"/>
          <w:lang w:val="en-US"/>
        </w:rPr>
        <w:t xml:space="preserve"> The level of the cognitive component of future music teachers in terms of musical instrumental competence</w:t>
      </w:r>
    </w:p>
    <w:p w:rsidR="00B42D82" w:rsidRDefault="00B42D82" w:rsidP="00B42D82">
      <w:pPr>
        <w:spacing w:before="0" w:after="0" w:line="240" w:lineRule="auto"/>
        <w:ind w:firstLine="284"/>
        <w:jc w:val="center"/>
        <w:rPr>
          <w:b/>
          <w:iCs/>
          <w:sz w:val="20"/>
          <w:szCs w:val="22"/>
          <w:lang w:val="en-US"/>
        </w:rPr>
      </w:pPr>
    </w:p>
    <w:p w:rsidR="00B42D82" w:rsidRDefault="00B42D82" w:rsidP="00B42D82">
      <w:pPr>
        <w:spacing w:before="0" w:after="0" w:line="240" w:lineRule="auto"/>
        <w:ind w:firstLine="284"/>
        <w:jc w:val="center"/>
        <w:rPr>
          <w:b/>
          <w:iCs/>
          <w:sz w:val="20"/>
          <w:szCs w:val="22"/>
          <w:lang w:val="en-US"/>
        </w:rPr>
      </w:pPr>
      <w:r w:rsidRPr="00F84E32">
        <w:rPr>
          <w:b/>
          <w:bCs/>
          <w:noProof/>
          <w:lang w:val="ru-RU" w:eastAsia="ru-RU"/>
        </w:rPr>
        <w:drawing>
          <wp:inline distT="0" distB="0" distL="0" distR="0">
            <wp:extent cx="5372100" cy="2419350"/>
            <wp:effectExtent l="0" t="0" r="0" b="0"/>
            <wp:docPr id="10"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2D82" w:rsidRDefault="00B42D82" w:rsidP="00B42D82">
      <w:pPr>
        <w:spacing w:before="0" w:after="0" w:line="240" w:lineRule="auto"/>
        <w:ind w:firstLine="284"/>
        <w:jc w:val="center"/>
        <w:rPr>
          <w:b/>
          <w:iCs/>
          <w:sz w:val="20"/>
          <w:szCs w:val="22"/>
          <w:lang w:val="en-US"/>
        </w:rPr>
      </w:pPr>
      <w:proofErr w:type="gramStart"/>
      <w:r w:rsidRPr="0059564D">
        <w:rPr>
          <w:b/>
          <w:iCs/>
          <w:sz w:val="20"/>
          <w:szCs w:val="22"/>
          <w:lang w:val="en-US"/>
        </w:rPr>
        <w:t>Figure 5.</w:t>
      </w:r>
      <w:proofErr w:type="gramEnd"/>
      <w:r w:rsidRPr="0059564D">
        <w:rPr>
          <w:b/>
          <w:iCs/>
          <w:sz w:val="20"/>
          <w:szCs w:val="22"/>
          <w:lang w:val="en-US"/>
        </w:rPr>
        <w:t xml:space="preserve"> The level of operational component of future music teachers in terms of musical instrumental competence</w:t>
      </w:r>
    </w:p>
    <w:p w:rsidR="00B42D82" w:rsidRDefault="00B42D82" w:rsidP="00B42D82">
      <w:pPr>
        <w:spacing w:before="0" w:after="0" w:line="240" w:lineRule="auto"/>
        <w:ind w:firstLine="284"/>
        <w:jc w:val="center"/>
        <w:rPr>
          <w:b/>
          <w:iCs/>
          <w:sz w:val="20"/>
          <w:szCs w:val="22"/>
          <w:lang w:val="en-US"/>
        </w:rPr>
      </w:pPr>
    </w:p>
    <w:p w:rsidR="00B42D82" w:rsidRDefault="00B42D82" w:rsidP="00B42D82">
      <w:pPr>
        <w:spacing w:before="0" w:after="0" w:line="240" w:lineRule="auto"/>
        <w:ind w:firstLine="284"/>
        <w:jc w:val="center"/>
        <w:rPr>
          <w:b/>
          <w:iCs/>
          <w:sz w:val="20"/>
          <w:szCs w:val="22"/>
          <w:lang w:val="en-US"/>
        </w:rPr>
        <w:sectPr w:rsidR="00B42D82" w:rsidSect="00AE49ED">
          <w:type w:val="continuous"/>
          <w:pgSz w:w="11906" w:h="16838"/>
          <w:pgMar w:top="1418" w:right="1021" w:bottom="1418" w:left="1021" w:header="720" w:footer="720" w:gutter="0"/>
          <w:cols w:space="567"/>
          <w:titlePg/>
        </w:sectPr>
      </w:pPr>
    </w:p>
    <w:p w:rsidR="00B42D82" w:rsidRDefault="00B42D82" w:rsidP="00B42D82">
      <w:pPr>
        <w:spacing w:before="0" w:after="0" w:line="240" w:lineRule="auto"/>
        <w:rPr>
          <w:b/>
          <w:iCs/>
          <w:sz w:val="28"/>
          <w:szCs w:val="22"/>
          <w:lang w:val="en-US"/>
        </w:rPr>
      </w:pPr>
      <w:r>
        <w:rPr>
          <w:b/>
          <w:iCs/>
          <w:sz w:val="28"/>
          <w:szCs w:val="22"/>
          <w:lang w:val="en-US"/>
        </w:rPr>
        <w:lastRenderedPageBreak/>
        <w:t>5. Discussion</w:t>
      </w:r>
    </w:p>
    <w:p w:rsidR="00B42D82" w:rsidRPr="0059564D" w:rsidRDefault="00B42D82" w:rsidP="00B42D82">
      <w:pPr>
        <w:spacing w:before="0" w:after="0" w:line="240" w:lineRule="auto"/>
        <w:rPr>
          <w:iCs/>
          <w:sz w:val="22"/>
          <w:szCs w:val="22"/>
          <w:lang w:val="en-US"/>
        </w:rPr>
      </w:pPr>
      <w:r w:rsidRPr="0059564D">
        <w:rPr>
          <w:iCs/>
          <w:sz w:val="22"/>
          <w:szCs w:val="22"/>
          <w:lang w:val="en-US"/>
        </w:rPr>
        <w:t>Thus, the distance course Basic Musical Instrument (piano) provides individual lessons with students with the ability to adjust and adapt the content of these lessons in accordance with the abilities and prior musical training of students. The course is aimed at further development of previously acquired instrumental knowledge and skills, as well as to prepare students for the use of musical instruments in music lessons and extracurricular activities in comprehensive schools.</w:t>
      </w:r>
    </w:p>
    <w:p w:rsidR="00B42D82" w:rsidRPr="0059564D" w:rsidRDefault="00B42D82" w:rsidP="00B42D82">
      <w:pPr>
        <w:spacing w:before="0" w:after="0" w:line="240" w:lineRule="auto"/>
        <w:ind w:firstLine="284"/>
        <w:rPr>
          <w:iCs/>
          <w:sz w:val="22"/>
          <w:szCs w:val="22"/>
          <w:lang w:val="en-US"/>
        </w:rPr>
      </w:pPr>
      <w:r w:rsidRPr="0059564D">
        <w:rPr>
          <w:iCs/>
          <w:sz w:val="22"/>
          <w:szCs w:val="22"/>
          <w:lang w:val="en-US"/>
        </w:rPr>
        <w:t>In the aspect of our research, we used a number of foreign works. Their methodology is close or similar to that used in this article. For example, the basis for our study was the method used by Swedish teachers. According to this method, joint research was organized by teachers and students of pedagogical faculties in order to update the content of the educational process of future music teachers. Joint research was based on the interview in focus groups [25].</w:t>
      </w:r>
    </w:p>
    <w:p w:rsidR="00B42D82" w:rsidRPr="0059564D" w:rsidRDefault="00B42D82" w:rsidP="00B42D82">
      <w:pPr>
        <w:spacing w:before="0" w:after="0" w:line="240" w:lineRule="auto"/>
        <w:ind w:firstLine="284"/>
        <w:rPr>
          <w:iCs/>
          <w:sz w:val="22"/>
          <w:szCs w:val="22"/>
          <w:lang w:val="en-US"/>
        </w:rPr>
      </w:pPr>
      <w:r w:rsidRPr="0059564D">
        <w:rPr>
          <w:iCs/>
          <w:sz w:val="22"/>
          <w:szCs w:val="22"/>
          <w:lang w:val="en-US"/>
        </w:rPr>
        <w:t xml:space="preserve">This provided an opportunity both to accumulate and study the ideas expressed by particular students, and to form new ones in the process of discussions and dialogues among the group members. Participants in these focus groups became “co-researchers” on improving the learning process. In addition, focus group interviews were conducted during the educational process itself, and participants were informed that their opinions and judgments would not be evaluated, but the process of communication and generating ideas was important. The study involved two groups, each consisting of 15 students — future music teachers who were in their third year of study. The obtained data testified to the three most common types of ideas about music education among students: the first concerned the observations and impressions of students from music education at school; second — their aspirations and thoughts on how to teach music; third — personal experience (before and after entering the </w:t>
      </w:r>
      <w:proofErr w:type="spellStart"/>
      <w:r w:rsidRPr="0059564D">
        <w:rPr>
          <w:iCs/>
          <w:sz w:val="22"/>
          <w:szCs w:val="22"/>
          <w:lang w:val="en-US"/>
        </w:rPr>
        <w:t>speciality</w:t>
      </w:r>
      <w:proofErr w:type="spellEnd"/>
      <w:r w:rsidRPr="0059564D">
        <w:rPr>
          <w:iCs/>
          <w:sz w:val="22"/>
          <w:szCs w:val="22"/>
          <w:lang w:val="en-US"/>
        </w:rPr>
        <w:t xml:space="preserve"> of music teacher) on how to teach music.</w:t>
      </w:r>
    </w:p>
    <w:p w:rsidR="00B42D82" w:rsidRPr="0059564D" w:rsidRDefault="00B42D82" w:rsidP="00B42D82">
      <w:pPr>
        <w:spacing w:before="0" w:after="0" w:line="240" w:lineRule="auto"/>
        <w:ind w:firstLine="284"/>
        <w:rPr>
          <w:iCs/>
          <w:sz w:val="22"/>
          <w:szCs w:val="22"/>
          <w:lang w:val="en-US"/>
        </w:rPr>
      </w:pPr>
      <w:r w:rsidRPr="0059564D">
        <w:rPr>
          <w:iCs/>
          <w:sz w:val="22"/>
          <w:szCs w:val="22"/>
          <w:lang w:val="en-US"/>
        </w:rPr>
        <w:t>Compared to the above study, ours is more focused on the learning process itself, while almost not taking into account the opinion of students on the content and technical characteristics of the distance learning course Basic Musical Instrument (piano), which can be a promising vector of scientific research.</w:t>
      </w:r>
    </w:p>
    <w:p w:rsidR="00B42D82" w:rsidRPr="0059564D" w:rsidRDefault="00B42D82" w:rsidP="00B42D82">
      <w:pPr>
        <w:spacing w:before="0" w:after="0" w:line="240" w:lineRule="auto"/>
        <w:ind w:firstLine="284"/>
        <w:rPr>
          <w:iCs/>
          <w:sz w:val="22"/>
          <w:szCs w:val="22"/>
          <w:lang w:val="en-US"/>
        </w:rPr>
      </w:pPr>
      <w:r w:rsidRPr="0059564D">
        <w:rPr>
          <w:iCs/>
          <w:sz w:val="22"/>
          <w:szCs w:val="22"/>
          <w:lang w:val="en-US"/>
        </w:rPr>
        <w:t xml:space="preserve">In addition, the results of Swedish research in the field of music education were also largely taken into account. However, it should be noted that back in 2010, these studies focused on the implementation and formation of democratic and inclusive ideals </w:t>
      </w:r>
      <w:r w:rsidRPr="0059564D">
        <w:rPr>
          <w:iCs/>
          <w:sz w:val="22"/>
          <w:szCs w:val="22"/>
          <w:lang w:val="en-US"/>
        </w:rPr>
        <w:lastRenderedPageBreak/>
        <w:t>and goals in music education [25]. Therefore, the study of inclusive teaching methods in music pedagogy is an issue that can become a separate area of further research.</w:t>
      </w:r>
    </w:p>
    <w:p w:rsidR="00B42D82" w:rsidRPr="0059564D" w:rsidRDefault="00B42D82" w:rsidP="00B42D82">
      <w:pPr>
        <w:spacing w:before="0" w:after="0" w:line="240" w:lineRule="auto"/>
        <w:ind w:firstLine="284"/>
        <w:rPr>
          <w:iCs/>
          <w:sz w:val="22"/>
          <w:szCs w:val="22"/>
          <w:lang w:val="en-US"/>
        </w:rPr>
      </w:pPr>
      <w:r w:rsidRPr="0059564D">
        <w:rPr>
          <w:iCs/>
          <w:sz w:val="22"/>
          <w:szCs w:val="22"/>
          <w:lang w:val="en-US"/>
        </w:rPr>
        <w:t xml:space="preserve">Given that the vast majority of European universities have integrated </w:t>
      </w:r>
      <w:proofErr w:type="spellStart"/>
      <w:r w:rsidRPr="0059564D">
        <w:rPr>
          <w:iCs/>
          <w:sz w:val="22"/>
          <w:szCs w:val="22"/>
          <w:lang w:val="en-US"/>
        </w:rPr>
        <w:t>Moodle</w:t>
      </w:r>
      <w:proofErr w:type="spellEnd"/>
      <w:r w:rsidRPr="0059564D">
        <w:rPr>
          <w:iCs/>
          <w:sz w:val="22"/>
          <w:szCs w:val="22"/>
          <w:lang w:val="en-US"/>
        </w:rPr>
        <w:t xml:space="preserve"> as a learning management system, our study, being directly related to the study of the implementation of distance learning methods, is based on the experience of integrating global pedagogy into information and communication technologies. This actually explains the topicality of our study, because compared to other educational content management </w:t>
      </w:r>
      <w:proofErr w:type="gramStart"/>
      <w:r w:rsidRPr="0059564D">
        <w:rPr>
          <w:iCs/>
          <w:sz w:val="22"/>
          <w:szCs w:val="22"/>
          <w:lang w:val="en-US"/>
        </w:rPr>
        <w:t>systems,</w:t>
      </w:r>
      <w:proofErr w:type="gramEnd"/>
      <w:r w:rsidRPr="0059564D">
        <w:rPr>
          <w:iCs/>
          <w:sz w:val="22"/>
          <w:szCs w:val="22"/>
          <w:lang w:val="en-US"/>
        </w:rPr>
        <w:t xml:space="preserve"> </w:t>
      </w:r>
      <w:proofErr w:type="spellStart"/>
      <w:r w:rsidRPr="0059564D">
        <w:rPr>
          <w:iCs/>
          <w:sz w:val="22"/>
          <w:szCs w:val="22"/>
          <w:lang w:val="en-US"/>
        </w:rPr>
        <w:t>Moodle</w:t>
      </w:r>
      <w:proofErr w:type="spellEnd"/>
      <w:r w:rsidRPr="0059564D">
        <w:rPr>
          <w:iCs/>
          <w:sz w:val="22"/>
          <w:szCs w:val="22"/>
          <w:lang w:val="en-US"/>
        </w:rPr>
        <w:t xml:space="preserve"> is an important and more effective tool in the didactic aspect [26].</w:t>
      </w:r>
    </w:p>
    <w:p w:rsidR="00B42D82" w:rsidRPr="0059564D" w:rsidRDefault="00B42D82" w:rsidP="00B42D82">
      <w:pPr>
        <w:spacing w:before="0" w:after="0" w:line="240" w:lineRule="auto"/>
        <w:ind w:firstLine="284"/>
        <w:rPr>
          <w:iCs/>
          <w:sz w:val="22"/>
          <w:szCs w:val="22"/>
          <w:lang w:val="en-US"/>
        </w:rPr>
      </w:pPr>
      <w:r w:rsidRPr="0059564D">
        <w:rPr>
          <w:iCs/>
          <w:sz w:val="22"/>
          <w:szCs w:val="22"/>
          <w:lang w:val="en-US"/>
        </w:rPr>
        <w:t xml:space="preserve">To investigate the pedagogical impact of </w:t>
      </w:r>
      <w:proofErr w:type="spellStart"/>
      <w:r w:rsidRPr="0059564D">
        <w:rPr>
          <w:iCs/>
          <w:sz w:val="22"/>
          <w:szCs w:val="22"/>
          <w:lang w:val="en-US"/>
        </w:rPr>
        <w:t>Moodle</w:t>
      </w:r>
      <w:proofErr w:type="spellEnd"/>
      <w:r w:rsidRPr="0059564D">
        <w:rPr>
          <w:iCs/>
          <w:sz w:val="22"/>
          <w:szCs w:val="22"/>
          <w:lang w:val="en-US"/>
        </w:rPr>
        <w:t xml:space="preserve"> on learning, to understand, </w:t>
      </w:r>
      <w:proofErr w:type="spellStart"/>
      <w:r w:rsidRPr="0059564D">
        <w:rPr>
          <w:iCs/>
          <w:sz w:val="22"/>
          <w:szCs w:val="22"/>
          <w:lang w:val="en-US"/>
        </w:rPr>
        <w:t>analyse</w:t>
      </w:r>
      <w:proofErr w:type="spellEnd"/>
      <w:r w:rsidRPr="0059564D">
        <w:rPr>
          <w:iCs/>
          <w:sz w:val="22"/>
          <w:szCs w:val="22"/>
          <w:lang w:val="en-US"/>
        </w:rPr>
        <w:t xml:space="preserve"> and compare students’ perceptions of the didactic features of </w:t>
      </w:r>
      <w:proofErr w:type="spellStart"/>
      <w:r w:rsidRPr="0059564D">
        <w:rPr>
          <w:iCs/>
          <w:sz w:val="22"/>
          <w:szCs w:val="22"/>
          <w:lang w:val="en-US"/>
        </w:rPr>
        <w:t>Moodle</w:t>
      </w:r>
      <w:proofErr w:type="spellEnd"/>
      <w:r w:rsidRPr="0059564D">
        <w:rPr>
          <w:iCs/>
          <w:sz w:val="22"/>
          <w:szCs w:val="22"/>
          <w:lang w:val="en-US"/>
        </w:rPr>
        <w:t xml:space="preserve"> in university teaching, Spanish researchers conducted a survey with a special sample of students from one of the Spanish higher education institutions [27].</w:t>
      </w:r>
    </w:p>
    <w:p w:rsidR="00B42D82" w:rsidRPr="0059564D" w:rsidRDefault="00B42D82" w:rsidP="00B42D82">
      <w:pPr>
        <w:spacing w:before="0" w:after="0" w:line="240" w:lineRule="auto"/>
        <w:ind w:firstLine="284"/>
        <w:rPr>
          <w:iCs/>
          <w:sz w:val="22"/>
          <w:szCs w:val="22"/>
          <w:lang w:val="en-US"/>
        </w:rPr>
      </w:pPr>
      <w:r w:rsidRPr="0059564D">
        <w:rPr>
          <w:iCs/>
          <w:sz w:val="22"/>
          <w:szCs w:val="22"/>
          <w:lang w:val="en-US"/>
        </w:rPr>
        <w:t xml:space="preserve">They used a questionnaire consisting of 5 blocks and 118 variables to collect information. These surveys revealed the relevance of </w:t>
      </w:r>
      <w:proofErr w:type="spellStart"/>
      <w:r w:rsidRPr="0059564D">
        <w:rPr>
          <w:iCs/>
          <w:sz w:val="22"/>
          <w:szCs w:val="22"/>
          <w:lang w:val="en-US"/>
        </w:rPr>
        <w:t>Moodle</w:t>
      </w:r>
      <w:proofErr w:type="spellEnd"/>
      <w:r w:rsidRPr="0059564D">
        <w:rPr>
          <w:iCs/>
          <w:sz w:val="22"/>
          <w:szCs w:val="22"/>
          <w:lang w:val="en-US"/>
        </w:rPr>
        <w:t xml:space="preserve"> in university teaching: they noted a significant role that </w:t>
      </w:r>
      <w:proofErr w:type="spellStart"/>
      <w:r w:rsidRPr="0059564D">
        <w:rPr>
          <w:iCs/>
          <w:sz w:val="22"/>
          <w:szCs w:val="22"/>
          <w:lang w:val="en-US"/>
        </w:rPr>
        <w:t>Moodle</w:t>
      </w:r>
      <w:proofErr w:type="spellEnd"/>
      <w:r w:rsidRPr="0059564D">
        <w:rPr>
          <w:iCs/>
          <w:sz w:val="22"/>
          <w:szCs w:val="22"/>
          <w:lang w:val="en-US"/>
        </w:rPr>
        <w:t xml:space="preserve"> plays in visualizing the teaching context and for information exchange. In addition, students were mostly satisfied with distance learning through </w:t>
      </w:r>
      <w:proofErr w:type="spellStart"/>
      <w:r w:rsidRPr="0059564D">
        <w:rPr>
          <w:iCs/>
          <w:sz w:val="22"/>
          <w:szCs w:val="22"/>
          <w:lang w:val="en-US"/>
        </w:rPr>
        <w:t>Moodle</w:t>
      </w:r>
      <w:proofErr w:type="spellEnd"/>
      <w:r w:rsidRPr="0059564D">
        <w:rPr>
          <w:iCs/>
          <w:sz w:val="22"/>
          <w:szCs w:val="22"/>
          <w:lang w:val="en-US"/>
        </w:rPr>
        <w:t>, although they were somewhat dissatisfied with the limitations related to teacher training and technical issues.</w:t>
      </w:r>
    </w:p>
    <w:p w:rsidR="00B42D82" w:rsidRPr="0059564D" w:rsidRDefault="00B42D82" w:rsidP="00B42D82">
      <w:pPr>
        <w:spacing w:before="0" w:after="0" w:line="240" w:lineRule="auto"/>
        <w:ind w:firstLine="284"/>
        <w:rPr>
          <w:iCs/>
          <w:sz w:val="22"/>
          <w:szCs w:val="22"/>
          <w:lang w:val="en-US"/>
        </w:rPr>
      </w:pPr>
      <w:r w:rsidRPr="0059564D">
        <w:rPr>
          <w:iCs/>
          <w:sz w:val="22"/>
          <w:szCs w:val="22"/>
          <w:lang w:val="en-US"/>
        </w:rPr>
        <w:t xml:space="preserve">Similar studies were conducted using a similar method at the universities of Malaysia [28]. On a sample of 65 graduate students, they proved that the </w:t>
      </w:r>
      <w:proofErr w:type="spellStart"/>
      <w:r w:rsidRPr="0059564D">
        <w:rPr>
          <w:iCs/>
          <w:sz w:val="22"/>
          <w:szCs w:val="22"/>
          <w:lang w:val="en-US"/>
        </w:rPr>
        <w:t>Moodle</w:t>
      </w:r>
      <w:proofErr w:type="spellEnd"/>
      <w:r w:rsidRPr="0059564D">
        <w:rPr>
          <w:iCs/>
          <w:sz w:val="22"/>
          <w:szCs w:val="22"/>
          <w:lang w:val="en-US"/>
        </w:rPr>
        <w:t xml:space="preserve"> system is useful for the learning process. In particular, the media-interactive function of e-learning can attract students’ interest and attention to a particular course. In addition, e-learning tools are suitable for collaboration and knowledge exchange, and the use of certain options — for e-commerce, etc. In addition, Malaysian research shows a significant positive impact of the use of e-learning systems on student learning motivation [28].</w:t>
      </w:r>
    </w:p>
    <w:p w:rsidR="00B42D82" w:rsidRDefault="00B42D82" w:rsidP="00B42D82">
      <w:pPr>
        <w:spacing w:before="0" w:after="0" w:line="240" w:lineRule="auto"/>
        <w:ind w:firstLine="284"/>
        <w:rPr>
          <w:iCs/>
          <w:sz w:val="22"/>
          <w:szCs w:val="22"/>
          <w:lang w:val="en-US"/>
        </w:rPr>
      </w:pPr>
      <w:r w:rsidRPr="0059564D">
        <w:rPr>
          <w:iCs/>
          <w:sz w:val="22"/>
          <w:szCs w:val="22"/>
          <w:lang w:val="en-US"/>
        </w:rPr>
        <w:t xml:space="preserve">According to Latvian scholars, personalization has a great future in e-learning systems, especially open-source software such as </w:t>
      </w:r>
      <w:proofErr w:type="spellStart"/>
      <w:r w:rsidRPr="0059564D">
        <w:rPr>
          <w:iCs/>
          <w:sz w:val="22"/>
          <w:szCs w:val="22"/>
          <w:lang w:val="en-US"/>
        </w:rPr>
        <w:t>Moodle</w:t>
      </w:r>
      <w:proofErr w:type="spellEnd"/>
      <w:r w:rsidRPr="0059564D">
        <w:rPr>
          <w:iCs/>
          <w:sz w:val="22"/>
          <w:szCs w:val="22"/>
          <w:lang w:val="en-US"/>
        </w:rPr>
        <w:t xml:space="preserve"> [29]. Each user has their own skills, knowledge and individual characteristics, so to get positive learning </w:t>
      </w:r>
      <w:proofErr w:type="gramStart"/>
      <w:r w:rsidRPr="0059564D">
        <w:rPr>
          <w:iCs/>
          <w:sz w:val="22"/>
          <w:szCs w:val="22"/>
          <w:lang w:val="en-US"/>
        </w:rPr>
        <w:t>outcomes,</w:t>
      </w:r>
      <w:proofErr w:type="gramEnd"/>
      <w:r w:rsidRPr="0059564D">
        <w:rPr>
          <w:iCs/>
          <w:sz w:val="22"/>
          <w:szCs w:val="22"/>
          <w:lang w:val="en-US"/>
        </w:rPr>
        <w:t xml:space="preserve"> each user needs an individual approach, a personalized education system that will definitely be more useful than a unified one. In addition, this system must be able to assess the user’s initial level of knowledge, ask him to study the missing data in </w:t>
      </w:r>
      <w:r w:rsidRPr="0059564D">
        <w:rPr>
          <w:iCs/>
          <w:sz w:val="22"/>
          <w:szCs w:val="22"/>
          <w:lang w:val="en-US"/>
        </w:rPr>
        <w:lastRenderedPageBreak/>
        <w:t>his cognitive system, and take into account the learning progress. In this sense, our research needs to be detailed and deepened in terms of personalized learning and the development of individualized curricula.</w:t>
      </w:r>
    </w:p>
    <w:p w:rsidR="00B42D82" w:rsidRDefault="00B42D82" w:rsidP="00B42D82">
      <w:pPr>
        <w:spacing w:before="0" w:after="0" w:line="240" w:lineRule="auto"/>
        <w:ind w:firstLine="284"/>
        <w:rPr>
          <w:iCs/>
          <w:sz w:val="22"/>
          <w:szCs w:val="22"/>
          <w:lang w:val="en-US"/>
        </w:rPr>
      </w:pPr>
    </w:p>
    <w:p w:rsidR="00B42D82" w:rsidRPr="005B39F1" w:rsidRDefault="00B42D82" w:rsidP="00B42D82">
      <w:pPr>
        <w:spacing w:before="0" w:after="0" w:line="240" w:lineRule="auto"/>
        <w:rPr>
          <w:b/>
          <w:iCs/>
          <w:sz w:val="28"/>
          <w:szCs w:val="22"/>
          <w:lang w:val="en-US"/>
        </w:rPr>
      </w:pPr>
      <w:r>
        <w:rPr>
          <w:b/>
          <w:iCs/>
          <w:sz w:val="28"/>
          <w:szCs w:val="22"/>
          <w:lang w:val="en-US"/>
        </w:rPr>
        <w:t>6. Conclusions and Recommendations for future r</w:t>
      </w:r>
      <w:r w:rsidRPr="00750455">
        <w:rPr>
          <w:b/>
          <w:iCs/>
          <w:sz w:val="28"/>
          <w:szCs w:val="22"/>
          <w:lang w:val="en-US"/>
        </w:rPr>
        <w:t>esearch</w:t>
      </w:r>
    </w:p>
    <w:p w:rsidR="00E1000D" w:rsidRPr="00E1000D" w:rsidRDefault="00E1000D" w:rsidP="00E1000D">
      <w:pPr>
        <w:spacing w:before="0" w:after="0" w:line="240" w:lineRule="auto"/>
        <w:ind w:firstLine="284"/>
        <w:rPr>
          <w:iCs/>
          <w:sz w:val="22"/>
          <w:szCs w:val="22"/>
          <w:lang w:val="en-US"/>
        </w:rPr>
      </w:pPr>
      <w:r w:rsidRPr="00E1000D">
        <w:rPr>
          <w:iCs/>
          <w:sz w:val="22"/>
          <w:szCs w:val="22"/>
          <w:lang w:val="en-US"/>
        </w:rPr>
        <w:t>Competence formation is one of the precedence guidelines of education transformation. The potential to solve expert problems is fundamental for the development of expert competence in students of creative pedagogical specialties in standard and future teachers specifically.</w:t>
      </w:r>
    </w:p>
    <w:p w:rsidR="00E1000D" w:rsidRPr="00E1000D" w:rsidRDefault="00E1000D" w:rsidP="00E1000D">
      <w:pPr>
        <w:spacing w:before="0" w:after="0" w:line="240" w:lineRule="auto"/>
        <w:ind w:firstLine="284"/>
        <w:rPr>
          <w:iCs/>
          <w:sz w:val="22"/>
          <w:szCs w:val="22"/>
          <w:lang w:val="en-US"/>
        </w:rPr>
      </w:pPr>
      <w:r w:rsidRPr="00E1000D">
        <w:rPr>
          <w:iCs/>
          <w:sz w:val="22"/>
          <w:szCs w:val="22"/>
          <w:lang w:val="en-US"/>
        </w:rPr>
        <w:t xml:space="preserve">The carried out studies allowed us to </w:t>
      </w:r>
      <w:proofErr w:type="spellStart"/>
      <w:r w:rsidRPr="00E1000D">
        <w:rPr>
          <w:iCs/>
          <w:sz w:val="22"/>
          <w:szCs w:val="22"/>
          <w:lang w:val="en-US"/>
        </w:rPr>
        <w:t>recognise</w:t>
      </w:r>
      <w:proofErr w:type="spellEnd"/>
      <w:r w:rsidRPr="00E1000D">
        <w:rPr>
          <w:iCs/>
          <w:sz w:val="22"/>
          <w:szCs w:val="22"/>
          <w:lang w:val="en-US"/>
        </w:rPr>
        <w:t xml:space="preserve"> ready studies goals, together with the ones related to solving professional issues. </w:t>
      </w:r>
      <w:proofErr w:type="gramStart"/>
      <w:r w:rsidRPr="00E1000D">
        <w:rPr>
          <w:iCs/>
          <w:sz w:val="22"/>
          <w:szCs w:val="22"/>
          <w:lang w:val="en-US"/>
        </w:rPr>
        <w:t>in</w:t>
      </w:r>
      <w:proofErr w:type="gramEnd"/>
      <w:r w:rsidRPr="00E1000D">
        <w:rPr>
          <w:iCs/>
          <w:sz w:val="22"/>
          <w:szCs w:val="22"/>
          <w:lang w:val="en-US"/>
        </w:rPr>
        <w:t xml:space="preserve"> particular, the space gaining knowledge of route basic Musical instrument (piano) evolved in accordance with the curricula became successfully applied in academic and pedagogical exercise, the usage of the </w:t>
      </w:r>
      <w:proofErr w:type="spellStart"/>
      <w:r w:rsidRPr="00E1000D">
        <w:rPr>
          <w:iCs/>
          <w:sz w:val="22"/>
          <w:szCs w:val="22"/>
          <w:lang w:val="en-US"/>
        </w:rPr>
        <w:t>Moodle</w:t>
      </w:r>
      <w:proofErr w:type="spellEnd"/>
      <w:r w:rsidRPr="00E1000D">
        <w:rPr>
          <w:iCs/>
          <w:sz w:val="22"/>
          <w:szCs w:val="22"/>
          <w:lang w:val="en-US"/>
        </w:rPr>
        <w:t xml:space="preserve"> mastering control system. This way of analyzing the path gave its high-quality results, specifically, in phrases of cognitive, operational (instrumental) and motivational components of the competence degree of destiny music teachers. The mission </w:t>
      </w:r>
      <w:proofErr w:type="gramStart"/>
      <w:r w:rsidRPr="00E1000D">
        <w:rPr>
          <w:iCs/>
          <w:sz w:val="22"/>
          <w:szCs w:val="22"/>
          <w:lang w:val="en-US"/>
        </w:rPr>
        <w:t>approach, which become</w:t>
      </w:r>
      <w:proofErr w:type="gramEnd"/>
      <w:r w:rsidRPr="00E1000D">
        <w:rPr>
          <w:iCs/>
          <w:sz w:val="22"/>
          <w:szCs w:val="22"/>
          <w:lang w:val="en-US"/>
        </w:rPr>
        <w:t xml:space="preserve"> extensively utilized in the path, is a justified detail of distance learning, as it promotes the formation of competencies to integrate students’ efforts and skills to obtain common gaining knowledge of goals. The nice and speed of attaining these desires immediately impacts learning outcomes (instructional performance).</w:t>
      </w:r>
    </w:p>
    <w:p w:rsidR="00E1000D" w:rsidRPr="00E1000D" w:rsidRDefault="00E1000D" w:rsidP="00E1000D">
      <w:pPr>
        <w:spacing w:before="0" w:after="0" w:line="240" w:lineRule="auto"/>
        <w:ind w:firstLine="284"/>
        <w:rPr>
          <w:iCs/>
          <w:sz w:val="22"/>
          <w:szCs w:val="22"/>
          <w:lang w:val="en-US"/>
        </w:rPr>
      </w:pPr>
      <w:r w:rsidRPr="00E1000D">
        <w:rPr>
          <w:iCs/>
          <w:sz w:val="22"/>
          <w:szCs w:val="22"/>
          <w:lang w:val="en-US"/>
        </w:rPr>
        <w:t>The exercise of the use of digital tests as a manipulate tool proves that they're extra appropriate for monitoring the cognitive thing of the talents of future music teachers.</w:t>
      </w:r>
    </w:p>
    <w:p w:rsidR="00E1000D" w:rsidRPr="00E1000D" w:rsidRDefault="00E1000D" w:rsidP="00E1000D">
      <w:pPr>
        <w:spacing w:before="0" w:after="0" w:line="240" w:lineRule="auto"/>
        <w:ind w:firstLine="284"/>
        <w:rPr>
          <w:iCs/>
          <w:sz w:val="22"/>
          <w:szCs w:val="22"/>
          <w:lang w:val="en-US"/>
        </w:rPr>
      </w:pPr>
      <w:r>
        <w:rPr>
          <w:iCs/>
          <w:sz w:val="22"/>
          <w:szCs w:val="22"/>
          <w:lang w:val="en-US"/>
        </w:rPr>
        <w:t>T</w:t>
      </w:r>
      <w:r w:rsidRPr="00E1000D">
        <w:rPr>
          <w:iCs/>
          <w:sz w:val="22"/>
          <w:szCs w:val="22"/>
          <w:lang w:val="en-US"/>
        </w:rPr>
        <w:t xml:space="preserve">he overall results of reading the space route primary Musical tool (piano) are a number of expert instrumental capabilities, which had been showed by means of more than 80% of students inside the experimental group. </w:t>
      </w:r>
      <w:proofErr w:type="gramStart"/>
      <w:r w:rsidRPr="00E1000D">
        <w:rPr>
          <w:iCs/>
          <w:sz w:val="22"/>
          <w:szCs w:val="22"/>
          <w:lang w:val="en-US"/>
        </w:rPr>
        <w:t>especially</w:t>
      </w:r>
      <w:proofErr w:type="gramEnd"/>
      <w:r w:rsidRPr="00E1000D">
        <w:rPr>
          <w:iCs/>
          <w:sz w:val="22"/>
          <w:szCs w:val="22"/>
          <w:lang w:val="en-US"/>
        </w:rPr>
        <w:t>, it's miles loose gambling a musical tool (piano), the capacity to use it in educational, concert and performing sports; studying sheet tune, transposing, choosing music by means of ear; mastered techniques of coaching to play musical units; ability to pick out instrumental music for students in song lessons and throughout extracurricular sports.</w:t>
      </w:r>
    </w:p>
    <w:p w:rsidR="00E1000D" w:rsidRPr="00E1000D" w:rsidRDefault="00E1000D" w:rsidP="00E1000D">
      <w:pPr>
        <w:spacing w:before="0" w:after="0" w:line="240" w:lineRule="auto"/>
        <w:ind w:firstLine="284"/>
        <w:rPr>
          <w:iCs/>
          <w:sz w:val="22"/>
          <w:szCs w:val="22"/>
          <w:lang w:val="en-US"/>
        </w:rPr>
      </w:pPr>
      <w:r>
        <w:rPr>
          <w:iCs/>
          <w:sz w:val="22"/>
          <w:szCs w:val="22"/>
          <w:lang w:val="en-US"/>
        </w:rPr>
        <w:t>H</w:t>
      </w:r>
      <w:r w:rsidRPr="00E1000D">
        <w:rPr>
          <w:iCs/>
          <w:sz w:val="22"/>
          <w:szCs w:val="22"/>
          <w:lang w:val="en-US"/>
        </w:rPr>
        <w:t>ence, the implementation of the distance learning course basic Musical device (piano) in the gadget of training destiny song teachers permits drawing the following conclusions:</w:t>
      </w:r>
    </w:p>
    <w:p w:rsidR="00E1000D" w:rsidRPr="00E1000D" w:rsidRDefault="00E1000D" w:rsidP="00E1000D">
      <w:pPr>
        <w:spacing w:before="0" w:after="0" w:line="240" w:lineRule="auto"/>
        <w:ind w:firstLine="284"/>
        <w:rPr>
          <w:iCs/>
          <w:sz w:val="22"/>
          <w:szCs w:val="22"/>
          <w:lang w:val="en-US"/>
        </w:rPr>
      </w:pPr>
      <w:r w:rsidRPr="00E1000D">
        <w:rPr>
          <w:iCs/>
          <w:sz w:val="22"/>
          <w:szCs w:val="22"/>
          <w:lang w:val="en-US"/>
        </w:rPr>
        <w:lastRenderedPageBreak/>
        <w:t>1. The paintings of students inside the distance getting to know path primary Musical tool (piano) should be combined with different coaching strategies, along with practice of gambling the piano and direct consultations. This mixture of forms and techniques of distance and traditional education looks like a combined version, rather than purely distance getting to know. This work lets in the trainer to begin to act as a representative, who accompanies and supervises the practical lessons amongst college students via e-gaining knowledge of and in step with the commands of the curriculum at the equal time.</w:t>
      </w:r>
    </w:p>
    <w:p w:rsidR="00B42D82" w:rsidRDefault="00E1000D" w:rsidP="00E1000D">
      <w:pPr>
        <w:spacing w:before="0" w:after="0" w:line="240" w:lineRule="auto"/>
        <w:ind w:firstLine="284"/>
        <w:rPr>
          <w:iCs/>
          <w:sz w:val="22"/>
          <w:szCs w:val="22"/>
          <w:lang w:val="en-US"/>
        </w:rPr>
      </w:pPr>
      <w:r w:rsidRPr="00E1000D">
        <w:rPr>
          <w:iCs/>
          <w:sz w:val="22"/>
          <w:szCs w:val="22"/>
          <w:lang w:val="en-US"/>
        </w:rPr>
        <w:t xml:space="preserve">2. Given the superb effects of the advent of distance studying courses in terms of music instrumental schooling of destiny song instructors, the prospects for similarly research encompass growing and the usage of new bureaucracy and strategies of distance gaining knowledge of: scribing, smartcards and comics as varieties of modern instructional </w:t>
      </w:r>
      <w:proofErr w:type="spellStart"/>
      <w:r w:rsidRPr="00E1000D">
        <w:rPr>
          <w:iCs/>
          <w:sz w:val="22"/>
          <w:szCs w:val="22"/>
          <w:lang w:val="en-US"/>
        </w:rPr>
        <w:t>infographics</w:t>
      </w:r>
      <w:proofErr w:type="spellEnd"/>
      <w:r w:rsidRPr="00E1000D">
        <w:rPr>
          <w:iCs/>
          <w:sz w:val="22"/>
          <w:szCs w:val="22"/>
          <w:lang w:val="en-US"/>
        </w:rPr>
        <w:t>.</w:t>
      </w:r>
    </w:p>
    <w:p w:rsidR="00B42D82" w:rsidRPr="0059564D" w:rsidRDefault="00B42D82" w:rsidP="00B42D82">
      <w:pPr>
        <w:spacing w:before="0" w:after="0" w:line="240" w:lineRule="auto"/>
        <w:ind w:firstLine="284"/>
        <w:rPr>
          <w:iCs/>
          <w:sz w:val="22"/>
          <w:szCs w:val="22"/>
          <w:lang w:val="en-US"/>
        </w:rPr>
      </w:pPr>
    </w:p>
    <w:p w:rsidR="00B42D82" w:rsidRDefault="00B42D82" w:rsidP="00B42D82">
      <w:pPr>
        <w:spacing w:before="0" w:after="0" w:line="240" w:lineRule="auto"/>
        <w:rPr>
          <w:i/>
          <w:iCs/>
          <w:sz w:val="22"/>
          <w:szCs w:val="22"/>
          <w:lang w:val="en-US"/>
        </w:rPr>
      </w:pPr>
      <w:r>
        <w:rPr>
          <w:i/>
          <w:iCs/>
          <w:sz w:val="22"/>
          <w:szCs w:val="22"/>
          <w:lang w:val="en-US"/>
        </w:rPr>
        <w:t>References:</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Hartwig</w:t>
      </w:r>
      <w:proofErr w:type="spellEnd"/>
      <w:r w:rsidRPr="0044497F">
        <w:rPr>
          <w:rFonts w:ascii="Times New Roman" w:hAnsi="Times New Roman"/>
        </w:rPr>
        <w:t>, K. A., Research Methodologies in Music Education. Cambridge Scholars Publishing, 2014.</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Makhashova</w:t>
      </w:r>
      <w:proofErr w:type="spellEnd"/>
      <w:r w:rsidRPr="0044497F">
        <w:rPr>
          <w:rFonts w:ascii="Times New Roman" w:hAnsi="Times New Roman"/>
        </w:rPr>
        <w:t xml:space="preserve">, P., On the development of professional competence in students of creative pedagogical specialities, </w:t>
      </w:r>
      <w:r w:rsidRPr="0044497F">
        <w:rPr>
          <w:rStyle w:val="HTML"/>
          <w:rFonts w:ascii="Times New Roman" w:hAnsi="Times New Roman"/>
          <w:bdr w:val="none" w:sz="0" w:space="0" w:color="auto" w:frame="1"/>
        </w:rPr>
        <w:t>International Journal of Environmental and Science Education</w:t>
      </w:r>
      <w:r w:rsidRPr="0044497F">
        <w:rPr>
          <w:rFonts w:ascii="Times New Roman" w:hAnsi="Times New Roman"/>
        </w:rPr>
        <w:t>, Vol. 11, No. 11, 2016, pp. 4660-4668.</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Gromova</w:t>
      </w:r>
      <w:proofErr w:type="spellEnd"/>
      <w:r w:rsidRPr="0044497F">
        <w:rPr>
          <w:rFonts w:ascii="Times New Roman" w:hAnsi="Times New Roman"/>
        </w:rPr>
        <w:t xml:space="preserve">, C. and </w:t>
      </w:r>
      <w:proofErr w:type="spellStart"/>
      <w:r w:rsidRPr="0044497F">
        <w:rPr>
          <w:rFonts w:ascii="Times New Roman" w:hAnsi="Times New Roman"/>
        </w:rPr>
        <w:t>Saitova</w:t>
      </w:r>
      <w:proofErr w:type="spellEnd"/>
      <w:r w:rsidRPr="0044497F">
        <w:rPr>
          <w:rFonts w:ascii="Times New Roman" w:hAnsi="Times New Roman"/>
        </w:rPr>
        <w:t xml:space="preserve">, L., </w:t>
      </w:r>
      <w:r w:rsidRPr="0044497F">
        <w:rPr>
          <w:rFonts w:ascii="Times New Roman" w:hAnsi="Times New Roman"/>
          <w:bCs/>
        </w:rPr>
        <w:t xml:space="preserve">Pedagogical conditions of formation of professional competence of future music teachers on the basis of an interdisciplinary approach, </w:t>
      </w:r>
      <w:r w:rsidRPr="0044497F">
        <w:rPr>
          <w:rStyle w:val="HTML"/>
          <w:rFonts w:ascii="Times New Roman" w:hAnsi="Times New Roman"/>
          <w:bdr w:val="none" w:sz="0" w:space="0" w:color="auto" w:frame="1"/>
        </w:rPr>
        <w:t>International Journal of Environmental and Science Education</w:t>
      </w:r>
      <w:r w:rsidRPr="0044497F">
        <w:rPr>
          <w:rFonts w:ascii="Times New Roman" w:hAnsi="Times New Roman"/>
          <w:i/>
        </w:rPr>
        <w:t xml:space="preserve">, </w:t>
      </w:r>
      <w:r w:rsidRPr="0044497F">
        <w:rPr>
          <w:rFonts w:ascii="Times New Roman" w:hAnsi="Times New Roman"/>
        </w:rPr>
        <w:t xml:space="preserve">Vol. 11, No. 13, 2016, pp. 6162-6177. </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shd w:val="clear" w:color="auto" w:fill="FFFFFF"/>
        </w:rPr>
        <w:t>Hollowell</w:t>
      </w:r>
      <w:proofErr w:type="spellEnd"/>
      <w:r w:rsidRPr="0044497F">
        <w:rPr>
          <w:rFonts w:ascii="Times New Roman" w:hAnsi="Times New Roman"/>
          <w:shd w:val="clear" w:color="auto" w:fill="FFFFFF"/>
        </w:rPr>
        <w:t xml:space="preserve">, J., </w:t>
      </w:r>
      <w:proofErr w:type="spellStart"/>
      <w:r w:rsidRPr="0044497F">
        <w:rPr>
          <w:rFonts w:ascii="Times New Roman" w:hAnsi="Times New Roman"/>
          <w:i/>
        </w:rPr>
        <w:t>Moodle</w:t>
      </w:r>
      <w:proofErr w:type="spellEnd"/>
      <w:r w:rsidRPr="0044497F">
        <w:rPr>
          <w:rFonts w:ascii="Times New Roman" w:hAnsi="Times New Roman"/>
          <w:i/>
        </w:rPr>
        <w:t xml:space="preserve"> as a Curriculum and Information Management System</w:t>
      </w:r>
      <w:r w:rsidRPr="0044497F">
        <w:rPr>
          <w:rFonts w:ascii="Times New Roman" w:hAnsi="Times New Roman"/>
        </w:rPr>
        <w:t xml:space="preserve">, </w:t>
      </w:r>
      <w:proofErr w:type="spellStart"/>
      <w:r w:rsidRPr="0044497F">
        <w:rPr>
          <w:rFonts w:ascii="Times New Roman" w:hAnsi="Times New Roman"/>
        </w:rPr>
        <w:t>Packt</w:t>
      </w:r>
      <w:proofErr w:type="spellEnd"/>
      <w:r w:rsidRPr="0044497F">
        <w:rPr>
          <w:rFonts w:ascii="Times New Roman" w:hAnsi="Times New Roman"/>
        </w:rPr>
        <w:t xml:space="preserve"> Publishing Ltd., 2011.</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Style w:val="a8"/>
          <w:rFonts w:ascii="Times New Roman" w:hAnsi="Times New Roman"/>
          <w:shd w:val="clear" w:color="auto" w:fill="FFFFFF"/>
        </w:rPr>
        <w:t>Ziraba</w:t>
      </w:r>
      <w:proofErr w:type="spellEnd"/>
      <w:r w:rsidRPr="0044497F">
        <w:rPr>
          <w:rStyle w:val="a8"/>
          <w:rFonts w:ascii="Times New Roman" w:hAnsi="Times New Roman"/>
          <w:shd w:val="clear" w:color="auto" w:fill="FFFFFF"/>
        </w:rPr>
        <w:t xml:space="preserve">, A., </w:t>
      </w:r>
      <w:r w:rsidRPr="0044497F">
        <w:rPr>
          <w:rFonts w:ascii="Times New Roman" w:hAnsi="Times New Roman"/>
        </w:rPr>
        <w:t xml:space="preserve">The adoption and use of </w:t>
      </w:r>
      <w:proofErr w:type="spellStart"/>
      <w:r w:rsidRPr="0044497F">
        <w:rPr>
          <w:rFonts w:ascii="Times New Roman" w:hAnsi="Times New Roman"/>
        </w:rPr>
        <w:t>Moodle</w:t>
      </w:r>
      <w:proofErr w:type="spellEnd"/>
      <w:r w:rsidRPr="0044497F">
        <w:rPr>
          <w:rFonts w:ascii="Times New Roman" w:hAnsi="Times New Roman"/>
        </w:rPr>
        <w:t xml:space="preserve"> learning management system in higher institutions of learning: a systematic literature review, </w:t>
      </w:r>
      <w:r w:rsidRPr="0044497F">
        <w:rPr>
          <w:rFonts w:ascii="Times New Roman" w:hAnsi="Times New Roman"/>
          <w:i/>
        </w:rPr>
        <w:t xml:space="preserve">American Journal of Online and Distance Learning, </w:t>
      </w:r>
      <w:r w:rsidRPr="0044497F">
        <w:rPr>
          <w:rFonts w:ascii="Times New Roman" w:hAnsi="Times New Roman"/>
        </w:rPr>
        <w:t xml:space="preserve">Vol. </w:t>
      </w:r>
      <w:hyperlink r:id="rId18" w:tgtFrame="_parent" w:history="1">
        <w:r w:rsidRPr="0044497F">
          <w:rPr>
            <w:rStyle w:val="a7"/>
            <w:rFonts w:ascii="Times New Roman" w:hAnsi="Times New Roman"/>
          </w:rPr>
          <w:t>2, No. 1</w:t>
        </w:r>
      </w:hyperlink>
      <w:r w:rsidRPr="0044497F">
        <w:rPr>
          <w:rFonts w:ascii="Times New Roman" w:hAnsi="Times New Roman"/>
        </w:rPr>
        <w:t xml:space="preserve">, 2020, pp. 1-21. </w:t>
      </w:r>
      <w:hyperlink r:id="rId19" w:history="1">
        <w:r w:rsidRPr="0044497F">
          <w:rPr>
            <w:rStyle w:val="a7"/>
            <w:rFonts w:ascii="Times New Roman" w:hAnsi="Times New Roman"/>
          </w:rPr>
          <w:t>https://doi.org/10.47672/ajodl.489</w:t>
        </w:r>
      </w:hyperlink>
    </w:p>
    <w:p w:rsidR="00B42D82" w:rsidRPr="0044497F" w:rsidRDefault="00B42D82" w:rsidP="00B42D82">
      <w:pPr>
        <w:pStyle w:val="a9"/>
        <w:numPr>
          <w:ilvl w:val="0"/>
          <w:numId w:val="1"/>
        </w:numPr>
        <w:spacing w:after="0" w:line="240" w:lineRule="auto"/>
        <w:ind w:left="425" w:hanging="425"/>
        <w:contextualSpacing w:val="0"/>
        <w:jc w:val="both"/>
        <w:rPr>
          <w:rStyle w:val="fontstyle01"/>
          <w:rFonts w:ascii="Times New Roman" w:hAnsi="Times New Roman"/>
          <w:i w:val="0"/>
          <w:iCs w:val="0"/>
        </w:rPr>
      </w:pPr>
      <w:proofErr w:type="spellStart"/>
      <w:r w:rsidRPr="0044497F">
        <w:rPr>
          <w:rStyle w:val="fontstyle01"/>
          <w:rFonts w:ascii="Times New Roman" w:hAnsi="Times New Roman"/>
        </w:rPr>
        <w:t>Oproiu</w:t>
      </w:r>
      <w:proofErr w:type="spellEnd"/>
      <w:r w:rsidRPr="0044497F">
        <w:rPr>
          <w:rStyle w:val="fontstyle01"/>
          <w:rFonts w:ascii="Times New Roman" w:hAnsi="Times New Roman"/>
        </w:rPr>
        <w:t>, G. C., A study about using e-learning platform (</w:t>
      </w:r>
      <w:proofErr w:type="spellStart"/>
      <w:r w:rsidRPr="0044497F">
        <w:rPr>
          <w:rStyle w:val="fontstyle01"/>
          <w:rFonts w:ascii="Times New Roman" w:hAnsi="Times New Roman"/>
        </w:rPr>
        <w:t>Moodle</w:t>
      </w:r>
      <w:proofErr w:type="spellEnd"/>
      <w:r w:rsidRPr="0044497F">
        <w:rPr>
          <w:rStyle w:val="fontstyle01"/>
          <w:rFonts w:ascii="Times New Roman" w:hAnsi="Times New Roman"/>
        </w:rPr>
        <w:t>) in university teaching</w:t>
      </w:r>
      <w:r w:rsidRPr="0044497F">
        <w:rPr>
          <w:rFonts w:ascii="Times New Roman" w:hAnsi="Times New Roman"/>
          <w:i/>
        </w:rPr>
        <w:t xml:space="preserve"> </w:t>
      </w:r>
      <w:r w:rsidRPr="0044497F">
        <w:rPr>
          <w:rStyle w:val="fontstyle01"/>
          <w:rFonts w:ascii="Times New Roman" w:hAnsi="Times New Roman"/>
        </w:rPr>
        <w:t xml:space="preserve">process, </w:t>
      </w:r>
      <w:proofErr w:type="spellStart"/>
      <w:r w:rsidRPr="0044497F">
        <w:rPr>
          <w:rStyle w:val="fontstyle21"/>
          <w:rFonts w:ascii="Times New Roman" w:hAnsi="Times New Roman"/>
        </w:rPr>
        <w:t>Procedia</w:t>
      </w:r>
      <w:proofErr w:type="spellEnd"/>
      <w:r w:rsidRPr="0044497F">
        <w:rPr>
          <w:rStyle w:val="fontstyle21"/>
          <w:rFonts w:ascii="Times New Roman" w:hAnsi="Times New Roman"/>
        </w:rPr>
        <w:t xml:space="preserve">-Social and </w:t>
      </w:r>
      <w:proofErr w:type="spellStart"/>
      <w:r w:rsidRPr="0044497F">
        <w:rPr>
          <w:rStyle w:val="fontstyle21"/>
          <w:rFonts w:ascii="Times New Roman" w:hAnsi="Times New Roman"/>
        </w:rPr>
        <w:t>Behavioral</w:t>
      </w:r>
      <w:proofErr w:type="spellEnd"/>
      <w:r w:rsidRPr="0044497F">
        <w:rPr>
          <w:rStyle w:val="fontstyle21"/>
          <w:rFonts w:ascii="Times New Roman" w:hAnsi="Times New Roman"/>
        </w:rPr>
        <w:t xml:space="preserve"> Sciences, vol. 180</w:t>
      </w:r>
      <w:r w:rsidRPr="0044497F">
        <w:rPr>
          <w:rStyle w:val="fontstyle01"/>
          <w:rFonts w:ascii="Times New Roman" w:hAnsi="Times New Roman"/>
        </w:rPr>
        <w:t>, 2015, pp. 426-432.</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Digolo</w:t>
      </w:r>
      <w:proofErr w:type="spellEnd"/>
      <w:r w:rsidRPr="0044497F">
        <w:rPr>
          <w:rFonts w:ascii="Times New Roman" w:hAnsi="Times New Roman"/>
        </w:rPr>
        <w:t xml:space="preserve">, B. A., </w:t>
      </w:r>
      <w:proofErr w:type="spellStart"/>
      <w:r w:rsidRPr="0044497F">
        <w:rPr>
          <w:rFonts w:ascii="Times New Roman" w:hAnsi="Times New Roman"/>
        </w:rPr>
        <w:t>Andang’o</w:t>
      </w:r>
      <w:proofErr w:type="spellEnd"/>
      <w:r w:rsidRPr="0044497F">
        <w:rPr>
          <w:rFonts w:ascii="Times New Roman" w:hAnsi="Times New Roman"/>
        </w:rPr>
        <w:t xml:space="preserve"> E. A., </w:t>
      </w:r>
      <w:proofErr w:type="spellStart"/>
      <w:r w:rsidRPr="0044497F">
        <w:rPr>
          <w:rFonts w:ascii="Times New Roman" w:hAnsi="Times New Roman"/>
        </w:rPr>
        <w:t>Katuli</w:t>
      </w:r>
      <w:proofErr w:type="spellEnd"/>
      <w:r w:rsidRPr="0044497F">
        <w:rPr>
          <w:rFonts w:ascii="Times New Roman" w:hAnsi="Times New Roman"/>
        </w:rPr>
        <w:t xml:space="preserve">, J., E-Learning as a Strategy for Enhancing Access to Music Education, </w:t>
      </w:r>
      <w:r w:rsidRPr="0044497F">
        <w:rPr>
          <w:rFonts w:ascii="Times New Roman" w:hAnsi="Times New Roman"/>
          <w:i/>
        </w:rPr>
        <w:t>International Journal of Business and Social Science</w:t>
      </w:r>
      <w:r w:rsidRPr="0044497F">
        <w:rPr>
          <w:rFonts w:ascii="Times New Roman" w:hAnsi="Times New Roman"/>
        </w:rPr>
        <w:t>, Vol. 2, No. 11, 2011, pp. 135-139.</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r w:rsidRPr="0044497F">
        <w:rPr>
          <w:rFonts w:ascii="Times New Roman" w:hAnsi="Times New Roman"/>
        </w:rPr>
        <w:lastRenderedPageBreak/>
        <w:t>Iglesias-</w:t>
      </w:r>
      <w:proofErr w:type="spellStart"/>
      <w:r w:rsidRPr="0044497F">
        <w:rPr>
          <w:rFonts w:ascii="Times New Roman" w:hAnsi="Times New Roman"/>
        </w:rPr>
        <w:t>Pradas</w:t>
      </w:r>
      <w:proofErr w:type="spellEnd"/>
      <w:r w:rsidRPr="0044497F">
        <w:rPr>
          <w:rFonts w:ascii="Times New Roman" w:hAnsi="Times New Roman"/>
        </w:rPr>
        <w:t>, S., Ruiz-de-</w:t>
      </w:r>
      <w:proofErr w:type="spellStart"/>
      <w:r w:rsidRPr="0044497F">
        <w:rPr>
          <w:rFonts w:ascii="Times New Roman" w:hAnsi="Times New Roman"/>
        </w:rPr>
        <w:t>Azcárate</w:t>
      </w:r>
      <w:proofErr w:type="spellEnd"/>
      <w:r w:rsidRPr="0044497F">
        <w:rPr>
          <w:rFonts w:ascii="Times New Roman" w:hAnsi="Times New Roman"/>
        </w:rPr>
        <w:t xml:space="preserve">, C., </w:t>
      </w:r>
      <w:proofErr w:type="spellStart"/>
      <w:r w:rsidRPr="0044497F">
        <w:rPr>
          <w:rFonts w:ascii="Times New Roman" w:hAnsi="Times New Roman"/>
        </w:rPr>
        <w:t>Agudo-Peregrina</w:t>
      </w:r>
      <w:proofErr w:type="spellEnd"/>
      <w:r w:rsidRPr="0044497F">
        <w:rPr>
          <w:rFonts w:ascii="Times New Roman" w:hAnsi="Times New Roman"/>
        </w:rPr>
        <w:t xml:space="preserve">, Á. F., Assessing the suitability of student interactions from </w:t>
      </w:r>
      <w:proofErr w:type="spellStart"/>
      <w:r w:rsidRPr="0044497F">
        <w:rPr>
          <w:rFonts w:ascii="Times New Roman" w:hAnsi="Times New Roman"/>
        </w:rPr>
        <w:t>Moodle</w:t>
      </w:r>
      <w:proofErr w:type="spellEnd"/>
      <w:r w:rsidRPr="0044497F">
        <w:rPr>
          <w:rFonts w:ascii="Times New Roman" w:hAnsi="Times New Roman"/>
        </w:rPr>
        <w:t xml:space="preserve"> data logs as predictors of cross-curricular competencies, </w:t>
      </w:r>
      <w:r w:rsidRPr="0044497F">
        <w:rPr>
          <w:rFonts w:ascii="Times New Roman" w:hAnsi="Times New Roman"/>
          <w:i/>
        </w:rPr>
        <w:t xml:space="preserve">Computers in Human </w:t>
      </w:r>
      <w:proofErr w:type="spellStart"/>
      <w:r w:rsidRPr="0044497F">
        <w:rPr>
          <w:rFonts w:ascii="Times New Roman" w:hAnsi="Times New Roman"/>
          <w:i/>
        </w:rPr>
        <w:t>Behavior</w:t>
      </w:r>
      <w:proofErr w:type="spellEnd"/>
      <w:r w:rsidRPr="0044497F">
        <w:rPr>
          <w:rFonts w:ascii="Times New Roman" w:hAnsi="Times New Roman"/>
          <w:i/>
        </w:rPr>
        <w:t>,</w:t>
      </w:r>
      <w:r w:rsidRPr="0044497F">
        <w:rPr>
          <w:rFonts w:ascii="Times New Roman" w:hAnsi="Times New Roman"/>
        </w:rPr>
        <w:t xml:space="preserve"> Vol. 47, No. C, 2015, pp. 81-89. https://doi.org/</w:t>
      </w:r>
      <w:hyperlink r:id="rId20" w:tgtFrame="_blank" w:tooltip="Persistent link using digital object identifier" w:history="1">
        <w:r w:rsidRPr="0044497F">
          <w:rPr>
            <w:rStyle w:val="a7"/>
            <w:rFonts w:ascii="Times New Roman" w:hAnsi="Times New Roman"/>
          </w:rPr>
          <w:t>10.1016/j.chb.2014.09.065</w:t>
        </w:r>
      </w:hyperlink>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Horvat</w:t>
      </w:r>
      <w:proofErr w:type="spellEnd"/>
      <w:r w:rsidRPr="0044497F">
        <w:rPr>
          <w:rFonts w:ascii="Times New Roman" w:hAnsi="Times New Roman"/>
        </w:rPr>
        <w:t xml:space="preserve">, A., Student perception of </w:t>
      </w:r>
      <w:proofErr w:type="spellStart"/>
      <w:r w:rsidRPr="0044497F">
        <w:rPr>
          <w:rFonts w:ascii="Times New Roman" w:hAnsi="Times New Roman"/>
        </w:rPr>
        <w:t>Moodle</w:t>
      </w:r>
      <w:proofErr w:type="spellEnd"/>
      <w:r w:rsidRPr="0044497F">
        <w:rPr>
          <w:rFonts w:ascii="Times New Roman" w:hAnsi="Times New Roman"/>
        </w:rPr>
        <w:t xml:space="preserve"> learning management system: a satisfaction and significance analysis, </w:t>
      </w:r>
      <w:r w:rsidRPr="0044497F">
        <w:rPr>
          <w:rFonts w:ascii="Times New Roman" w:hAnsi="Times New Roman"/>
          <w:i/>
        </w:rPr>
        <w:t xml:space="preserve">Interactive Learning Environments, </w:t>
      </w:r>
      <w:r w:rsidRPr="0044497F">
        <w:rPr>
          <w:rFonts w:ascii="Times New Roman" w:hAnsi="Times New Roman"/>
        </w:rPr>
        <w:t>Vol.</w:t>
      </w:r>
      <w:r w:rsidRPr="0044497F">
        <w:rPr>
          <w:rFonts w:ascii="Times New Roman" w:hAnsi="Times New Roman"/>
          <w:i/>
        </w:rPr>
        <w:t xml:space="preserve"> </w:t>
      </w:r>
      <w:r w:rsidRPr="0044497F">
        <w:rPr>
          <w:rFonts w:ascii="Times New Roman" w:hAnsi="Times New Roman"/>
        </w:rPr>
        <w:t xml:space="preserve">23, No. 4, 2013, pp. 515-527. </w:t>
      </w:r>
      <w:hyperlink r:id="rId21" w:history="1">
        <w:r w:rsidRPr="0044497F">
          <w:rPr>
            <w:rStyle w:val="a7"/>
            <w:rFonts w:ascii="Times New Roman" w:hAnsi="Times New Roman"/>
          </w:rPr>
          <w:t>https://doi.org/10.1080/10494820.2013.788033</w:t>
        </w:r>
      </w:hyperlink>
    </w:p>
    <w:p w:rsidR="00B42D82" w:rsidRPr="0044497F" w:rsidRDefault="00CB62A0" w:rsidP="00B42D82">
      <w:pPr>
        <w:pStyle w:val="a9"/>
        <w:numPr>
          <w:ilvl w:val="0"/>
          <w:numId w:val="1"/>
        </w:numPr>
        <w:spacing w:after="0" w:line="240" w:lineRule="auto"/>
        <w:ind w:left="425" w:hanging="425"/>
        <w:contextualSpacing w:val="0"/>
        <w:jc w:val="both"/>
        <w:rPr>
          <w:rFonts w:ascii="Times New Roman" w:hAnsi="Times New Roman"/>
        </w:rPr>
      </w:pPr>
      <w:hyperlink r:id="rId22" w:tooltip="Click to search for more items by this author" w:history="1">
        <w:proofErr w:type="spellStart"/>
        <w:r w:rsidR="00B42D82" w:rsidRPr="0044497F">
          <w:rPr>
            <w:rStyle w:val="a7"/>
            <w:rFonts w:ascii="Times New Roman" w:eastAsiaTheme="majorEastAsia" w:hAnsi="Times New Roman"/>
          </w:rPr>
          <w:t>Izzet</w:t>
        </w:r>
        <w:proofErr w:type="spellEnd"/>
      </w:hyperlink>
      <w:r w:rsidR="00B42D82" w:rsidRPr="0044497F">
        <w:rPr>
          <w:rStyle w:val="a7"/>
          <w:rFonts w:ascii="Times New Roman" w:eastAsiaTheme="majorEastAsia" w:hAnsi="Times New Roman"/>
        </w:rPr>
        <w:t>,</w:t>
      </w:r>
      <w:r w:rsidR="00B42D82" w:rsidRPr="0044497F">
        <w:rPr>
          <w:rStyle w:val="titleauthoretc"/>
          <w:rFonts w:ascii="Times New Roman" w:hAnsi="Times New Roman"/>
        </w:rPr>
        <w:t xml:space="preserve"> M., </w:t>
      </w:r>
      <w:r w:rsidR="00B42D82" w:rsidRPr="0044497F">
        <w:rPr>
          <w:rFonts w:ascii="Times New Roman" w:hAnsi="Times New Roman"/>
        </w:rPr>
        <w:t xml:space="preserve">Applications of course management systems in school administration: Music teacher assessment through the use of digital portfolios, Doctoral dissertation, </w:t>
      </w:r>
      <w:r w:rsidR="00B42D82" w:rsidRPr="0044497F">
        <w:rPr>
          <w:rStyle w:val="titleauthoretc"/>
          <w:rFonts w:ascii="Times New Roman" w:hAnsi="Times New Roman"/>
        </w:rPr>
        <w:t xml:space="preserve">New York: St. John's University, School of Education and Human Services, 2013. </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Limongelli</w:t>
      </w:r>
      <w:proofErr w:type="spellEnd"/>
      <w:r w:rsidRPr="0044497F">
        <w:rPr>
          <w:rFonts w:ascii="Times New Roman" w:hAnsi="Times New Roman"/>
        </w:rPr>
        <w:t xml:space="preserve">, C., </w:t>
      </w:r>
      <w:hyperlink r:id="rId23" w:history="1">
        <w:r w:rsidRPr="0044497F">
          <w:rPr>
            <w:rStyle w:val="a7"/>
            <w:rFonts w:ascii="Times New Roman" w:hAnsi="Times New Roman"/>
          </w:rPr>
          <w:t>Sciarrone</w:t>
        </w:r>
      </w:hyperlink>
      <w:r w:rsidRPr="0044497F">
        <w:rPr>
          <w:rStyle w:val="a7"/>
          <w:rFonts w:ascii="Times New Roman" w:hAnsi="Times New Roman"/>
        </w:rPr>
        <w:t>,</w:t>
      </w:r>
      <w:r w:rsidRPr="0044497F">
        <w:rPr>
          <w:rFonts w:ascii="Times New Roman" w:hAnsi="Times New Roman"/>
        </w:rPr>
        <w:t xml:space="preserve"> F., </w:t>
      </w:r>
      <w:hyperlink r:id="rId24" w:history="1">
        <w:r w:rsidRPr="0044497F">
          <w:rPr>
            <w:rStyle w:val="a7"/>
            <w:rFonts w:ascii="Times New Roman" w:hAnsi="Times New Roman"/>
          </w:rPr>
          <w:t>Vaste</w:t>
        </w:r>
      </w:hyperlink>
      <w:r w:rsidRPr="0044497F">
        <w:rPr>
          <w:rFonts w:ascii="Times New Roman" w:hAnsi="Times New Roman"/>
        </w:rPr>
        <w:t xml:space="preserve">, G., Personalized e-learning in </w:t>
      </w:r>
      <w:proofErr w:type="spellStart"/>
      <w:r w:rsidRPr="0044497F">
        <w:rPr>
          <w:rFonts w:ascii="Times New Roman" w:hAnsi="Times New Roman"/>
        </w:rPr>
        <w:t>Moodle</w:t>
      </w:r>
      <w:proofErr w:type="spellEnd"/>
      <w:r w:rsidRPr="0044497F">
        <w:rPr>
          <w:rFonts w:ascii="Times New Roman" w:hAnsi="Times New Roman"/>
        </w:rPr>
        <w:t xml:space="preserve">: the </w:t>
      </w:r>
      <w:proofErr w:type="spellStart"/>
      <w:r w:rsidRPr="0044497F">
        <w:rPr>
          <w:rFonts w:ascii="Times New Roman" w:hAnsi="Times New Roman"/>
        </w:rPr>
        <w:t>Moodle_LS</w:t>
      </w:r>
      <w:proofErr w:type="spellEnd"/>
      <w:r w:rsidRPr="0044497F">
        <w:rPr>
          <w:rFonts w:ascii="Times New Roman" w:hAnsi="Times New Roman"/>
        </w:rPr>
        <w:t xml:space="preserve"> System, </w:t>
      </w:r>
      <w:r w:rsidRPr="0044497F">
        <w:rPr>
          <w:rFonts w:ascii="Times New Roman" w:hAnsi="Times New Roman"/>
          <w:i/>
        </w:rPr>
        <w:t xml:space="preserve">Journal of e-Learning and Knowledge Society, </w:t>
      </w:r>
      <w:r w:rsidRPr="0044497F">
        <w:rPr>
          <w:rFonts w:ascii="Times New Roman" w:hAnsi="Times New Roman"/>
        </w:rPr>
        <w:t xml:space="preserve">Vol. 7, No. 1, 2011, pp. 49-58. </w:t>
      </w:r>
      <w:hyperlink r:id="rId25" w:history="1">
        <w:r w:rsidRPr="0044497F">
          <w:rPr>
            <w:rStyle w:val="a7"/>
            <w:rFonts w:ascii="Times New Roman" w:hAnsi="Times New Roman"/>
          </w:rPr>
          <w:t>https://doi.org/10.20368/1971-8829/487</w:t>
        </w:r>
      </w:hyperlink>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Limongelli</w:t>
      </w:r>
      <w:proofErr w:type="spellEnd"/>
      <w:r w:rsidRPr="0044497F">
        <w:rPr>
          <w:rFonts w:ascii="Times New Roman" w:hAnsi="Times New Roman"/>
        </w:rPr>
        <w:t xml:space="preserve">, C., A recommendation module to help teachers build courses through the </w:t>
      </w:r>
      <w:proofErr w:type="spellStart"/>
      <w:r w:rsidRPr="0044497F">
        <w:rPr>
          <w:rFonts w:ascii="Times New Roman" w:hAnsi="Times New Roman"/>
        </w:rPr>
        <w:t>Moodle</w:t>
      </w:r>
      <w:proofErr w:type="spellEnd"/>
      <w:r w:rsidRPr="0044497F">
        <w:rPr>
          <w:rFonts w:ascii="Times New Roman" w:hAnsi="Times New Roman"/>
        </w:rPr>
        <w:t xml:space="preserve"> Learning Management System, </w:t>
      </w:r>
      <w:r w:rsidRPr="0044497F">
        <w:rPr>
          <w:rFonts w:ascii="Times New Roman" w:hAnsi="Times New Roman"/>
          <w:i/>
        </w:rPr>
        <w:t>New Review of Hypermedia and Multimedia</w:t>
      </w:r>
      <w:r w:rsidRPr="0044497F">
        <w:rPr>
          <w:rFonts w:ascii="Times New Roman" w:hAnsi="Times New Roman"/>
        </w:rPr>
        <w:t xml:space="preserve">, Vol. 22, No. 1-2, 2016, pp. 58-82. </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Seluakumaran</w:t>
      </w:r>
      <w:proofErr w:type="spellEnd"/>
      <w:r w:rsidRPr="0044497F">
        <w:rPr>
          <w:rFonts w:ascii="Times New Roman" w:hAnsi="Times New Roman"/>
        </w:rPr>
        <w:t>, K., Integrating an open-source course management system (</w:t>
      </w:r>
      <w:proofErr w:type="spellStart"/>
      <w:r w:rsidRPr="0044497F">
        <w:rPr>
          <w:rFonts w:ascii="Times New Roman" w:hAnsi="Times New Roman"/>
        </w:rPr>
        <w:t>Moodle</w:t>
      </w:r>
      <w:proofErr w:type="spellEnd"/>
      <w:r w:rsidRPr="0044497F">
        <w:rPr>
          <w:rFonts w:ascii="Times New Roman" w:hAnsi="Times New Roman"/>
        </w:rPr>
        <w:t xml:space="preserve">) into the teaching of a first-year medical physiology course: a case study, </w:t>
      </w:r>
      <w:r w:rsidRPr="0044497F">
        <w:rPr>
          <w:rFonts w:ascii="Times New Roman" w:hAnsi="Times New Roman"/>
          <w:i/>
        </w:rPr>
        <w:t>Advances in Physiology Education</w:t>
      </w:r>
      <w:r w:rsidRPr="0044497F">
        <w:rPr>
          <w:rFonts w:ascii="Times New Roman" w:hAnsi="Times New Roman"/>
        </w:rPr>
        <w:t>, Vol. 35, No. 4, 2011, pp. 369-377.</w:t>
      </w:r>
    </w:p>
    <w:p w:rsidR="00B42D82" w:rsidRPr="0044497F" w:rsidRDefault="00B42D82" w:rsidP="00B42D82">
      <w:pPr>
        <w:pStyle w:val="a9"/>
        <w:numPr>
          <w:ilvl w:val="0"/>
          <w:numId w:val="1"/>
        </w:numPr>
        <w:spacing w:after="0" w:line="240" w:lineRule="auto"/>
        <w:ind w:left="425" w:hanging="425"/>
        <w:contextualSpacing w:val="0"/>
        <w:jc w:val="both"/>
        <w:rPr>
          <w:rStyle w:val="fontstyle01"/>
          <w:rFonts w:ascii="Times New Roman" w:hAnsi="Times New Roman"/>
          <w:i w:val="0"/>
          <w:iCs w:val="0"/>
        </w:rPr>
      </w:pPr>
      <w:proofErr w:type="spellStart"/>
      <w:r w:rsidRPr="0044497F">
        <w:rPr>
          <w:rStyle w:val="fontstyle01"/>
          <w:rFonts w:ascii="Times New Roman" w:hAnsi="Times New Roman"/>
        </w:rPr>
        <w:t>Zakaria</w:t>
      </w:r>
      <w:proofErr w:type="spellEnd"/>
      <w:r w:rsidRPr="0044497F">
        <w:rPr>
          <w:rStyle w:val="fontstyle01"/>
          <w:rFonts w:ascii="Times New Roman" w:hAnsi="Times New Roman"/>
        </w:rPr>
        <w:t xml:space="preserve">, E. and </w:t>
      </w:r>
      <w:proofErr w:type="spellStart"/>
      <w:r w:rsidRPr="0044497F">
        <w:rPr>
          <w:rStyle w:val="fontstyle01"/>
          <w:rFonts w:ascii="Times New Roman" w:hAnsi="Times New Roman"/>
        </w:rPr>
        <w:t>Daud</w:t>
      </w:r>
      <w:proofErr w:type="spellEnd"/>
      <w:r w:rsidRPr="0044497F">
        <w:rPr>
          <w:rStyle w:val="fontstyle01"/>
          <w:rFonts w:ascii="Times New Roman" w:hAnsi="Times New Roman"/>
        </w:rPr>
        <w:t xml:space="preserve">, M. Y., The role of technology: </w:t>
      </w:r>
      <w:proofErr w:type="spellStart"/>
      <w:r w:rsidRPr="0044497F">
        <w:rPr>
          <w:rStyle w:val="fontstyle01"/>
          <w:rFonts w:ascii="Times New Roman" w:hAnsi="Times New Roman"/>
        </w:rPr>
        <w:t>Moodle</w:t>
      </w:r>
      <w:proofErr w:type="spellEnd"/>
      <w:r w:rsidRPr="0044497F">
        <w:rPr>
          <w:rStyle w:val="fontstyle01"/>
          <w:rFonts w:ascii="Times New Roman" w:hAnsi="Times New Roman"/>
        </w:rPr>
        <w:t xml:space="preserve"> as a teaching tool in a graduate</w:t>
      </w:r>
      <w:r w:rsidRPr="0044497F">
        <w:rPr>
          <w:rFonts w:ascii="Times New Roman" w:hAnsi="Times New Roman"/>
          <w:i/>
        </w:rPr>
        <w:t xml:space="preserve"> </w:t>
      </w:r>
      <w:r w:rsidRPr="0044497F">
        <w:rPr>
          <w:rStyle w:val="fontstyle01"/>
          <w:rFonts w:ascii="Times New Roman" w:hAnsi="Times New Roman"/>
        </w:rPr>
        <w:t xml:space="preserve">Mathematics Education course, </w:t>
      </w:r>
      <w:r w:rsidRPr="0044497F">
        <w:rPr>
          <w:rStyle w:val="fontstyle21"/>
          <w:rFonts w:ascii="Times New Roman" w:hAnsi="Times New Roman"/>
        </w:rPr>
        <w:t>Asian Journal of management sciences &amp; education, Vol. 2, No.</w:t>
      </w:r>
      <w:r w:rsidRPr="0044497F">
        <w:rPr>
          <w:rStyle w:val="fontstyle01"/>
          <w:rFonts w:ascii="Times New Roman" w:hAnsi="Times New Roman"/>
        </w:rPr>
        <w:t xml:space="preserve"> 4, 2013, pp. 46-52.</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Alhothli</w:t>
      </w:r>
      <w:proofErr w:type="spellEnd"/>
      <w:r w:rsidRPr="0044497F">
        <w:rPr>
          <w:rFonts w:ascii="Times New Roman" w:hAnsi="Times New Roman"/>
        </w:rPr>
        <w:t xml:space="preserve">, N. I., </w:t>
      </w:r>
      <w:hyperlink r:id="rId26" w:history="1">
        <w:r w:rsidRPr="0044497F">
          <w:rPr>
            <w:rStyle w:val="a7"/>
            <w:rFonts w:ascii="Times New Roman" w:hAnsi="Times New Roman"/>
          </w:rPr>
          <w:t>Investigating the impact of using Moodle as an e-learning tool for students in an English language institute</w:t>
        </w:r>
      </w:hyperlink>
      <w:r w:rsidRPr="0044497F">
        <w:rPr>
          <w:rFonts w:ascii="Times New Roman" w:hAnsi="Times New Roman"/>
        </w:rPr>
        <w:t xml:space="preserve">. </w:t>
      </w:r>
      <w:proofErr w:type="spellStart"/>
      <w:r w:rsidRPr="0044497F">
        <w:rPr>
          <w:rFonts w:ascii="Times New Roman" w:hAnsi="Times New Roman"/>
        </w:rPr>
        <w:t>ScholarWorks</w:t>
      </w:r>
      <w:proofErr w:type="spellEnd"/>
      <w:r w:rsidRPr="0044497F">
        <w:rPr>
          <w:rFonts w:ascii="Times New Roman" w:hAnsi="Times New Roman"/>
        </w:rPr>
        <w:t xml:space="preserve"> at University of Montana, Graduate Student Theses, Dissertations, &amp; Professional Papers, 2015. Available online: </w:t>
      </w:r>
      <w:hyperlink r:id="rId27" w:history="1">
        <w:r w:rsidRPr="0044497F">
          <w:rPr>
            <w:rStyle w:val="a7"/>
            <w:rFonts w:ascii="Times New Roman" w:hAnsi="Times New Roman"/>
          </w:rPr>
          <w:t>https://scholarworks.umt.edu/etd/4524/</w:t>
        </w:r>
      </w:hyperlink>
      <w:r w:rsidRPr="0044497F">
        <w:rPr>
          <w:rFonts w:ascii="Times New Roman" w:hAnsi="Times New Roman"/>
        </w:rPr>
        <w:t xml:space="preserve"> (accessed 27.06.2021).</w:t>
      </w:r>
    </w:p>
    <w:p w:rsidR="00B42D82" w:rsidRPr="0044497F" w:rsidRDefault="00B42D82" w:rsidP="00B42D82">
      <w:pPr>
        <w:pStyle w:val="a9"/>
        <w:numPr>
          <w:ilvl w:val="0"/>
          <w:numId w:val="1"/>
        </w:numPr>
        <w:spacing w:after="0" w:line="240" w:lineRule="auto"/>
        <w:ind w:left="425" w:hanging="425"/>
        <w:contextualSpacing w:val="0"/>
        <w:jc w:val="both"/>
        <w:rPr>
          <w:rStyle w:val="fontstyle01"/>
          <w:rFonts w:ascii="Times New Roman" w:hAnsi="Times New Roman"/>
          <w:i w:val="0"/>
        </w:rPr>
      </w:pPr>
      <w:r w:rsidRPr="0044497F">
        <w:rPr>
          <w:rStyle w:val="fontstyle01"/>
          <w:rFonts w:ascii="Times New Roman" w:hAnsi="Times New Roman"/>
        </w:rPr>
        <w:t xml:space="preserve">Wong, K., </w:t>
      </w:r>
      <w:proofErr w:type="spellStart"/>
      <w:r w:rsidRPr="0044497F">
        <w:rPr>
          <w:rStyle w:val="fontstyle01"/>
          <w:rFonts w:ascii="Times New Roman" w:hAnsi="Times New Roman"/>
        </w:rPr>
        <w:t>Teo</w:t>
      </w:r>
      <w:proofErr w:type="spellEnd"/>
      <w:r w:rsidRPr="0044497F">
        <w:rPr>
          <w:rStyle w:val="fontstyle01"/>
          <w:rFonts w:ascii="Times New Roman" w:hAnsi="Times New Roman"/>
        </w:rPr>
        <w:t>, T. and Russo, S., Interactive whiteboard acceptance: Applicability of the UTAUT</w:t>
      </w:r>
      <w:r w:rsidRPr="0044497F">
        <w:rPr>
          <w:rFonts w:ascii="Times New Roman" w:hAnsi="Times New Roman"/>
          <w:i/>
        </w:rPr>
        <w:t xml:space="preserve"> </w:t>
      </w:r>
      <w:r w:rsidRPr="0044497F">
        <w:rPr>
          <w:rStyle w:val="fontstyle01"/>
          <w:rFonts w:ascii="Times New Roman" w:hAnsi="Times New Roman"/>
        </w:rPr>
        <w:t xml:space="preserve">model to student teachers, </w:t>
      </w:r>
      <w:r w:rsidRPr="0044497F">
        <w:rPr>
          <w:rStyle w:val="fontstyle21"/>
          <w:rFonts w:ascii="Times New Roman" w:hAnsi="Times New Roman"/>
        </w:rPr>
        <w:t xml:space="preserve">Asia Pacific Education Researcher, Vol. 22, No. </w:t>
      </w:r>
      <w:r w:rsidRPr="0044497F">
        <w:rPr>
          <w:rStyle w:val="fontstyle01"/>
          <w:rFonts w:ascii="Times New Roman" w:hAnsi="Times New Roman"/>
        </w:rPr>
        <w:t xml:space="preserve">1, 2013, pp. 1-10. </w:t>
      </w:r>
      <w:hyperlink r:id="rId28" w:history="1">
        <w:r w:rsidRPr="0044497F">
          <w:rPr>
            <w:rStyle w:val="a7"/>
            <w:rFonts w:ascii="Times New Roman" w:hAnsi="Times New Roman"/>
          </w:rPr>
          <w:t>http://dx.doi.org/10.1007/s40299-012-0001-9</w:t>
        </w:r>
      </w:hyperlink>
    </w:p>
    <w:p w:rsidR="00B42D82" w:rsidRPr="0044497F" w:rsidRDefault="00CB62A0" w:rsidP="00B42D82">
      <w:pPr>
        <w:pStyle w:val="a9"/>
        <w:numPr>
          <w:ilvl w:val="0"/>
          <w:numId w:val="1"/>
        </w:numPr>
        <w:spacing w:after="0" w:line="240" w:lineRule="auto"/>
        <w:ind w:left="425" w:hanging="425"/>
        <w:contextualSpacing w:val="0"/>
        <w:jc w:val="both"/>
        <w:rPr>
          <w:rFonts w:ascii="Times New Roman" w:hAnsi="Times New Roman"/>
        </w:rPr>
      </w:pPr>
      <w:hyperlink r:id="rId29" w:tgtFrame="_blank" w:tooltip="View other papers by this author" w:history="1">
        <w:proofErr w:type="spellStart"/>
        <w:r w:rsidR="00B42D82" w:rsidRPr="0044497F">
          <w:rPr>
            <w:rStyle w:val="a7"/>
            <w:rFonts w:ascii="Times New Roman" w:hAnsi="Times New Roman"/>
            <w:bCs/>
          </w:rPr>
          <w:t>Butova</w:t>
        </w:r>
        <w:proofErr w:type="spellEnd"/>
      </w:hyperlink>
      <w:r w:rsidR="00B42D82" w:rsidRPr="0044497F">
        <w:rPr>
          <w:rFonts w:ascii="Times New Roman" w:hAnsi="Times New Roman"/>
          <w:bCs/>
        </w:rPr>
        <w:t xml:space="preserve">, A., Electronic Educational Environment </w:t>
      </w:r>
      <w:proofErr w:type="spellStart"/>
      <w:r w:rsidR="00B42D82" w:rsidRPr="0044497F">
        <w:rPr>
          <w:rFonts w:ascii="Times New Roman" w:hAnsi="Times New Roman"/>
          <w:bCs/>
        </w:rPr>
        <w:t>Moodle</w:t>
      </w:r>
      <w:proofErr w:type="spellEnd"/>
      <w:r w:rsidR="00B42D82" w:rsidRPr="0044497F">
        <w:rPr>
          <w:rFonts w:ascii="Times New Roman" w:hAnsi="Times New Roman"/>
          <w:bCs/>
        </w:rPr>
        <w:t xml:space="preserve"> in English Language Training, </w:t>
      </w:r>
      <w:r w:rsidR="00B42D82" w:rsidRPr="0044497F">
        <w:rPr>
          <w:rFonts w:ascii="Times New Roman" w:hAnsi="Times New Roman"/>
          <w:i/>
          <w:shd w:val="clear" w:color="auto" w:fill="FFFFFF"/>
        </w:rPr>
        <w:t>Arab World English Journal</w:t>
      </w:r>
      <w:r w:rsidR="00B42D82" w:rsidRPr="0044497F">
        <w:rPr>
          <w:rFonts w:ascii="Times New Roman" w:hAnsi="Times New Roman"/>
          <w:shd w:val="clear" w:color="auto" w:fill="FFFFFF"/>
        </w:rPr>
        <w:t xml:space="preserve">, Vol. 10, No. 1, 2019, pp. 47-55. </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lastRenderedPageBreak/>
        <w:t>Güsewell</w:t>
      </w:r>
      <w:proofErr w:type="spellEnd"/>
      <w:r w:rsidRPr="0044497F">
        <w:rPr>
          <w:rFonts w:ascii="Times New Roman" w:hAnsi="Times New Roman"/>
        </w:rPr>
        <w:t xml:space="preserve">, A., </w:t>
      </w:r>
      <w:proofErr w:type="spellStart"/>
      <w:r w:rsidRPr="0044497F">
        <w:rPr>
          <w:rFonts w:ascii="Times New Roman" w:hAnsi="Times New Roman"/>
        </w:rPr>
        <w:t>Joliat</w:t>
      </w:r>
      <w:proofErr w:type="spellEnd"/>
      <w:r w:rsidRPr="0044497F">
        <w:rPr>
          <w:rFonts w:ascii="Times New Roman" w:hAnsi="Times New Roman"/>
        </w:rPr>
        <w:t xml:space="preserve">, F. and </w:t>
      </w:r>
      <w:proofErr w:type="spellStart"/>
      <w:r w:rsidRPr="0044497F">
        <w:rPr>
          <w:rFonts w:ascii="Times New Roman" w:hAnsi="Times New Roman"/>
        </w:rPr>
        <w:t>Terrien</w:t>
      </w:r>
      <w:proofErr w:type="spellEnd"/>
      <w:r w:rsidRPr="0044497F">
        <w:rPr>
          <w:rFonts w:ascii="Times New Roman" w:hAnsi="Times New Roman"/>
        </w:rPr>
        <w:t xml:space="preserve">, P., Professionalized music teacher education: Swiss and French students’ expectations, </w:t>
      </w:r>
      <w:r w:rsidRPr="0044497F">
        <w:rPr>
          <w:rFonts w:ascii="Times New Roman" w:hAnsi="Times New Roman"/>
          <w:i/>
        </w:rPr>
        <w:t>International Journal of Music Education</w:t>
      </w:r>
      <w:r w:rsidRPr="0044497F">
        <w:rPr>
          <w:rFonts w:ascii="Times New Roman" w:hAnsi="Times New Roman"/>
        </w:rPr>
        <w:t>, Vol. 35, No. 4, 2017, pp. 526-540.</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rPr>
        <w:t>Dwi</w:t>
      </w:r>
      <w:proofErr w:type="spellEnd"/>
      <w:r w:rsidRPr="0044497F">
        <w:rPr>
          <w:rFonts w:ascii="Times New Roman" w:hAnsi="Times New Roman"/>
        </w:rPr>
        <w:t xml:space="preserve"> </w:t>
      </w:r>
      <w:proofErr w:type="spellStart"/>
      <w:r w:rsidRPr="0044497F">
        <w:rPr>
          <w:rFonts w:ascii="Times New Roman" w:hAnsi="Times New Roman"/>
        </w:rPr>
        <w:t>Surjono</w:t>
      </w:r>
      <w:proofErr w:type="spellEnd"/>
      <w:r w:rsidRPr="0044497F">
        <w:rPr>
          <w:rFonts w:ascii="Times New Roman" w:hAnsi="Times New Roman"/>
        </w:rPr>
        <w:t xml:space="preserve">, Н., The Evaluation of a </w:t>
      </w:r>
      <w:proofErr w:type="spellStart"/>
      <w:r w:rsidRPr="0044497F">
        <w:rPr>
          <w:rFonts w:ascii="Times New Roman" w:hAnsi="Times New Roman"/>
        </w:rPr>
        <w:t>Moodle</w:t>
      </w:r>
      <w:proofErr w:type="spellEnd"/>
      <w:r w:rsidRPr="0044497F">
        <w:rPr>
          <w:rFonts w:ascii="Times New Roman" w:hAnsi="Times New Roman"/>
        </w:rPr>
        <w:t xml:space="preserve"> Based Adaptive e-Learning System, </w:t>
      </w:r>
      <w:r w:rsidRPr="0044497F">
        <w:rPr>
          <w:rFonts w:ascii="Times New Roman" w:hAnsi="Times New Roman"/>
          <w:i/>
        </w:rPr>
        <w:t>International Journal of Information and Education Technology</w:t>
      </w:r>
      <w:r w:rsidRPr="0044497F">
        <w:rPr>
          <w:rFonts w:ascii="Times New Roman" w:hAnsi="Times New Roman"/>
        </w:rPr>
        <w:t>, Vol. 4, No. 1, 2014 pp. 89-92.</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shd w:val="clear" w:color="auto" w:fill="FFFFFF"/>
        </w:rPr>
        <w:t>Fidalgo</w:t>
      </w:r>
      <w:proofErr w:type="spellEnd"/>
      <w:r w:rsidRPr="0044497F">
        <w:rPr>
          <w:rFonts w:ascii="Times New Roman" w:hAnsi="Times New Roman"/>
          <w:shd w:val="clear" w:color="auto" w:fill="FFFFFF"/>
        </w:rPr>
        <w:t xml:space="preserve">, P., Paz, J. and Santos, F. L., Using </w:t>
      </w:r>
      <w:proofErr w:type="spellStart"/>
      <w:r w:rsidRPr="0044497F">
        <w:rPr>
          <w:rFonts w:ascii="Times New Roman" w:hAnsi="Times New Roman"/>
          <w:shd w:val="clear" w:color="auto" w:fill="FFFFFF"/>
        </w:rPr>
        <w:t>Moodle</w:t>
      </w:r>
      <w:proofErr w:type="spellEnd"/>
      <w:r w:rsidRPr="0044497F">
        <w:rPr>
          <w:rFonts w:ascii="Times New Roman" w:hAnsi="Times New Roman"/>
          <w:shd w:val="clear" w:color="auto" w:fill="FFFFFF"/>
        </w:rPr>
        <w:t xml:space="preserve"> as a support tool for teaching in Higher Education in Portugal: an exploratory study, </w:t>
      </w:r>
      <w:proofErr w:type="spellStart"/>
      <w:r w:rsidRPr="0044497F">
        <w:rPr>
          <w:rFonts w:ascii="Times New Roman" w:hAnsi="Times New Roman"/>
          <w:i/>
          <w:shd w:val="clear" w:color="auto" w:fill="FFFFFF"/>
        </w:rPr>
        <w:t>Eleed</w:t>
      </w:r>
      <w:proofErr w:type="spellEnd"/>
      <w:r w:rsidRPr="0044497F">
        <w:rPr>
          <w:rFonts w:ascii="Times New Roman" w:hAnsi="Times New Roman"/>
          <w:shd w:val="clear" w:color="auto" w:fill="FFFFFF"/>
        </w:rPr>
        <w:t xml:space="preserve">, Vol. 8, 2011. Available online: </w:t>
      </w:r>
      <w:hyperlink r:id="rId30" w:history="1">
        <w:r w:rsidRPr="0044497F">
          <w:rPr>
            <w:rStyle w:val="a7"/>
            <w:rFonts w:ascii="Times New Roman" w:hAnsi="Times New Roman"/>
            <w:shd w:val="clear" w:color="auto" w:fill="FFFFFF"/>
          </w:rPr>
          <w:t>https://www.researchgate.net/publication/260300714_Using_Moodle_as_a_support_tool_for_teaching_in_Higher_Education_in_Portugal_an_exploratory_study</w:t>
        </w:r>
      </w:hyperlink>
      <w:r w:rsidRPr="0044497F">
        <w:rPr>
          <w:rFonts w:ascii="Times New Roman" w:hAnsi="Times New Roman"/>
          <w:shd w:val="clear" w:color="auto" w:fill="FFFFFF"/>
        </w:rPr>
        <w:t xml:space="preserve"> (accessed 28.06.2021).</w:t>
      </w:r>
    </w:p>
    <w:p w:rsidR="00B42D82" w:rsidRPr="0044497F" w:rsidRDefault="00B42D82" w:rsidP="00B42D82">
      <w:pPr>
        <w:pStyle w:val="a9"/>
        <w:numPr>
          <w:ilvl w:val="0"/>
          <w:numId w:val="1"/>
        </w:numPr>
        <w:spacing w:after="0" w:line="240" w:lineRule="auto"/>
        <w:ind w:left="425" w:hanging="425"/>
        <w:contextualSpacing w:val="0"/>
        <w:jc w:val="both"/>
        <w:rPr>
          <w:rStyle w:val="fontstyle01"/>
          <w:rFonts w:ascii="Times New Roman" w:hAnsi="Times New Roman"/>
          <w:i w:val="0"/>
          <w:iCs w:val="0"/>
        </w:rPr>
      </w:pPr>
      <w:r w:rsidRPr="0044497F">
        <w:rPr>
          <w:rStyle w:val="fontstyle01"/>
          <w:rFonts w:ascii="Times New Roman" w:hAnsi="Times New Roman"/>
        </w:rPr>
        <w:t>Susana O., Improving graduate students learning through the</w:t>
      </w:r>
      <w:r w:rsidRPr="0044497F">
        <w:rPr>
          <w:rFonts w:ascii="Times New Roman" w:hAnsi="Times New Roman"/>
          <w:i/>
        </w:rPr>
        <w:t xml:space="preserve"> </w:t>
      </w:r>
      <w:r w:rsidRPr="0044497F">
        <w:rPr>
          <w:rStyle w:val="fontstyle01"/>
          <w:rFonts w:ascii="Times New Roman" w:hAnsi="Times New Roman"/>
        </w:rPr>
        <w:t xml:space="preserve">use of </w:t>
      </w:r>
      <w:proofErr w:type="spellStart"/>
      <w:r w:rsidRPr="0044497F">
        <w:rPr>
          <w:rStyle w:val="fontstyle01"/>
          <w:rFonts w:ascii="Times New Roman" w:hAnsi="Times New Roman"/>
        </w:rPr>
        <w:t>Moodle</w:t>
      </w:r>
      <w:proofErr w:type="spellEnd"/>
      <w:r w:rsidRPr="0044497F">
        <w:rPr>
          <w:rStyle w:val="fontstyle01"/>
          <w:rFonts w:ascii="Times New Roman" w:hAnsi="Times New Roman"/>
        </w:rPr>
        <w:t xml:space="preserve">, Educational Research and Reviews, Vol. </w:t>
      </w:r>
      <w:r w:rsidRPr="0044497F">
        <w:rPr>
          <w:rStyle w:val="fontstyle21"/>
          <w:rFonts w:ascii="Times New Roman" w:hAnsi="Times New Roman"/>
        </w:rPr>
        <w:t xml:space="preserve">10, No. </w:t>
      </w:r>
      <w:r w:rsidRPr="0044497F">
        <w:rPr>
          <w:rStyle w:val="fontstyle01"/>
          <w:rFonts w:ascii="Times New Roman" w:hAnsi="Times New Roman"/>
        </w:rPr>
        <w:t>5, 2015, pp. 604-614.</w:t>
      </w:r>
    </w:p>
    <w:p w:rsidR="00B42D82" w:rsidRPr="0044497F" w:rsidRDefault="00B42D82" w:rsidP="00B42D82">
      <w:pPr>
        <w:pStyle w:val="a9"/>
        <w:numPr>
          <w:ilvl w:val="0"/>
          <w:numId w:val="1"/>
        </w:numPr>
        <w:spacing w:after="0" w:line="240" w:lineRule="auto"/>
        <w:ind w:left="425" w:hanging="425"/>
        <w:contextualSpacing w:val="0"/>
        <w:jc w:val="both"/>
        <w:rPr>
          <w:rStyle w:val="fontstyle01"/>
          <w:rFonts w:ascii="Times New Roman" w:hAnsi="Times New Roman"/>
          <w:i w:val="0"/>
          <w:iCs w:val="0"/>
        </w:rPr>
      </w:pPr>
      <w:r w:rsidRPr="0044497F">
        <w:rPr>
          <w:rStyle w:val="fontstyle01"/>
          <w:rFonts w:ascii="Times New Roman" w:hAnsi="Times New Roman"/>
        </w:rPr>
        <w:t xml:space="preserve">Wood, S. L., Technology for teaching and learning: </w:t>
      </w:r>
      <w:proofErr w:type="spellStart"/>
      <w:r w:rsidRPr="0044497F">
        <w:rPr>
          <w:rStyle w:val="fontstyle01"/>
          <w:rFonts w:ascii="Times New Roman" w:hAnsi="Times New Roman"/>
        </w:rPr>
        <w:t>Moodle</w:t>
      </w:r>
      <w:proofErr w:type="spellEnd"/>
      <w:r w:rsidRPr="0044497F">
        <w:rPr>
          <w:rStyle w:val="fontstyle01"/>
          <w:rFonts w:ascii="Times New Roman" w:hAnsi="Times New Roman"/>
        </w:rPr>
        <w:t xml:space="preserve"> as a tool for higher education,</w:t>
      </w:r>
      <w:r w:rsidRPr="0044497F">
        <w:rPr>
          <w:rFonts w:ascii="Times New Roman" w:hAnsi="Times New Roman"/>
          <w:i/>
        </w:rPr>
        <w:t xml:space="preserve"> </w:t>
      </w:r>
      <w:r w:rsidRPr="0044497F">
        <w:rPr>
          <w:rStyle w:val="fontstyle21"/>
          <w:rFonts w:ascii="Times New Roman" w:hAnsi="Times New Roman"/>
        </w:rPr>
        <w:t xml:space="preserve">International journal of teaching and learning in higher education, Vol. 22, No. </w:t>
      </w:r>
      <w:r w:rsidRPr="0044497F">
        <w:rPr>
          <w:rStyle w:val="fontstyle01"/>
          <w:rFonts w:ascii="Times New Roman" w:hAnsi="Times New Roman"/>
        </w:rPr>
        <w:t>3, 2010, pp. 299-307.</w:t>
      </w:r>
    </w:p>
    <w:p w:rsidR="00B42D82" w:rsidRPr="0044497F" w:rsidRDefault="00B42D82" w:rsidP="00B42D82">
      <w:pPr>
        <w:pStyle w:val="a9"/>
        <w:numPr>
          <w:ilvl w:val="0"/>
          <w:numId w:val="1"/>
        </w:numPr>
        <w:spacing w:after="0" w:line="240" w:lineRule="auto"/>
        <w:ind w:left="425" w:hanging="425"/>
        <w:contextualSpacing w:val="0"/>
        <w:jc w:val="both"/>
        <w:rPr>
          <w:rStyle w:val="fontstyle01"/>
          <w:rFonts w:ascii="Times New Roman" w:hAnsi="Times New Roman"/>
          <w:i w:val="0"/>
          <w:iCs w:val="0"/>
        </w:rPr>
      </w:pPr>
      <w:proofErr w:type="spellStart"/>
      <w:r w:rsidRPr="0044497F">
        <w:rPr>
          <w:rStyle w:val="fontstyle01"/>
          <w:rFonts w:ascii="Times New Roman" w:hAnsi="Times New Roman"/>
        </w:rPr>
        <w:t>Kiget</w:t>
      </w:r>
      <w:proofErr w:type="spellEnd"/>
      <w:r w:rsidRPr="0044497F">
        <w:rPr>
          <w:rStyle w:val="fontstyle01"/>
          <w:rFonts w:ascii="Times New Roman" w:hAnsi="Times New Roman"/>
        </w:rPr>
        <w:t xml:space="preserve">, N. K., </w:t>
      </w:r>
      <w:proofErr w:type="spellStart"/>
      <w:r w:rsidRPr="0044497F">
        <w:rPr>
          <w:rStyle w:val="fontstyle01"/>
          <w:rFonts w:ascii="Times New Roman" w:hAnsi="Times New Roman"/>
        </w:rPr>
        <w:t>Wanyembi</w:t>
      </w:r>
      <w:proofErr w:type="spellEnd"/>
      <w:r w:rsidRPr="0044497F">
        <w:rPr>
          <w:rStyle w:val="fontstyle01"/>
          <w:rFonts w:ascii="Times New Roman" w:hAnsi="Times New Roman"/>
        </w:rPr>
        <w:t>, G. and Peters, A. I., Evaluating usability of e-learning systems in</w:t>
      </w:r>
      <w:r w:rsidRPr="0044497F">
        <w:rPr>
          <w:rFonts w:ascii="Times New Roman" w:hAnsi="Times New Roman"/>
          <w:i/>
        </w:rPr>
        <w:t xml:space="preserve"> </w:t>
      </w:r>
      <w:r w:rsidRPr="0044497F">
        <w:rPr>
          <w:rStyle w:val="fontstyle01"/>
          <w:rFonts w:ascii="Times New Roman" w:hAnsi="Times New Roman"/>
        </w:rPr>
        <w:t xml:space="preserve">universities, </w:t>
      </w:r>
      <w:r w:rsidRPr="0044497F">
        <w:rPr>
          <w:rStyle w:val="fontstyle21"/>
          <w:rFonts w:ascii="Times New Roman" w:hAnsi="Times New Roman"/>
        </w:rPr>
        <w:t xml:space="preserve">International Journal of Advanced Computer Science and Applications, Vol. 5, No. </w:t>
      </w:r>
      <w:r w:rsidRPr="0044497F">
        <w:rPr>
          <w:rStyle w:val="fontstyle01"/>
          <w:rFonts w:ascii="Times New Roman" w:hAnsi="Times New Roman"/>
        </w:rPr>
        <w:t>8, 2014, pp. 97-102.</w:t>
      </w:r>
    </w:p>
    <w:p w:rsidR="00B42D82" w:rsidRPr="0044497F" w:rsidRDefault="00B42D82" w:rsidP="00B42D82">
      <w:pPr>
        <w:pStyle w:val="a9"/>
        <w:numPr>
          <w:ilvl w:val="0"/>
          <w:numId w:val="1"/>
        </w:numPr>
        <w:spacing w:after="0" w:line="240" w:lineRule="auto"/>
        <w:ind w:left="425" w:hanging="425"/>
        <w:contextualSpacing w:val="0"/>
        <w:jc w:val="both"/>
        <w:rPr>
          <w:rStyle w:val="fontstyle01"/>
          <w:rFonts w:ascii="Times New Roman" w:hAnsi="Times New Roman"/>
          <w:i w:val="0"/>
        </w:rPr>
      </w:pPr>
      <w:proofErr w:type="spellStart"/>
      <w:r w:rsidRPr="0044497F">
        <w:rPr>
          <w:rStyle w:val="fontstyle01"/>
          <w:rFonts w:ascii="Times New Roman" w:hAnsi="Times New Roman"/>
        </w:rPr>
        <w:t>Oye</w:t>
      </w:r>
      <w:proofErr w:type="spellEnd"/>
      <w:r w:rsidRPr="0044497F">
        <w:rPr>
          <w:rStyle w:val="fontstyle01"/>
          <w:rFonts w:ascii="Times New Roman" w:hAnsi="Times New Roman"/>
        </w:rPr>
        <w:t xml:space="preserve">, N., </w:t>
      </w:r>
      <w:proofErr w:type="spellStart"/>
      <w:r w:rsidRPr="0044497F">
        <w:rPr>
          <w:rStyle w:val="fontstyle01"/>
          <w:rFonts w:ascii="Times New Roman" w:hAnsi="Times New Roman"/>
        </w:rPr>
        <w:t>Iahad</w:t>
      </w:r>
      <w:proofErr w:type="spellEnd"/>
      <w:r w:rsidRPr="0044497F">
        <w:rPr>
          <w:rStyle w:val="fontstyle01"/>
          <w:rFonts w:ascii="Times New Roman" w:hAnsi="Times New Roman"/>
        </w:rPr>
        <w:t>, N. and Rabin, Z., A model of ICT acceptance and use for teachers in higher</w:t>
      </w:r>
      <w:r w:rsidRPr="0044497F">
        <w:rPr>
          <w:rFonts w:ascii="Times New Roman" w:hAnsi="Times New Roman"/>
          <w:i/>
        </w:rPr>
        <w:t xml:space="preserve"> </w:t>
      </w:r>
      <w:r w:rsidRPr="0044497F">
        <w:rPr>
          <w:rStyle w:val="fontstyle01"/>
          <w:rFonts w:ascii="Times New Roman" w:hAnsi="Times New Roman"/>
        </w:rPr>
        <w:t xml:space="preserve">education institutions, </w:t>
      </w:r>
      <w:r w:rsidRPr="0044497F">
        <w:rPr>
          <w:rStyle w:val="fontstyle21"/>
          <w:rFonts w:ascii="Times New Roman" w:hAnsi="Times New Roman"/>
        </w:rPr>
        <w:t>International Journal of Computer Science &amp; Communication Networks, vol. 1, no.</w:t>
      </w:r>
      <w:r w:rsidRPr="0044497F">
        <w:rPr>
          <w:rStyle w:val="fontstyle01"/>
          <w:rFonts w:ascii="Times New Roman" w:hAnsi="Times New Roman"/>
        </w:rPr>
        <w:t xml:space="preserve"> 1, 2011, pp. 21-40.</w:t>
      </w:r>
    </w:p>
    <w:p w:rsidR="00B42D82" w:rsidRPr="0044497F" w:rsidRDefault="00B42D82" w:rsidP="00B42D82">
      <w:pPr>
        <w:pStyle w:val="a9"/>
        <w:numPr>
          <w:ilvl w:val="0"/>
          <w:numId w:val="1"/>
        </w:numPr>
        <w:spacing w:after="0" w:line="240" w:lineRule="auto"/>
        <w:ind w:left="425" w:hanging="425"/>
        <w:contextualSpacing w:val="0"/>
        <w:jc w:val="both"/>
        <w:rPr>
          <w:rStyle w:val="fontstyle01"/>
          <w:rFonts w:ascii="Times New Roman" w:hAnsi="Times New Roman"/>
          <w:i w:val="0"/>
        </w:rPr>
      </w:pPr>
      <w:proofErr w:type="spellStart"/>
      <w:r w:rsidRPr="0044497F">
        <w:rPr>
          <w:rFonts w:ascii="Times New Roman" w:hAnsi="Times New Roman"/>
          <w:shd w:val="clear" w:color="auto" w:fill="FFFFFF"/>
        </w:rPr>
        <w:t>Georgii</w:t>
      </w:r>
      <w:proofErr w:type="spellEnd"/>
      <w:r w:rsidRPr="0044497F">
        <w:rPr>
          <w:rFonts w:ascii="Times New Roman" w:hAnsi="Times New Roman"/>
          <w:shd w:val="clear" w:color="auto" w:fill="FFFFFF"/>
        </w:rPr>
        <w:t xml:space="preserve">-Hemming, E. and </w:t>
      </w:r>
      <w:proofErr w:type="spellStart"/>
      <w:r w:rsidRPr="0044497F">
        <w:rPr>
          <w:rFonts w:ascii="Times New Roman" w:hAnsi="Times New Roman"/>
          <w:shd w:val="clear" w:color="auto" w:fill="FFFFFF"/>
        </w:rPr>
        <w:t>Westvall</w:t>
      </w:r>
      <w:proofErr w:type="spellEnd"/>
      <w:r w:rsidRPr="0044497F">
        <w:rPr>
          <w:rFonts w:ascii="Times New Roman" w:hAnsi="Times New Roman"/>
          <w:shd w:val="clear" w:color="auto" w:fill="FFFFFF"/>
        </w:rPr>
        <w:t xml:space="preserve">, M. </w:t>
      </w:r>
      <w:r w:rsidRPr="0044497F">
        <w:rPr>
          <w:rFonts w:ascii="Times New Roman" w:hAnsi="Times New Roman"/>
          <w:iCs/>
          <w:shd w:val="clear" w:color="auto" w:fill="FFFFFF"/>
        </w:rPr>
        <w:t>Teaching music in our time: student music teachers’ reflections on music education, teacher education and becoming a teacher,</w:t>
      </w:r>
      <w:r w:rsidRPr="0044497F">
        <w:rPr>
          <w:rFonts w:ascii="Times New Roman" w:hAnsi="Times New Roman"/>
          <w:i/>
          <w:iCs/>
          <w:shd w:val="clear" w:color="auto" w:fill="FFFFFF"/>
        </w:rPr>
        <w:t xml:space="preserve"> Music Education Research, </w:t>
      </w:r>
      <w:r w:rsidRPr="0044497F">
        <w:rPr>
          <w:rFonts w:ascii="Times New Roman" w:hAnsi="Times New Roman"/>
          <w:iCs/>
          <w:shd w:val="clear" w:color="auto" w:fill="FFFFFF"/>
        </w:rPr>
        <w:t>Vol. 12, No. 4, 2010, pp. 353-367.</w:t>
      </w:r>
      <w:r w:rsidRPr="0044497F">
        <w:rPr>
          <w:rFonts w:ascii="Times New Roman" w:hAnsi="Times New Roman"/>
          <w:shd w:val="clear" w:color="auto" w:fill="FFFFFF"/>
        </w:rPr>
        <w:t xml:space="preserve"> </w:t>
      </w:r>
      <w:hyperlink r:id="rId31" w:history="1">
        <w:r w:rsidRPr="0044497F">
          <w:rPr>
            <w:rStyle w:val="a7"/>
            <w:rFonts w:ascii="Times New Roman" w:hAnsi="Times New Roman"/>
          </w:rPr>
          <w:t>https://doi.org/</w:t>
        </w:r>
        <w:r w:rsidRPr="0044497F">
          <w:rPr>
            <w:rStyle w:val="a7"/>
            <w:rFonts w:ascii="Times New Roman" w:hAnsi="Times New Roman"/>
            <w:shd w:val="clear" w:color="auto" w:fill="FFFFFF"/>
          </w:rPr>
          <w:t>10.1080/14613808.2010.519380</w:t>
        </w:r>
      </w:hyperlink>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Style w:val="fontstyle01"/>
          <w:rFonts w:ascii="Times New Roman" w:hAnsi="Times New Roman"/>
        </w:rPr>
        <w:t>Moodle</w:t>
      </w:r>
      <w:proofErr w:type="spellEnd"/>
      <w:r w:rsidRPr="0044497F">
        <w:rPr>
          <w:rStyle w:val="fontstyle01"/>
          <w:rFonts w:ascii="Times New Roman" w:hAnsi="Times New Roman"/>
        </w:rPr>
        <w:t>: Open-source learning platform. Available online:</w:t>
      </w:r>
      <w:r w:rsidRPr="0044497F">
        <w:rPr>
          <w:rFonts w:ascii="Times New Roman" w:hAnsi="Times New Roman"/>
          <w:i/>
          <w:shd w:val="clear" w:color="auto" w:fill="FFFFFF"/>
        </w:rPr>
        <w:t xml:space="preserve"> </w:t>
      </w:r>
      <w:r w:rsidRPr="0044497F">
        <w:rPr>
          <w:rStyle w:val="fontstyle31"/>
          <w:rFonts w:ascii="Times New Roman" w:hAnsi="Times New Roman"/>
        </w:rPr>
        <w:t>http://www.moodle.org (accessed 29.96.2021).</w:t>
      </w:r>
    </w:p>
    <w:p w:rsidR="00B42D82" w:rsidRPr="0044497F" w:rsidRDefault="00B42D82" w:rsidP="00B42D82">
      <w:pPr>
        <w:pStyle w:val="a9"/>
        <w:numPr>
          <w:ilvl w:val="0"/>
          <w:numId w:val="1"/>
        </w:numPr>
        <w:spacing w:after="0" w:line="240" w:lineRule="auto"/>
        <w:ind w:left="425" w:hanging="425"/>
        <w:contextualSpacing w:val="0"/>
        <w:jc w:val="both"/>
        <w:rPr>
          <w:rFonts w:ascii="Times New Roman" w:hAnsi="Times New Roman"/>
        </w:rPr>
      </w:pPr>
      <w:proofErr w:type="spellStart"/>
      <w:r w:rsidRPr="0044497F">
        <w:rPr>
          <w:rFonts w:ascii="Times New Roman" w:hAnsi="Times New Roman"/>
          <w:shd w:val="clear" w:color="auto" w:fill="FFFFFF"/>
        </w:rPr>
        <w:t>Sánchez-Santamaría</w:t>
      </w:r>
      <w:proofErr w:type="spellEnd"/>
      <w:r w:rsidRPr="0044497F">
        <w:rPr>
          <w:rFonts w:ascii="Times New Roman" w:hAnsi="Times New Roman"/>
          <w:shd w:val="clear" w:color="auto" w:fill="FFFFFF"/>
        </w:rPr>
        <w:t>, J., Ramos-</w:t>
      </w:r>
      <w:proofErr w:type="spellStart"/>
      <w:r w:rsidRPr="0044497F">
        <w:rPr>
          <w:rFonts w:ascii="Times New Roman" w:hAnsi="Times New Roman"/>
          <w:shd w:val="clear" w:color="auto" w:fill="FFFFFF"/>
        </w:rPr>
        <w:t>Pardo</w:t>
      </w:r>
      <w:proofErr w:type="spellEnd"/>
      <w:r w:rsidRPr="0044497F">
        <w:rPr>
          <w:rFonts w:ascii="Times New Roman" w:hAnsi="Times New Roman"/>
          <w:shd w:val="clear" w:color="auto" w:fill="FFFFFF"/>
        </w:rPr>
        <w:t xml:space="preserve">, F. J. and </w:t>
      </w:r>
      <w:proofErr w:type="spellStart"/>
      <w:r w:rsidRPr="0044497F">
        <w:rPr>
          <w:rFonts w:ascii="Times New Roman" w:hAnsi="Times New Roman"/>
          <w:shd w:val="clear" w:color="auto" w:fill="FFFFFF"/>
        </w:rPr>
        <w:t>Sánchez-Antolín</w:t>
      </w:r>
      <w:proofErr w:type="spellEnd"/>
      <w:r w:rsidRPr="0044497F">
        <w:rPr>
          <w:rFonts w:ascii="Times New Roman" w:hAnsi="Times New Roman"/>
          <w:shd w:val="clear" w:color="auto" w:fill="FFFFFF"/>
        </w:rPr>
        <w:t xml:space="preserve">, P., The student’s perspective: teaching usages of </w:t>
      </w:r>
      <w:proofErr w:type="spellStart"/>
      <w:r w:rsidRPr="0044497F">
        <w:rPr>
          <w:rFonts w:ascii="Times New Roman" w:hAnsi="Times New Roman"/>
          <w:shd w:val="clear" w:color="auto" w:fill="FFFFFF"/>
        </w:rPr>
        <w:t>moodle</w:t>
      </w:r>
      <w:proofErr w:type="spellEnd"/>
      <w:r w:rsidRPr="0044497F">
        <w:rPr>
          <w:rFonts w:ascii="Times New Roman" w:hAnsi="Times New Roman"/>
          <w:shd w:val="clear" w:color="auto" w:fill="FFFFFF"/>
        </w:rPr>
        <w:t xml:space="preserve"> at university, In L. </w:t>
      </w:r>
      <w:proofErr w:type="spellStart"/>
      <w:r w:rsidRPr="0044497F">
        <w:rPr>
          <w:rFonts w:ascii="Times New Roman" w:hAnsi="Times New Roman"/>
          <w:shd w:val="clear" w:color="auto" w:fill="FFFFFF"/>
        </w:rPr>
        <w:t>Gómez</w:t>
      </w:r>
      <w:proofErr w:type="spellEnd"/>
      <w:r w:rsidRPr="0044497F">
        <w:rPr>
          <w:rFonts w:ascii="Times New Roman" w:hAnsi="Times New Roman"/>
          <w:shd w:val="clear" w:color="auto" w:fill="FFFFFF"/>
        </w:rPr>
        <w:t xml:space="preserve"> </w:t>
      </w:r>
      <w:proofErr w:type="spellStart"/>
      <w:r w:rsidRPr="0044497F">
        <w:rPr>
          <w:rFonts w:ascii="Times New Roman" w:hAnsi="Times New Roman"/>
          <w:shd w:val="clear" w:color="auto" w:fill="FFFFFF"/>
        </w:rPr>
        <w:t>Chova</w:t>
      </w:r>
      <w:proofErr w:type="spellEnd"/>
      <w:r w:rsidRPr="0044497F">
        <w:rPr>
          <w:rFonts w:ascii="Times New Roman" w:hAnsi="Times New Roman"/>
          <w:shd w:val="clear" w:color="auto" w:fill="FFFFFF"/>
        </w:rPr>
        <w:t xml:space="preserve">, A. </w:t>
      </w:r>
      <w:proofErr w:type="spellStart"/>
      <w:r w:rsidRPr="0044497F">
        <w:rPr>
          <w:rFonts w:ascii="Times New Roman" w:hAnsi="Times New Roman"/>
          <w:shd w:val="clear" w:color="auto" w:fill="FFFFFF"/>
        </w:rPr>
        <w:t>López</w:t>
      </w:r>
      <w:proofErr w:type="spellEnd"/>
      <w:r w:rsidRPr="0044497F">
        <w:rPr>
          <w:rFonts w:ascii="Times New Roman" w:hAnsi="Times New Roman"/>
          <w:shd w:val="clear" w:color="auto" w:fill="FFFFFF"/>
        </w:rPr>
        <w:t xml:space="preserve"> </w:t>
      </w:r>
      <w:proofErr w:type="spellStart"/>
      <w:r w:rsidRPr="0044497F">
        <w:rPr>
          <w:rFonts w:ascii="Times New Roman" w:hAnsi="Times New Roman"/>
          <w:shd w:val="clear" w:color="auto" w:fill="FFFFFF"/>
        </w:rPr>
        <w:t>Martínez</w:t>
      </w:r>
      <w:proofErr w:type="spellEnd"/>
      <w:r w:rsidRPr="0044497F">
        <w:rPr>
          <w:rFonts w:ascii="Times New Roman" w:hAnsi="Times New Roman"/>
          <w:shd w:val="clear" w:color="auto" w:fill="FFFFFF"/>
        </w:rPr>
        <w:t xml:space="preserve"> and I. </w:t>
      </w:r>
      <w:proofErr w:type="spellStart"/>
      <w:r w:rsidRPr="0044497F">
        <w:rPr>
          <w:rFonts w:ascii="Times New Roman" w:hAnsi="Times New Roman"/>
          <w:shd w:val="clear" w:color="auto" w:fill="FFFFFF"/>
        </w:rPr>
        <w:t>Candel</w:t>
      </w:r>
      <w:proofErr w:type="spellEnd"/>
      <w:r w:rsidRPr="0044497F">
        <w:rPr>
          <w:rFonts w:ascii="Times New Roman" w:hAnsi="Times New Roman"/>
          <w:shd w:val="clear" w:color="auto" w:fill="FFFFFF"/>
        </w:rPr>
        <w:t xml:space="preserve"> Torres (Eds.), </w:t>
      </w:r>
      <w:r w:rsidRPr="0044497F">
        <w:rPr>
          <w:rFonts w:ascii="Times New Roman" w:hAnsi="Times New Roman"/>
          <w:i/>
          <w:shd w:val="clear" w:color="auto" w:fill="FFFFFF"/>
        </w:rPr>
        <w:t>Proceedings of ICERI 2012 conference, 19th-21st November 2012</w:t>
      </w:r>
      <w:r w:rsidRPr="0044497F">
        <w:rPr>
          <w:rFonts w:ascii="Times New Roman" w:hAnsi="Times New Roman"/>
          <w:shd w:val="clear" w:color="auto" w:fill="FFFFFF"/>
        </w:rPr>
        <w:t xml:space="preserve"> (pp. 2968-2973), IATED, 2012. </w:t>
      </w:r>
    </w:p>
    <w:p w:rsidR="00B42D82" w:rsidRPr="0044497F" w:rsidRDefault="00B42D82" w:rsidP="00B42D82">
      <w:pPr>
        <w:pStyle w:val="a9"/>
        <w:numPr>
          <w:ilvl w:val="0"/>
          <w:numId w:val="1"/>
        </w:numPr>
        <w:spacing w:after="0" w:line="240" w:lineRule="auto"/>
        <w:ind w:left="425" w:hanging="425"/>
        <w:contextualSpacing w:val="0"/>
        <w:jc w:val="both"/>
        <w:rPr>
          <w:rStyle w:val="a7"/>
          <w:rFonts w:ascii="Times New Roman" w:hAnsi="Times New Roman"/>
        </w:rPr>
      </w:pPr>
      <w:r w:rsidRPr="0044497F">
        <w:rPr>
          <w:rStyle w:val="fontstyle01"/>
          <w:rFonts w:ascii="Times New Roman" w:hAnsi="Times New Roman"/>
        </w:rPr>
        <w:t>Raman, A., Usage of learning management</w:t>
      </w:r>
      <w:r w:rsidRPr="0044497F">
        <w:rPr>
          <w:rFonts w:ascii="Times New Roman" w:hAnsi="Times New Roman"/>
          <w:i/>
        </w:rPr>
        <w:t xml:space="preserve"> </w:t>
      </w:r>
      <w:r w:rsidRPr="0044497F">
        <w:rPr>
          <w:rStyle w:val="fontstyle01"/>
          <w:rFonts w:ascii="Times New Roman" w:hAnsi="Times New Roman"/>
        </w:rPr>
        <w:t>system (</w:t>
      </w:r>
      <w:proofErr w:type="spellStart"/>
      <w:r w:rsidRPr="0044497F">
        <w:rPr>
          <w:rStyle w:val="fontstyle01"/>
          <w:rFonts w:ascii="Times New Roman" w:hAnsi="Times New Roman"/>
        </w:rPr>
        <w:t>Moodle</w:t>
      </w:r>
      <w:proofErr w:type="spellEnd"/>
      <w:r w:rsidRPr="0044497F">
        <w:rPr>
          <w:rStyle w:val="fontstyle01"/>
          <w:rFonts w:ascii="Times New Roman" w:hAnsi="Times New Roman"/>
        </w:rPr>
        <w:t xml:space="preserve">) among postgraduate students: UTAUT model, Asian Social Science, Vol. </w:t>
      </w:r>
      <w:r w:rsidRPr="0044497F">
        <w:rPr>
          <w:rStyle w:val="fontstyle21"/>
          <w:rFonts w:ascii="Times New Roman" w:hAnsi="Times New Roman"/>
        </w:rPr>
        <w:t xml:space="preserve">10, No. </w:t>
      </w:r>
      <w:r w:rsidRPr="0044497F">
        <w:rPr>
          <w:rStyle w:val="fontstyle01"/>
          <w:rFonts w:ascii="Times New Roman" w:hAnsi="Times New Roman"/>
        </w:rPr>
        <w:t xml:space="preserve">14, 2014, pp. 186-192. </w:t>
      </w:r>
      <w:hyperlink r:id="rId32" w:history="1">
        <w:r w:rsidRPr="0044497F">
          <w:rPr>
            <w:rStyle w:val="a7"/>
            <w:rFonts w:ascii="Times New Roman" w:hAnsi="Times New Roman"/>
          </w:rPr>
          <w:t>https://doi.org/10.5539/ASS.V10N14P186</w:t>
        </w:r>
      </w:hyperlink>
    </w:p>
    <w:p w:rsidR="00B42D82" w:rsidRPr="00750455" w:rsidRDefault="00B42D82" w:rsidP="00B42D82">
      <w:pPr>
        <w:pStyle w:val="a9"/>
        <w:numPr>
          <w:ilvl w:val="0"/>
          <w:numId w:val="1"/>
        </w:numPr>
        <w:spacing w:after="0" w:line="240" w:lineRule="auto"/>
        <w:ind w:left="425" w:hanging="425"/>
        <w:contextualSpacing w:val="0"/>
        <w:jc w:val="both"/>
        <w:rPr>
          <w:rFonts w:ascii="Times New Roman" w:hAnsi="Times New Roman"/>
          <w:color w:val="000000"/>
        </w:rPr>
      </w:pPr>
      <w:proofErr w:type="spellStart"/>
      <w:r w:rsidRPr="0044497F">
        <w:rPr>
          <w:rFonts w:ascii="Times New Roman" w:hAnsi="Times New Roman"/>
        </w:rPr>
        <w:t>Vagale</w:t>
      </w:r>
      <w:proofErr w:type="spellEnd"/>
      <w:r w:rsidRPr="0044497F">
        <w:rPr>
          <w:rFonts w:ascii="Times New Roman" w:hAnsi="Times New Roman"/>
        </w:rPr>
        <w:t xml:space="preserve">, V., Personalization opportunities in the </w:t>
      </w:r>
      <w:proofErr w:type="spellStart"/>
      <w:r w:rsidRPr="0044497F">
        <w:rPr>
          <w:rFonts w:ascii="Times New Roman" w:hAnsi="Times New Roman"/>
        </w:rPr>
        <w:t>Moodle</w:t>
      </w:r>
      <w:proofErr w:type="spellEnd"/>
      <w:r w:rsidRPr="0044497F">
        <w:rPr>
          <w:rFonts w:ascii="Times New Roman" w:hAnsi="Times New Roman"/>
        </w:rPr>
        <w:t xml:space="preserve"> system, In D. </w:t>
      </w:r>
      <w:proofErr w:type="spellStart"/>
      <w:r w:rsidRPr="0044497F">
        <w:rPr>
          <w:rFonts w:ascii="Times New Roman" w:hAnsi="Times New Roman"/>
        </w:rPr>
        <w:t>Oļehnovičs</w:t>
      </w:r>
      <w:proofErr w:type="spellEnd"/>
      <w:r w:rsidRPr="0044497F">
        <w:rPr>
          <w:rFonts w:ascii="Times New Roman" w:hAnsi="Times New Roman"/>
        </w:rPr>
        <w:t xml:space="preserve"> (Ed.), </w:t>
      </w:r>
      <w:r w:rsidRPr="0044497F">
        <w:rPr>
          <w:rStyle w:val="a8"/>
          <w:rFonts w:ascii="Times New Roman" w:hAnsi="Times New Roman"/>
          <w:shd w:val="clear" w:color="auto" w:fill="FFFFFF"/>
        </w:rPr>
        <w:t xml:space="preserve">53rd international scientific conference of Daugavpils University (pp. 293-296). </w:t>
      </w:r>
      <w:r w:rsidRPr="0044497F">
        <w:rPr>
          <w:rStyle w:val="a8"/>
          <w:rFonts w:ascii="Times New Roman" w:hAnsi="Times New Roman"/>
          <w:shd w:val="clear" w:color="auto" w:fill="FFFFFF"/>
        </w:rPr>
        <w:lastRenderedPageBreak/>
        <w:t>Daugavpils, Daugavpils university academic supply “</w:t>
      </w:r>
      <w:proofErr w:type="spellStart"/>
      <w:r w:rsidRPr="0044497F">
        <w:rPr>
          <w:rStyle w:val="a8"/>
          <w:rFonts w:ascii="Times New Roman" w:hAnsi="Times New Roman"/>
          <w:shd w:val="clear" w:color="auto" w:fill="FFFFFF"/>
        </w:rPr>
        <w:t>Saule</w:t>
      </w:r>
      <w:proofErr w:type="spellEnd"/>
      <w:r w:rsidRPr="0044497F">
        <w:rPr>
          <w:rStyle w:val="a8"/>
          <w:rFonts w:ascii="Times New Roman" w:hAnsi="Times New Roman"/>
          <w:shd w:val="clear" w:color="auto" w:fill="FFFFFF"/>
        </w:rPr>
        <w:t>”, 2012</w:t>
      </w:r>
      <w:r w:rsidRPr="00750455">
        <w:rPr>
          <w:rStyle w:val="a8"/>
          <w:rFonts w:ascii="Times New Roman" w:hAnsi="Times New Roman"/>
          <w:shd w:val="clear" w:color="auto" w:fill="FFFFFF"/>
        </w:rPr>
        <w:t>.</w:t>
      </w:r>
    </w:p>
    <w:p w:rsidR="00B42D82" w:rsidRDefault="00B42D82" w:rsidP="00B42D82">
      <w:pPr>
        <w:pStyle w:val="a5"/>
        <w:tabs>
          <w:tab w:val="left" w:pos="426"/>
          <w:tab w:val="left" w:pos="720"/>
        </w:tabs>
        <w:spacing w:before="0" w:after="0" w:line="240" w:lineRule="auto"/>
        <w:rPr>
          <w:rFonts w:ascii="Times New Roman" w:hAnsi="Times New Roman" w:cs="Times New Roman"/>
          <w:sz w:val="22"/>
          <w:szCs w:val="22"/>
        </w:rPr>
      </w:pPr>
    </w:p>
    <w:p w:rsidR="00B42D82" w:rsidRPr="0022082A" w:rsidRDefault="00B42D82" w:rsidP="00B42D82">
      <w:pPr>
        <w:pStyle w:val="a5"/>
        <w:tabs>
          <w:tab w:val="left" w:pos="426"/>
          <w:tab w:val="left" w:pos="720"/>
        </w:tabs>
        <w:spacing w:before="0" w:after="0" w:line="240" w:lineRule="auto"/>
        <w:rPr>
          <w:rFonts w:ascii="Times New Roman" w:hAnsi="Times New Roman" w:cs="Times New Roman"/>
          <w:color w:val="20323E"/>
          <w:sz w:val="22"/>
          <w:shd w:val="clear" w:color="auto" w:fill="FFFFFF"/>
        </w:rPr>
      </w:pPr>
    </w:p>
    <w:p w:rsidR="00AC747C" w:rsidRPr="00B42D82" w:rsidRDefault="00AC747C" w:rsidP="00B42D82"/>
    <w:sectPr w:rsidR="00AC747C" w:rsidRPr="00B42D82" w:rsidSect="00AE49ED">
      <w:type w:val="continuous"/>
      <w:pgSz w:w="11906" w:h="16838"/>
      <w:pgMar w:top="1418" w:right="1021" w:bottom="1418" w:left="1021" w:header="720" w:footer="720" w:gutter="0"/>
      <w:cols w:num="2" w:space="567"/>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talic">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F21F1"/>
    <w:multiLevelType w:val="hybridMultilevel"/>
    <w:tmpl w:val="FECC833C"/>
    <w:lvl w:ilvl="0" w:tplc="64C0B3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2D82"/>
    <w:rsid w:val="0002470B"/>
    <w:rsid w:val="000416BF"/>
    <w:rsid w:val="00772DBE"/>
    <w:rsid w:val="0077731F"/>
    <w:rsid w:val="008114ED"/>
    <w:rsid w:val="008D5316"/>
    <w:rsid w:val="008E1A83"/>
    <w:rsid w:val="009426D4"/>
    <w:rsid w:val="0095235D"/>
    <w:rsid w:val="00981092"/>
    <w:rsid w:val="00AC747C"/>
    <w:rsid w:val="00AD2582"/>
    <w:rsid w:val="00AE49ED"/>
    <w:rsid w:val="00B42D82"/>
    <w:rsid w:val="00B81448"/>
    <w:rsid w:val="00BE3333"/>
    <w:rsid w:val="00CB62A0"/>
    <w:rsid w:val="00DB6BB0"/>
    <w:rsid w:val="00E1000D"/>
    <w:rsid w:val="00E44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82"/>
    <w:pPr>
      <w:spacing w:before="240"/>
      <w:jc w:val="both"/>
    </w:pPr>
    <w:rPr>
      <w:rFonts w:ascii="Times New Roman" w:eastAsia="Times New Roman" w:hAnsi="Times New Roman" w:cs="Times New Roman"/>
      <w:sz w:val="24"/>
      <w:szCs w:val="24"/>
      <w:lang w:val="en-GB" w:eastAsia="el-GR"/>
    </w:rPr>
  </w:style>
  <w:style w:type="paragraph" w:styleId="6">
    <w:name w:val="heading 6"/>
    <w:basedOn w:val="a"/>
    <w:next w:val="a"/>
    <w:link w:val="60"/>
    <w:uiPriority w:val="9"/>
    <w:qFormat/>
    <w:rsid w:val="00B42D82"/>
    <w:pPr>
      <w:keepNext/>
      <w:spacing w:before="120" w:line="480" w:lineRule="auto"/>
      <w:outlineLvl w:val="5"/>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qFormat/>
    <w:rsid w:val="00B42D82"/>
    <w:rPr>
      <w:rFonts w:ascii="Times New Roman" w:eastAsia="Times New Roman" w:hAnsi="Times New Roman" w:cs="Times New Roman"/>
      <w:b/>
      <w:bCs/>
      <w:sz w:val="24"/>
      <w:szCs w:val="24"/>
      <w:lang w:val="en-US" w:eastAsia="el-GR"/>
    </w:rPr>
  </w:style>
  <w:style w:type="paragraph" w:styleId="a3">
    <w:name w:val="Body Text"/>
    <w:basedOn w:val="a"/>
    <w:link w:val="a4"/>
    <w:uiPriority w:val="99"/>
    <w:rsid w:val="00B42D82"/>
    <w:rPr>
      <w:lang w:val="en-US"/>
    </w:rPr>
  </w:style>
  <w:style w:type="character" w:customStyle="1" w:styleId="a4">
    <w:name w:val="Основной текст Знак"/>
    <w:basedOn w:val="a0"/>
    <w:link w:val="a3"/>
    <w:uiPriority w:val="99"/>
    <w:rsid w:val="00B42D82"/>
    <w:rPr>
      <w:rFonts w:ascii="Times New Roman" w:eastAsia="Times New Roman" w:hAnsi="Times New Roman" w:cs="Times New Roman"/>
      <w:sz w:val="24"/>
      <w:szCs w:val="24"/>
      <w:lang w:val="en-US" w:eastAsia="el-GR"/>
    </w:rPr>
  </w:style>
  <w:style w:type="paragraph" w:styleId="2">
    <w:name w:val="Body Text Indent 2"/>
    <w:basedOn w:val="a"/>
    <w:link w:val="20"/>
    <w:uiPriority w:val="99"/>
    <w:rsid w:val="00B42D82"/>
    <w:pPr>
      <w:tabs>
        <w:tab w:val="right" w:pos="4678"/>
      </w:tabs>
      <w:spacing w:before="0" w:line="252" w:lineRule="auto"/>
      <w:ind w:firstLine="284"/>
    </w:pPr>
    <w:rPr>
      <w:sz w:val="22"/>
      <w:szCs w:val="22"/>
    </w:rPr>
  </w:style>
  <w:style w:type="character" w:customStyle="1" w:styleId="20">
    <w:name w:val="Основной текст с отступом 2 Знак"/>
    <w:basedOn w:val="a0"/>
    <w:link w:val="2"/>
    <w:uiPriority w:val="99"/>
    <w:rsid w:val="00B42D82"/>
    <w:rPr>
      <w:rFonts w:ascii="Times New Roman" w:eastAsia="Times New Roman" w:hAnsi="Times New Roman" w:cs="Times New Roman"/>
      <w:lang w:val="en-GB" w:eastAsia="el-GR"/>
    </w:rPr>
  </w:style>
  <w:style w:type="paragraph" w:styleId="a5">
    <w:name w:val="endnote text"/>
    <w:basedOn w:val="a"/>
    <w:link w:val="a6"/>
    <w:uiPriority w:val="99"/>
    <w:semiHidden/>
    <w:rsid w:val="00B42D82"/>
    <w:rPr>
      <w:rFonts w:ascii="Arial" w:hAnsi="Arial" w:cs="Arial"/>
    </w:rPr>
  </w:style>
  <w:style w:type="character" w:customStyle="1" w:styleId="a6">
    <w:name w:val="Текст концевой сноски Знак"/>
    <w:basedOn w:val="a0"/>
    <w:link w:val="a5"/>
    <w:uiPriority w:val="99"/>
    <w:semiHidden/>
    <w:rsid w:val="00B42D82"/>
    <w:rPr>
      <w:rFonts w:ascii="Arial" w:eastAsia="Times New Roman" w:hAnsi="Arial" w:cs="Arial"/>
      <w:sz w:val="24"/>
      <w:szCs w:val="24"/>
      <w:lang w:val="en-GB" w:eastAsia="el-GR"/>
    </w:rPr>
  </w:style>
  <w:style w:type="character" w:styleId="a7">
    <w:name w:val="Hyperlink"/>
    <w:basedOn w:val="a0"/>
    <w:uiPriority w:val="99"/>
    <w:rsid w:val="00B42D82"/>
    <w:rPr>
      <w:rFonts w:cs="Times New Roman"/>
      <w:color w:val="0000FF"/>
      <w:u w:val="single"/>
    </w:rPr>
  </w:style>
  <w:style w:type="character" w:styleId="a8">
    <w:name w:val="Emphasis"/>
    <w:basedOn w:val="a0"/>
    <w:uiPriority w:val="20"/>
    <w:qFormat/>
    <w:rsid w:val="00B42D82"/>
    <w:rPr>
      <w:i/>
      <w:iCs/>
    </w:rPr>
  </w:style>
  <w:style w:type="paragraph" w:styleId="a9">
    <w:name w:val="List Paragraph"/>
    <w:basedOn w:val="a"/>
    <w:uiPriority w:val="34"/>
    <w:qFormat/>
    <w:rsid w:val="00B42D82"/>
    <w:pPr>
      <w:spacing w:before="0"/>
      <w:ind w:left="720"/>
      <w:contextualSpacing/>
      <w:jc w:val="left"/>
    </w:pPr>
    <w:rPr>
      <w:rFonts w:ascii="Calibri" w:hAnsi="Calibri"/>
      <w:sz w:val="22"/>
      <w:szCs w:val="22"/>
      <w:lang w:eastAsia="en-GB"/>
    </w:rPr>
  </w:style>
  <w:style w:type="character" w:customStyle="1" w:styleId="fontstyle01">
    <w:name w:val="fontstyle01"/>
    <w:basedOn w:val="a0"/>
    <w:rsid w:val="00B42D82"/>
    <w:rPr>
      <w:rFonts w:ascii="Italic" w:hAnsi="Italic" w:cs="Times New Roman"/>
      <w:i/>
      <w:iCs/>
      <w:color w:val="000000"/>
      <w:sz w:val="18"/>
      <w:szCs w:val="18"/>
    </w:rPr>
  </w:style>
  <w:style w:type="character" w:customStyle="1" w:styleId="fontstyle21">
    <w:name w:val="fontstyle21"/>
    <w:basedOn w:val="a0"/>
    <w:rsid w:val="00B42D82"/>
    <w:rPr>
      <w:rFonts w:ascii="Times-Italic" w:hAnsi="Times-Italic" w:cs="Times New Roman"/>
      <w:i/>
      <w:iCs/>
      <w:color w:val="231F20"/>
      <w:sz w:val="16"/>
      <w:szCs w:val="16"/>
    </w:rPr>
  </w:style>
  <w:style w:type="character" w:customStyle="1" w:styleId="fontstyle31">
    <w:name w:val="fontstyle31"/>
    <w:basedOn w:val="a0"/>
    <w:rsid w:val="00B42D82"/>
    <w:rPr>
      <w:rFonts w:ascii="Times-Roman" w:hAnsi="Times-Roman" w:cs="Times New Roman"/>
      <w:color w:val="231F20"/>
      <w:sz w:val="16"/>
      <w:szCs w:val="16"/>
    </w:rPr>
  </w:style>
  <w:style w:type="character" w:styleId="HTML">
    <w:name w:val="HTML Cite"/>
    <w:basedOn w:val="a0"/>
    <w:uiPriority w:val="99"/>
    <w:semiHidden/>
    <w:unhideWhenUsed/>
    <w:rsid w:val="00B42D82"/>
    <w:rPr>
      <w:rFonts w:cs="Times New Roman"/>
      <w:i/>
      <w:iCs/>
    </w:rPr>
  </w:style>
  <w:style w:type="character" w:customStyle="1" w:styleId="titleauthoretc">
    <w:name w:val="titleauthoretc"/>
    <w:basedOn w:val="a0"/>
    <w:rsid w:val="00B42D82"/>
    <w:rPr>
      <w:rFonts w:cs="Times New Roman"/>
    </w:rPr>
  </w:style>
  <w:style w:type="paragraph" w:styleId="aa">
    <w:name w:val="Balloon Text"/>
    <w:basedOn w:val="a"/>
    <w:link w:val="ab"/>
    <w:uiPriority w:val="99"/>
    <w:semiHidden/>
    <w:unhideWhenUsed/>
    <w:rsid w:val="00B42D82"/>
    <w:pPr>
      <w:spacing w:before="0"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2D82"/>
    <w:rPr>
      <w:rFonts w:ascii="Tahoma" w:eastAsia="Times New Roman" w:hAnsi="Tahoma" w:cs="Tahoma"/>
      <w:sz w:val="16"/>
      <w:szCs w:val="16"/>
      <w:lang w:val="en-GB" w:eastAsia="el-GR"/>
    </w:rPr>
  </w:style>
  <w:style w:type="character" w:customStyle="1" w:styleId="word">
    <w:name w:val="word"/>
    <w:basedOn w:val="a0"/>
    <w:rsid w:val="00AE49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hyperlink" Target="https://www.ajpojournals.org/journals/index.php/AJODL/issue/view/151" TargetMode="External"/><Relationship Id="rId26" Type="http://schemas.openxmlformats.org/officeDocument/2006/relationships/hyperlink" Target="https://scholarworks.umt.edu/cgi/viewcontent.cgi?article=5555&amp;context=etd" TargetMode="External"/><Relationship Id="rId3" Type="http://schemas.openxmlformats.org/officeDocument/2006/relationships/settings" Target="settings.xml"/><Relationship Id="rId21" Type="http://schemas.openxmlformats.org/officeDocument/2006/relationships/hyperlink" Target="https://doi.org/10.1080/10494820.2013.788033" TargetMode="External"/><Relationship Id="rId34"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chart" Target="charts/chart3.xml"/><Relationship Id="rId25" Type="http://schemas.openxmlformats.org/officeDocument/2006/relationships/hyperlink" Target="https://doi.org/10.20368/1971-8829/48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doi.org/10.1016/j.chb.2014.09.065" TargetMode="External"/><Relationship Id="rId29" Type="http://schemas.openxmlformats.org/officeDocument/2006/relationships/hyperlink" Target="https://papers.ssrn.com/sol3/cf_dev/AbsByAuth.cfm?per_id=3465418"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hyperlink" Target="https://www.learntechlib.org/author/Giulia+Vaste" TargetMode="External"/><Relationship Id="rId32" Type="http://schemas.openxmlformats.org/officeDocument/2006/relationships/hyperlink" Target="https://doi.org/10.5539/ASS.V10N14P186" TargetMode="External"/><Relationship Id="rId5" Type="http://schemas.openxmlformats.org/officeDocument/2006/relationships/diagramData" Target="diagrams/data1.xml"/><Relationship Id="rId15" Type="http://schemas.openxmlformats.org/officeDocument/2006/relationships/chart" Target="charts/chart1.xml"/><Relationship Id="rId23" Type="http://schemas.openxmlformats.org/officeDocument/2006/relationships/hyperlink" Target="https://www.learntechlib.org/author/Filippo+Sciarrone" TargetMode="External"/><Relationship Id="rId28" Type="http://schemas.openxmlformats.org/officeDocument/2006/relationships/hyperlink" Target="http://dx.doi.org/10.1007/s40299-012-0001-9" TargetMode="External"/><Relationship Id="rId10" Type="http://schemas.openxmlformats.org/officeDocument/2006/relationships/diagramData" Target="diagrams/data2.xml"/><Relationship Id="rId19" Type="http://schemas.openxmlformats.org/officeDocument/2006/relationships/hyperlink" Target="https://doi.org/10.47672/ajodl.489" TargetMode="External"/><Relationship Id="rId31" Type="http://schemas.openxmlformats.org/officeDocument/2006/relationships/hyperlink" Target="https://doi.org/10.1080/14613808.2010.519380&#160;"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hyperlink" Target="https://search.proquest.com/indexinglinkhandler/sng/au/Mergen,+Izzet/$N;jsessionid=568FBD37849339D10CED9EC29B0159B7.i-0fe81814e8c9a4cbe" TargetMode="External"/><Relationship Id="rId27" Type="http://schemas.openxmlformats.org/officeDocument/2006/relationships/hyperlink" Target="https://scholarworks.umt.edu/etd/4524/" TargetMode="External"/><Relationship Id="rId30" Type="http://schemas.openxmlformats.org/officeDocument/2006/relationships/hyperlink" Target="https://www.researchgate.net/publication/260300714_Using_Moodle_as_a_support_tool_for_teaching_in_Higher_Education_in_Portugal_an_exploratory_study"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lang val="ru-RU"/>
  <c:style val="5"/>
  <c:chart>
    <c:view3D>
      <c:depthPercent val="100"/>
      <c:rAngAx val="1"/>
    </c:view3D>
    <c:floor>
      <c:spPr>
        <a:noFill/>
        <a:ln w="6350">
          <a:noFill/>
        </a:ln>
      </c:spPr>
    </c:floor>
    <c:sideWall>
      <c:spPr>
        <a:noFill/>
        <a:ln w="25400">
          <a:noFill/>
        </a:ln>
      </c:spPr>
    </c:sideWall>
    <c:backWall>
      <c:spPr>
        <a:noFill/>
        <a:ln w="25400">
          <a:noFill/>
        </a:ln>
      </c:spPr>
    </c:backWall>
    <c:plotArea>
      <c:layout/>
      <c:bar3DChart>
        <c:barDir val="col"/>
        <c:grouping val="percentStacked"/>
        <c:ser>
          <c:idx val="0"/>
          <c:order val="0"/>
          <c:tx>
            <c:strRef>
              <c:f>Лист1!$B$1</c:f>
              <c:strCache>
                <c:ptCount val="1"/>
                <c:pt idx="0">
                  <c:v>Low level</c:v>
                </c:pt>
              </c:strCache>
            </c:strRef>
          </c:tx>
          <c:spPr>
            <a:solidFill>
              <a:schemeClr val="accent3">
                <a:shade val="58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Лист1!$B$2:$B$5</c:f>
              <c:numCache>
                <c:formatCode>General</c:formatCode>
                <c:ptCount val="4"/>
                <c:pt idx="0">
                  <c:v>4</c:v>
                </c:pt>
                <c:pt idx="1">
                  <c:v>8</c:v>
                </c:pt>
              </c:numCache>
            </c:numRef>
          </c:val>
          <c:extLst xmlns:c16r2="http://schemas.microsoft.com/office/drawing/2015/06/chart">
            <c:ext xmlns:c16="http://schemas.microsoft.com/office/drawing/2014/chart" uri="{C3380CC4-5D6E-409C-BE32-E72D297353CC}">
              <c16:uniqueId val="{00000000-E082-4687-9002-7B6AFC757BB6}"/>
            </c:ext>
          </c:extLst>
        </c:ser>
        <c:ser>
          <c:idx val="1"/>
          <c:order val="1"/>
          <c:tx>
            <c:strRef>
              <c:f>Лист1!$C$1</c:f>
              <c:strCache>
                <c:ptCount val="1"/>
                <c:pt idx="0">
                  <c:v>Lower than medium</c:v>
                </c:pt>
              </c:strCache>
            </c:strRef>
          </c:tx>
          <c:spPr>
            <a:solidFill>
              <a:schemeClr val="accent3">
                <a:shade val="86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Лист1!$C$2:$C$5</c:f>
              <c:numCache>
                <c:formatCode>General</c:formatCode>
                <c:ptCount val="4"/>
                <c:pt idx="0">
                  <c:v>19</c:v>
                </c:pt>
                <c:pt idx="1">
                  <c:v>32</c:v>
                </c:pt>
              </c:numCache>
            </c:numRef>
          </c:val>
          <c:extLst xmlns:c16r2="http://schemas.microsoft.com/office/drawing/2015/06/chart">
            <c:ext xmlns:c16="http://schemas.microsoft.com/office/drawing/2014/chart" uri="{C3380CC4-5D6E-409C-BE32-E72D297353CC}">
              <c16:uniqueId val="{00000001-E082-4687-9002-7B6AFC757BB6}"/>
            </c:ext>
          </c:extLst>
        </c:ser>
        <c:ser>
          <c:idx val="2"/>
          <c:order val="2"/>
          <c:tx>
            <c:strRef>
              <c:f>Лист1!$D$1</c:f>
              <c:strCache>
                <c:ptCount val="1"/>
                <c:pt idx="0">
                  <c:v>Higher than medium</c:v>
                </c:pt>
              </c:strCache>
            </c:strRef>
          </c:tx>
          <c:spPr>
            <a:solidFill>
              <a:schemeClr val="accent3">
                <a:tint val="86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Лист1!$D$2:$D$5</c:f>
              <c:numCache>
                <c:formatCode>General</c:formatCode>
                <c:ptCount val="4"/>
                <c:pt idx="0">
                  <c:v>44</c:v>
                </c:pt>
                <c:pt idx="1">
                  <c:v>36</c:v>
                </c:pt>
              </c:numCache>
            </c:numRef>
          </c:val>
          <c:extLst xmlns:c16r2="http://schemas.microsoft.com/office/drawing/2015/06/chart">
            <c:ext xmlns:c16="http://schemas.microsoft.com/office/drawing/2014/chart" uri="{C3380CC4-5D6E-409C-BE32-E72D297353CC}">
              <c16:uniqueId val="{00000002-E082-4687-9002-7B6AFC757BB6}"/>
            </c:ext>
          </c:extLst>
        </c:ser>
        <c:ser>
          <c:idx val="3"/>
          <c:order val="3"/>
          <c:tx>
            <c:strRef>
              <c:f>Лист1!$E$1</c:f>
              <c:strCache>
                <c:ptCount val="1"/>
                <c:pt idx="0">
                  <c:v>High</c:v>
                </c:pt>
              </c:strCache>
            </c:strRef>
          </c:tx>
          <c:spPr>
            <a:solidFill>
              <a:schemeClr val="accent3">
                <a:tint val="58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Лист1!$E$2:$E$5</c:f>
              <c:numCache>
                <c:formatCode>General</c:formatCode>
                <c:ptCount val="4"/>
                <c:pt idx="0">
                  <c:v>37</c:v>
                </c:pt>
                <c:pt idx="1">
                  <c:v>24</c:v>
                </c:pt>
              </c:numCache>
            </c:numRef>
          </c:val>
          <c:extLst xmlns:c16r2="http://schemas.microsoft.com/office/drawing/2015/06/chart">
            <c:ext xmlns:c16="http://schemas.microsoft.com/office/drawing/2014/chart" uri="{C3380CC4-5D6E-409C-BE32-E72D297353CC}">
              <c16:uniqueId val="{00000003-E082-4687-9002-7B6AFC757BB6}"/>
            </c:ext>
          </c:extLst>
        </c:ser>
        <c:shape val="box"/>
        <c:axId val="115968640"/>
        <c:axId val="119300480"/>
        <c:axId val="0"/>
      </c:bar3DChart>
      <c:catAx>
        <c:axId val="115968640"/>
        <c:scaling>
          <c:orientation val="minMax"/>
        </c:scaling>
        <c:axPos val="b"/>
        <c:numFmt formatCode="General" sourceLinked="1"/>
        <c:majorTickMark val="none"/>
        <c:tickLblPos val="nextTo"/>
        <c:spPr>
          <a:ln w="6239">
            <a:noFill/>
          </a:ln>
        </c:spPr>
        <c:txPr>
          <a:bodyPr rot="-6000000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crossAx val="119300480"/>
        <c:crosses val="autoZero"/>
        <c:auto val="1"/>
        <c:lblAlgn val="ctr"/>
        <c:lblOffset val="100"/>
      </c:catAx>
      <c:valAx>
        <c:axId val="119300480"/>
        <c:scaling>
          <c:orientation val="minMax"/>
        </c:scaling>
        <c:axPos val="l"/>
        <c:majorGridlines>
          <c:spPr>
            <a:ln w="9349" cap="flat" cmpd="sng" algn="ctr">
              <a:solidFill>
                <a:schemeClr val="tx1">
                  <a:lumMod val="15000"/>
                  <a:lumOff val="85000"/>
                </a:schemeClr>
              </a:solidFill>
              <a:round/>
            </a:ln>
            <a:effectLst/>
          </c:spPr>
        </c:majorGridlines>
        <c:numFmt formatCode="0%" sourceLinked="1"/>
        <c:majorTickMark val="none"/>
        <c:tickLblPos val="nextTo"/>
        <c:spPr>
          <a:ln w="6239">
            <a:noFill/>
          </a:ln>
        </c:spPr>
        <c:txPr>
          <a:bodyPr rot="-6000000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crossAx val="115968640"/>
        <c:crosses val="autoZero"/>
        <c:crossBetween val="between"/>
      </c:valAx>
      <c:spPr>
        <a:noFill/>
        <a:ln w="25402">
          <a:noFill/>
        </a:ln>
      </c:spPr>
    </c:plotArea>
    <c:legend>
      <c:legendPos val="b"/>
      <c:layout>
        <c:manualLayout>
          <c:xMode val="edge"/>
          <c:yMode val="edge"/>
          <c:x val="0.63215748748293121"/>
          <c:y val="1.9798065163320569E-2"/>
          <c:w val="0.23636777423759672"/>
          <c:h val="0.91039390691346833"/>
        </c:manualLayout>
      </c:layout>
      <c:spPr>
        <a:noFill/>
        <a:ln w="24952">
          <a:noFill/>
        </a:ln>
      </c:spPr>
      <c:txPr>
        <a:bodyPr rot="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349"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5"/>
  <c:chart>
    <c:view3D>
      <c:depthPercent val="100"/>
      <c:rAngAx val="1"/>
    </c:view3D>
    <c:floor>
      <c:spPr>
        <a:noFill/>
        <a:ln w="6350">
          <a:noFill/>
        </a:ln>
      </c:spPr>
    </c:floor>
    <c:sideWall>
      <c:spPr>
        <a:noFill/>
        <a:ln w="25400">
          <a:noFill/>
        </a:ln>
      </c:spPr>
    </c:sideWall>
    <c:backWall>
      <c:spPr>
        <a:noFill/>
        <a:ln w="25400">
          <a:noFill/>
        </a:ln>
      </c:spPr>
    </c:backWall>
    <c:plotArea>
      <c:layout>
        <c:manualLayout>
          <c:layoutTarget val="inner"/>
          <c:xMode val="edge"/>
          <c:yMode val="edge"/>
          <c:x val="0.11241707553965855"/>
          <c:y val="7.55912644071665E-2"/>
          <c:w val="0.88558384516656086"/>
          <c:h val="0.79469859066529813"/>
        </c:manualLayout>
      </c:layout>
      <c:bar3DChart>
        <c:barDir val="col"/>
        <c:grouping val="percentStacked"/>
        <c:ser>
          <c:idx val="0"/>
          <c:order val="0"/>
          <c:tx>
            <c:strRef>
              <c:f>Лист1!$B$1</c:f>
              <c:strCache>
                <c:ptCount val="1"/>
                <c:pt idx="0">
                  <c:v>Low level</c:v>
                </c:pt>
              </c:strCache>
            </c:strRef>
          </c:tx>
          <c:spPr>
            <a:solidFill>
              <a:schemeClr val="accent3">
                <a:shade val="58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Лист1!$B$2:$B$5</c:f>
              <c:numCache>
                <c:formatCode>General</c:formatCode>
                <c:ptCount val="4"/>
                <c:pt idx="0">
                  <c:v>0</c:v>
                </c:pt>
                <c:pt idx="1">
                  <c:v>8</c:v>
                </c:pt>
              </c:numCache>
            </c:numRef>
          </c:val>
          <c:extLst xmlns:c16r2="http://schemas.microsoft.com/office/drawing/2015/06/chart">
            <c:ext xmlns:c16="http://schemas.microsoft.com/office/drawing/2014/chart" uri="{C3380CC4-5D6E-409C-BE32-E72D297353CC}">
              <c16:uniqueId val="{00000000-4E69-4280-88AD-B738D5E5A7C7}"/>
            </c:ext>
          </c:extLst>
        </c:ser>
        <c:ser>
          <c:idx val="1"/>
          <c:order val="1"/>
          <c:tx>
            <c:strRef>
              <c:f>Лист1!$C$1</c:f>
              <c:strCache>
                <c:ptCount val="1"/>
                <c:pt idx="0">
                  <c:v>Lower than medium</c:v>
                </c:pt>
              </c:strCache>
            </c:strRef>
          </c:tx>
          <c:spPr>
            <a:solidFill>
              <a:schemeClr val="accent3">
                <a:shade val="86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Лист1!$C$2:$C$5</c:f>
              <c:numCache>
                <c:formatCode>General</c:formatCode>
                <c:ptCount val="4"/>
                <c:pt idx="0">
                  <c:v>15</c:v>
                </c:pt>
                <c:pt idx="1">
                  <c:v>32</c:v>
                </c:pt>
              </c:numCache>
            </c:numRef>
          </c:val>
          <c:extLst xmlns:c16r2="http://schemas.microsoft.com/office/drawing/2015/06/chart">
            <c:ext xmlns:c16="http://schemas.microsoft.com/office/drawing/2014/chart" uri="{C3380CC4-5D6E-409C-BE32-E72D297353CC}">
              <c16:uniqueId val="{00000001-4E69-4280-88AD-B738D5E5A7C7}"/>
            </c:ext>
          </c:extLst>
        </c:ser>
        <c:ser>
          <c:idx val="2"/>
          <c:order val="2"/>
          <c:tx>
            <c:strRef>
              <c:f>Лист1!$D$1</c:f>
              <c:strCache>
                <c:ptCount val="1"/>
                <c:pt idx="0">
                  <c:v>Higher than medium</c:v>
                </c:pt>
              </c:strCache>
            </c:strRef>
          </c:tx>
          <c:spPr>
            <a:solidFill>
              <a:schemeClr val="accent3">
                <a:tint val="86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Лист1!$D$2:$D$5</c:f>
              <c:numCache>
                <c:formatCode>General</c:formatCode>
                <c:ptCount val="4"/>
                <c:pt idx="0">
                  <c:v>48</c:v>
                </c:pt>
                <c:pt idx="1">
                  <c:v>40</c:v>
                </c:pt>
              </c:numCache>
            </c:numRef>
          </c:val>
          <c:extLst xmlns:c16r2="http://schemas.microsoft.com/office/drawing/2015/06/chart">
            <c:ext xmlns:c16="http://schemas.microsoft.com/office/drawing/2014/chart" uri="{C3380CC4-5D6E-409C-BE32-E72D297353CC}">
              <c16:uniqueId val="{00000002-4E69-4280-88AD-B738D5E5A7C7}"/>
            </c:ext>
          </c:extLst>
        </c:ser>
        <c:ser>
          <c:idx val="3"/>
          <c:order val="3"/>
          <c:tx>
            <c:strRef>
              <c:f>Лист1!$E$1</c:f>
              <c:strCache>
                <c:ptCount val="1"/>
                <c:pt idx="0">
                  <c:v>High</c:v>
                </c:pt>
              </c:strCache>
            </c:strRef>
          </c:tx>
          <c:spPr>
            <a:solidFill>
              <a:schemeClr val="accent3">
                <a:tint val="58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Лист1!$E$2:$E$5</c:f>
              <c:numCache>
                <c:formatCode>General</c:formatCode>
                <c:ptCount val="4"/>
                <c:pt idx="0">
                  <c:v>37</c:v>
                </c:pt>
                <c:pt idx="1">
                  <c:v>20</c:v>
                </c:pt>
              </c:numCache>
            </c:numRef>
          </c:val>
          <c:extLst xmlns:c16r2="http://schemas.microsoft.com/office/drawing/2015/06/chart">
            <c:ext xmlns:c16="http://schemas.microsoft.com/office/drawing/2014/chart" uri="{C3380CC4-5D6E-409C-BE32-E72D297353CC}">
              <c16:uniqueId val="{00000003-4E69-4280-88AD-B738D5E5A7C7}"/>
            </c:ext>
          </c:extLst>
        </c:ser>
        <c:shape val="box"/>
        <c:axId val="112994560"/>
        <c:axId val="113025024"/>
        <c:axId val="0"/>
      </c:bar3DChart>
      <c:catAx>
        <c:axId val="112994560"/>
        <c:scaling>
          <c:orientation val="minMax"/>
        </c:scaling>
        <c:axPos val="b"/>
        <c:numFmt formatCode="General" sourceLinked="1"/>
        <c:majorTickMark val="none"/>
        <c:tickLblPos val="nextTo"/>
        <c:spPr>
          <a:ln w="6239">
            <a:noFill/>
          </a:ln>
        </c:spPr>
        <c:txPr>
          <a:bodyPr rot="-6000000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crossAx val="113025024"/>
        <c:crosses val="autoZero"/>
        <c:auto val="1"/>
        <c:lblAlgn val="ctr"/>
        <c:lblOffset val="100"/>
      </c:catAx>
      <c:valAx>
        <c:axId val="113025024"/>
        <c:scaling>
          <c:orientation val="minMax"/>
        </c:scaling>
        <c:axPos val="l"/>
        <c:majorGridlines>
          <c:spPr>
            <a:ln w="9349" cap="flat" cmpd="sng" algn="ctr">
              <a:solidFill>
                <a:schemeClr val="tx1">
                  <a:lumMod val="15000"/>
                  <a:lumOff val="85000"/>
                </a:schemeClr>
              </a:solidFill>
              <a:round/>
            </a:ln>
            <a:effectLst/>
          </c:spPr>
        </c:majorGridlines>
        <c:numFmt formatCode="0%" sourceLinked="1"/>
        <c:majorTickMark val="none"/>
        <c:tickLblPos val="nextTo"/>
        <c:spPr>
          <a:ln w="6239">
            <a:noFill/>
          </a:ln>
        </c:spPr>
        <c:txPr>
          <a:bodyPr rot="-6000000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crossAx val="112994560"/>
        <c:crosses val="autoZero"/>
        <c:crossBetween val="between"/>
      </c:valAx>
      <c:spPr>
        <a:noFill/>
        <a:ln w="25402">
          <a:noFill/>
        </a:ln>
      </c:spPr>
    </c:plotArea>
    <c:legend>
      <c:legendPos val="b"/>
      <c:layout>
        <c:manualLayout>
          <c:xMode val="edge"/>
          <c:yMode val="edge"/>
          <c:x val="0.68222576240327804"/>
          <c:y val="0.12359365211002897"/>
          <c:w val="0.21360946745562154"/>
          <c:h val="0.72757978807314261"/>
        </c:manualLayout>
      </c:layout>
      <c:spPr>
        <a:noFill/>
        <a:ln w="24952">
          <a:noFill/>
        </a:ln>
      </c:spPr>
      <c:txPr>
        <a:bodyPr rot="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349"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5"/>
  <c:chart>
    <c:view3D>
      <c:depthPercent val="100"/>
      <c:rAngAx val="1"/>
    </c:view3D>
    <c:floor>
      <c:spPr>
        <a:noFill/>
        <a:ln w="6350">
          <a:noFill/>
        </a:ln>
      </c:spPr>
    </c:floor>
    <c:sideWall>
      <c:spPr>
        <a:noFill/>
        <a:ln w="25400">
          <a:noFill/>
        </a:ln>
      </c:spPr>
    </c:sideWall>
    <c:backWall>
      <c:spPr>
        <a:noFill/>
        <a:ln w="25400">
          <a:noFill/>
        </a:ln>
      </c:spPr>
    </c:backWall>
    <c:plotArea>
      <c:layout>
        <c:manualLayout>
          <c:layoutTarget val="inner"/>
          <c:xMode val="edge"/>
          <c:yMode val="edge"/>
          <c:x val="8.5087333626443898E-2"/>
          <c:y val="4.1666666666666664E-2"/>
          <c:w val="0.88558384516656086"/>
          <c:h val="0.75588523025531096"/>
        </c:manualLayout>
      </c:layout>
      <c:bar3DChart>
        <c:barDir val="col"/>
        <c:grouping val="percentStacked"/>
        <c:ser>
          <c:idx val="0"/>
          <c:order val="0"/>
          <c:tx>
            <c:strRef>
              <c:f>Лист1!$B$1</c:f>
              <c:strCache>
                <c:ptCount val="1"/>
                <c:pt idx="0">
                  <c:v>Low level</c:v>
                </c:pt>
              </c:strCache>
            </c:strRef>
          </c:tx>
          <c:spPr>
            <a:solidFill>
              <a:schemeClr val="accent3">
                <a:shade val="58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Лист1!$B$2:$B$5</c:f>
              <c:numCache>
                <c:formatCode>General</c:formatCode>
                <c:ptCount val="4"/>
                <c:pt idx="0">
                  <c:v>0</c:v>
                </c:pt>
                <c:pt idx="1">
                  <c:v>0</c:v>
                </c:pt>
              </c:numCache>
            </c:numRef>
          </c:val>
          <c:extLst xmlns:c16r2="http://schemas.microsoft.com/office/drawing/2015/06/chart">
            <c:ext xmlns:c16="http://schemas.microsoft.com/office/drawing/2014/chart" uri="{C3380CC4-5D6E-409C-BE32-E72D297353CC}">
              <c16:uniqueId val="{00000000-7EEE-44AF-B85B-FD8199910761}"/>
            </c:ext>
          </c:extLst>
        </c:ser>
        <c:ser>
          <c:idx val="1"/>
          <c:order val="1"/>
          <c:tx>
            <c:strRef>
              <c:f>Лист1!$C$1</c:f>
              <c:strCache>
                <c:ptCount val="1"/>
                <c:pt idx="0">
                  <c:v>Lower than medium</c:v>
                </c:pt>
              </c:strCache>
            </c:strRef>
          </c:tx>
          <c:spPr>
            <a:solidFill>
              <a:schemeClr val="accent3">
                <a:shade val="86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Лист1!$C$2:$C$5</c:f>
              <c:numCache>
                <c:formatCode>General</c:formatCode>
                <c:ptCount val="4"/>
                <c:pt idx="0">
                  <c:v>19</c:v>
                </c:pt>
                <c:pt idx="1">
                  <c:v>40</c:v>
                </c:pt>
              </c:numCache>
            </c:numRef>
          </c:val>
          <c:extLst xmlns:c16r2="http://schemas.microsoft.com/office/drawing/2015/06/chart">
            <c:ext xmlns:c16="http://schemas.microsoft.com/office/drawing/2014/chart" uri="{C3380CC4-5D6E-409C-BE32-E72D297353CC}">
              <c16:uniqueId val="{00000001-7EEE-44AF-B85B-FD8199910761}"/>
            </c:ext>
          </c:extLst>
        </c:ser>
        <c:ser>
          <c:idx val="2"/>
          <c:order val="2"/>
          <c:tx>
            <c:strRef>
              <c:f>Лист1!$D$1</c:f>
              <c:strCache>
                <c:ptCount val="1"/>
                <c:pt idx="0">
                  <c:v>Higher than medium</c:v>
                </c:pt>
              </c:strCache>
            </c:strRef>
          </c:tx>
          <c:spPr>
            <a:solidFill>
              <a:schemeClr val="accent3">
                <a:tint val="86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Лист1!$D$2:$D$5</c:f>
              <c:numCache>
                <c:formatCode>General</c:formatCode>
                <c:ptCount val="4"/>
                <c:pt idx="0">
                  <c:v>44</c:v>
                </c:pt>
                <c:pt idx="1">
                  <c:v>36</c:v>
                </c:pt>
              </c:numCache>
            </c:numRef>
          </c:val>
          <c:extLst xmlns:c16r2="http://schemas.microsoft.com/office/drawing/2015/06/chart">
            <c:ext xmlns:c16="http://schemas.microsoft.com/office/drawing/2014/chart" uri="{C3380CC4-5D6E-409C-BE32-E72D297353CC}">
              <c16:uniqueId val="{00000002-7EEE-44AF-B85B-FD8199910761}"/>
            </c:ext>
          </c:extLst>
        </c:ser>
        <c:ser>
          <c:idx val="3"/>
          <c:order val="3"/>
          <c:tx>
            <c:strRef>
              <c:f>Лист1!$E$1</c:f>
              <c:strCache>
                <c:ptCount val="1"/>
                <c:pt idx="0">
                  <c:v>High</c:v>
                </c:pt>
              </c:strCache>
            </c:strRef>
          </c:tx>
          <c:spPr>
            <a:solidFill>
              <a:schemeClr val="accent3">
                <a:tint val="58000"/>
              </a:schemeClr>
            </a:solidFill>
            <a:ln>
              <a:noFill/>
            </a:ln>
            <a:effectLst/>
            <a:sp3d/>
          </c:spPr>
          <c:dLbls>
            <c:spPr>
              <a:noFill/>
              <a:ln w="24952">
                <a:noFill/>
              </a:ln>
            </c:spPr>
            <c:txPr>
              <a:bodyPr rot="0" spcFirstLastPara="1" vertOverflow="ellipsis" vert="horz" wrap="square" lIns="38100" tIns="19050" rIns="38100" bIns="19050" anchor="ctr" anchorCtr="1">
                <a:spAutoFit/>
              </a:bodyPr>
              <a:lstStyle/>
              <a:p>
                <a:pPr>
                  <a:defRPr sz="882"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2"/>
                <c:pt idx="0">
                  <c:v>Experimental group</c:v>
                </c:pt>
                <c:pt idx="1">
                  <c:v>Control group</c:v>
                </c:pt>
              </c:strCache>
            </c:strRef>
          </c:cat>
          <c:val>
            <c:numRef>
              <c:f>Лист1!$E$2:$E$5</c:f>
              <c:numCache>
                <c:formatCode>General</c:formatCode>
                <c:ptCount val="4"/>
                <c:pt idx="0">
                  <c:v>37</c:v>
                </c:pt>
                <c:pt idx="1">
                  <c:v>24</c:v>
                </c:pt>
              </c:numCache>
            </c:numRef>
          </c:val>
          <c:extLst xmlns:c16r2="http://schemas.microsoft.com/office/drawing/2015/06/chart">
            <c:ext xmlns:c16="http://schemas.microsoft.com/office/drawing/2014/chart" uri="{C3380CC4-5D6E-409C-BE32-E72D297353CC}">
              <c16:uniqueId val="{00000003-7EEE-44AF-B85B-FD8199910761}"/>
            </c:ext>
          </c:extLst>
        </c:ser>
        <c:shape val="box"/>
        <c:axId val="113161344"/>
        <c:axId val="113162880"/>
        <c:axId val="0"/>
      </c:bar3DChart>
      <c:catAx>
        <c:axId val="113161344"/>
        <c:scaling>
          <c:orientation val="minMax"/>
        </c:scaling>
        <c:axPos val="b"/>
        <c:numFmt formatCode="General" sourceLinked="1"/>
        <c:majorTickMark val="none"/>
        <c:tickLblPos val="nextTo"/>
        <c:spPr>
          <a:ln w="6239">
            <a:noFill/>
          </a:ln>
        </c:spPr>
        <c:txPr>
          <a:bodyPr rot="-6000000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crossAx val="113162880"/>
        <c:crosses val="autoZero"/>
        <c:auto val="1"/>
        <c:lblAlgn val="ctr"/>
        <c:lblOffset val="100"/>
      </c:catAx>
      <c:valAx>
        <c:axId val="113162880"/>
        <c:scaling>
          <c:orientation val="minMax"/>
        </c:scaling>
        <c:axPos val="l"/>
        <c:majorGridlines>
          <c:spPr>
            <a:ln w="9349" cap="flat" cmpd="sng" algn="ctr">
              <a:solidFill>
                <a:schemeClr val="tx1">
                  <a:lumMod val="15000"/>
                  <a:lumOff val="85000"/>
                </a:schemeClr>
              </a:solidFill>
              <a:round/>
            </a:ln>
            <a:effectLst/>
          </c:spPr>
        </c:majorGridlines>
        <c:numFmt formatCode="0%" sourceLinked="1"/>
        <c:majorTickMark val="none"/>
        <c:tickLblPos val="nextTo"/>
        <c:spPr>
          <a:ln w="6239">
            <a:noFill/>
          </a:ln>
        </c:spPr>
        <c:txPr>
          <a:bodyPr rot="-6000000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crossAx val="113161344"/>
        <c:crosses val="autoZero"/>
        <c:crossBetween val="between"/>
      </c:valAx>
      <c:spPr>
        <a:noFill/>
        <a:ln w="25402">
          <a:noFill/>
        </a:ln>
      </c:spPr>
    </c:plotArea>
    <c:legend>
      <c:legendPos val="b"/>
      <c:layout>
        <c:manualLayout>
          <c:xMode val="edge"/>
          <c:yMode val="edge"/>
          <c:x val="0.58110594619004441"/>
          <c:y val="0.14107513893333451"/>
          <c:w val="0.30637698507987038"/>
          <c:h val="0.64718790517527613"/>
        </c:manualLayout>
      </c:layout>
      <c:spPr>
        <a:noFill/>
        <a:ln w="24952">
          <a:noFill/>
        </a:ln>
      </c:spPr>
      <c:txPr>
        <a:bodyPr rot="0" spcFirstLastPara="1" vertOverflow="ellipsis" vert="horz" wrap="square" anchor="ctr" anchorCtr="1"/>
        <a:lstStyle/>
        <a:p>
          <a:pPr>
            <a:defRPr sz="882"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349" cap="flat" cmpd="sng" algn="ctr">
      <a:solidFill>
        <a:schemeClr val="tx1">
          <a:lumMod val="15000"/>
          <a:lumOff val="85000"/>
        </a:schemeClr>
      </a:solidFill>
      <a:round/>
    </a:ln>
    <a:effectLst/>
  </c:spPr>
  <c:txPr>
    <a:bodyPr/>
    <a:lstStyle/>
    <a:p>
      <a:pPr>
        <a:defRPr/>
      </a:pPr>
      <a:endParaRPr lang="ru-RU"/>
    </a:p>
  </c:txPr>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6017B2-0326-425B-AB8C-42A23776D45F}"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C4E07072-DB46-4D10-8DEE-91D80BA255B8}">
      <dgm:prSet phldrT="[Текст]"/>
      <dgm:spPr>
        <a:xfrm>
          <a:off x="165422" y="2503"/>
          <a:ext cx="1593251" cy="9559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Times New Roman" pitchFamily="18" charset="0"/>
              <a:ea typeface="+mn-ea"/>
              <a:cs typeface="Times New Roman" pitchFamily="18" charset="0"/>
            </a:rPr>
            <a:t>Let's evok interest in pedagogical action and self work in pedagogical and instrumental training of future teachers</a:t>
          </a:r>
          <a:endParaRPr lang="ru-RU">
            <a:solidFill>
              <a:sysClr val="window" lastClr="FFFFFF"/>
            </a:solidFill>
            <a:latin typeface="Times New Roman" pitchFamily="18" charset="0"/>
            <a:ea typeface="+mn-ea"/>
            <a:cs typeface="Times New Roman" pitchFamily="18" charset="0"/>
          </a:endParaRPr>
        </a:p>
      </dgm:t>
    </dgm:pt>
    <dgm:pt modelId="{56A2B079-54FE-4FF2-9319-C2454903239F}" type="parTrans" cxnId="{50B88021-F3F6-4C48-8BE4-F8D72A108BD6}">
      <dgm:prSet/>
      <dgm:spPr/>
      <dgm:t>
        <a:bodyPr/>
        <a:lstStyle/>
        <a:p>
          <a:pPr algn="ctr"/>
          <a:endParaRPr lang="ru-RU"/>
        </a:p>
      </dgm:t>
    </dgm:pt>
    <dgm:pt modelId="{BCA24F10-A6B4-4E40-8DE1-B6E3D65ED772}" type="sibTrans" cxnId="{50B88021-F3F6-4C48-8BE4-F8D72A108BD6}">
      <dgm:prSet/>
      <dgm:spPr/>
      <dgm:t>
        <a:bodyPr/>
        <a:lstStyle/>
        <a:p>
          <a:pPr algn="ctr"/>
          <a:endParaRPr lang="ru-RU"/>
        </a:p>
      </dgm:t>
    </dgm:pt>
    <dgm:pt modelId="{543D2009-FF84-401D-9A80-AB8FCDA1C1E0}">
      <dgm:prSet/>
      <dgm:spPr>
        <a:xfrm>
          <a:off x="1917999" y="2503"/>
          <a:ext cx="1593251" cy="9559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Times New Roman" pitchFamily="18" charset="0"/>
              <a:ea typeface="+mn-ea"/>
              <a:cs typeface="Times New Roman" pitchFamily="18" charset="0"/>
            </a:rPr>
            <a:t>Making a professional background for further self work of future teachers of music during playing a musical instrument</a:t>
          </a:r>
          <a:endParaRPr lang="uk-UA">
            <a:solidFill>
              <a:sysClr val="window" lastClr="FFFFFF"/>
            </a:solidFill>
            <a:latin typeface="Times New Roman" pitchFamily="18" charset="0"/>
            <a:ea typeface="+mn-ea"/>
            <a:cs typeface="Times New Roman" pitchFamily="18" charset="0"/>
          </a:endParaRPr>
        </a:p>
      </dgm:t>
    </dgm:pt>
    <dgm:pt modelId="{DA9A9DCC-C0FF-4E80-905F-F62F89AE0A29}" type="parTrans" cxnId="{CB2D5309-3F18-4924-B682-24AC1C930626}">
      <dgm:prSet/>
      <dgm:spPr/>
      <dgm:t>
        <a:bodyPr/>
        <a:lstStyle/>
        <a:p>
          <a:pPr algn="ctr"/>
          <a:endParaRPr lang="ru-RU"/>
        </a:p>
      </dgm:t>
    </dgm:pt>
    <dgm:pt modelId="{133BD44B-F9B1-41C0-A3E0-D3156D421B7F}" type="sibTrans" cxnId="{CB2D5309-3F18-4924-B682-24AC1C930626}">
      <dgm:prSet/>
      <dgm:spPr/>
      <dgm:t>
        <a:bodyPr/>
        <a:lstStyle/>
        <a:p>
          <a:pPr algn="ctr"/>
          <a:endParaRPr lang="ru-RU"/>
        </a:p>
      </dgm:t>
    </dgm:pt>
    <dgm:pt modelId="{BBF43306-D606-4B1A-BD28-CE93FFC135F0}">
      <dgm:prSet/>
      <dgm:spPr>
        <a:xfrm>
          <a:off x="3670575" y="2503"/>
          <a:ext cx="1593251" cy="9559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Times New Roman" pitchFamily="18" charset="0"/>
              <a:ea typeface="+mn-ea"/>
              <a:cs typeface="Times New Roman" pitchFamily="18" charset="0"/>
            </a:rPr>
            <a:t>Optimization of professional training teachers of music  in the aspect of integration of music-performing and pedagogical components</a:t>
          </a:r>
          <a:endParaRPr lang="uk-UA">
            <a:solidFill>
              <a:sysClr val="window" lastClr="FFFFFF"/>
            </a:solidFill>
            <a:latin typeface="Times New Roman" pitchFamily="18" charset="0"/>
            <a:ea typeface="+mn-ea"/>
            <a:cs typeface="Times New Roman" pitchFamily="18" charset="0"/>
          </a:endParaRPr>
        </a:p>
      </dgm:t>
    </dgm:pt>
    <dgm:pt modelId="{F4810FCA-66B9-4378-81C5-8BBDB3AC1F84}" type="parTrans" cxnId="{1252BEBF-743E-4D65-ACFB-59EA8D217B44}">
      <dgm:prSet/>
      <dgm:spPr/>
      <dgm:t>
        <a:bodyPr/>
        <a:lstStyle/>
        <a:p>
          <a:pPr algn="ctr"/>
          <a:endParaRPr lang="ru-RU"/>
        </a:p>
      </dgm:t>
    </dgm:pt>
    <dgm:pt modelId="{C5DC4B26-6DBA-443F-AE1A-4FAC1EA25D22}" type="sibTrans" cxnId="{1252BEBF-743E-4D65-ACFB-59EA8D217B44}">
      <dgm:prSet/>
      <dgm:spPr/>
      <dgm:t>
        <a:bodyPr/>
        <a:lstStyle/>
        <a:p>
          <a:pPr algn="ctr"/>
          <a:endParaRPr lang="ru-RU"/>
        </a:p>
      </dgm:t>
    </dgm:pt>
    <dgm:pt modelId="{152C2063-4728-4BA0-91B5-E845B04B7467}">
      <dgm:prSet/>
      <dgm:spPr>
        <a:xfrm>
          <a:off x="165422" y="1117779"/>
          <a:ext cx="1593251" cy="9559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Times New Roman" pitchFamily="18" charset="0"/>
              <a:ea typeface="+mn-ea"/>
              <a:cs typeface="Times New Roman" pitchFamily="18" charset="0"/>
            </a:rPr>
            <a:t>Accumulation repertoire of musical for various forms of education and extracurricular activities in schools as well as cultural and educational institutions</a:t>
          </a:r>
          <a:endParaRPr lang="uk-UA">
            <a:solidFill>
              <a:sysClr val="window" lastClr="FFFFFF"/>
            </a:solidFill>
            <a:latin typeface="Times New Roman" pitchFamily="18" charset="0"/>
            <a:ea typeface="+mn-ea"/>
            <a:cs typeface="Times New Roman" pitchFamily="18" charset="0"/>
          </a:endParaRPr>
        </a:p>
      </dgm:t>
    </dgm:pt>
    <dgm:pt modelId="{B05AAE74-AE0F-4C6A-A0D5-596A1BA0D6C1}" type="parTrans" cxnId="{2F40C1E8-E2DD-4373-86F9-C28F334B6E9A}">
      <dgm:prSet/>
      <dgm:spPr/>
      <dgm:t>
        <a:bodyPr/>
        <a:lstStyle/>
        <a:p>
          <a:pPr algn="ctr"/>
          <a:endParaRPr lang="ru-RU"/>
        </a:p>
      </dgm:t>
    </dgm:pt>
    <dgm:pt modelId="{BE5D73A4-6C5D-4E7F-8BF4-390DBAB0C4DD}" type="sibTrans" cxnId="{2F40C1E8-E2DD-4373-86F9-C28F334B6E9A}">
      <dgm:prSet/>
      <dgm:spPr/>
      <dgm:t>
        <a:bodyPr/>
        <a:lstStyle/>
        <a:p>
          <a:pPr algn="ctr"/>
          <a:endParaRPr lang="ru-RU"/>
        </a:p>
      </dgm:t>
    </dgm:pt>
    <dgm:pt modelId="{C0A40AB4-92F8-4D6E-AB6A-2C014EB1ADEE}">
      <dgm:prSet/>
      <dgm:spPr>
        <a:xfrm>
          <a:off x="3670575" y="1117779"/>
          <a:ext cx="1593251" cy="9559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Times New Roman" pitchFamily="18" charset="0"/>
              <a:ea typeface="+mn-ea"/>
              <a:cs typeface="Times New Roman" pitchFamily="18" charset="0"/>
            </a:rPr>
            <a:t>Acquisition of aesthetic tastes and values</a:t>
          </a:r>
          <a:endParaRPr lang="uk-UA">
            <a:solidFill>
              <a:sysClr val="window" lastClr="FFFFFF"/>
            </a:solidFill>
            <a:latin typeface="Times New Roman" pitchFamily="18" charset="0"/>
            <a:ea typeface="+mn-ea"/>
            <a:cs typeface="Times New Roman" pitchFamily="18" charset="0"/>
          </a:endParaRPr>
        </a:p>
      </dgm:t>
    </dgm:pt>
    <dgm:pt modelId="{72295F2E-F1B9-48B4-B2BB-A5120459AF4E}" type="parTrans" cxnId="{CEC5CB9E-92ED-42F0-8C02-ADB175F431CE}">
      <dgm:prSet/>
      <dgm:spPr/>
      <dgm:t>
        <a:bodyPr/>
        <a:lstStyle/>
        <a:p>
          <a:pPr algn="ctr"/>
          <a:endParaRPr lang="ru-RU"/>
        </a:p>
      </dgm:t>
    </dgm:pt>
    <dgm:pt modelId="{54D663FA-DB28-4BD3-BDB2-550ED18480AF}" type="sibTrans" cxnId="{CEC5CB9E-92ED-42F0-8C02-ADB175F431CE}">
      <dgm:prSet/>
      <dgm:spPr/>
      <dgm:t>
        <a:bodyPr/>
        <a:lstStyle/>
        <a:p>
          <a:pPr algn="ctr"/>
          <a:endParaRPr lang="ru-RU"/>
        </a:p>
      </dgm:t>
    </dgm:pt>
    <dgm:pt modelId="{CD5FDD4A-B981-420E-8E09-9ED3FB642E5E}">
      <dgm:prSet/>
      <dgm:spPr>
        <a:xfrm>
          <a:off x="1917999" y="2233055"/>
          <a:ext cx="1593251" cy="9559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Times New Roman" pitchFamily="18" charset="0"/>
              <a:ea typeface="+mn-ea"/>
              <a:cs typeface="Times New Roman" pitchFamily="18" charset="0"/>
            </a:rPr>
            <a:t>Formation of individual performance style</a:t>
          </a:r>
          <a:endParaRPr lang="uk-UA">
            <a:solidFill>
              <a:sysClr val="window" lastClr="FFFFFF"/>
            </a:solidFill>
            <a:latin typeface="Times New Roman" pitchFamily="18" charset="0"/>
            <a:ea typeface="+mn-ea"/>
            <a:cs typeface="Times New Roman" pitchFamily="18" charset="0"/>
          </a:endParaRPr>
        </a:p>
      </dgm:t>
    </dgm:pt>
    <dgm:pt modelId="{9162E64F-6852-43ED-A239-4897C24D996B}" type="parTrans" cxnId="{C6A016F7-FDBD-4F4D-83DB-9FB349624EF2}">
      <dgm:prSet/>
      <dgm:spPr/>
      <dgm:t>
        <a:bodyPr/>
        <a:lstStyle/>
        <a:p>
          <a:pPr algn="ctr"/>
          <a:endParaRPr lang="ru-RU"/>
        </a:p>
      </dgm:t>
    </dgm:pt>
    <dgm:pt modelId="{2E360F98-8BE4-4731-9D2E-F814D36A7CA3}" type="sibTrans" cxnId="{C6A016F7-FDBD-4F4D-83DB-9FB349624EF2}">
      <dgm:prSet/>
      <dgm:spPr/>
      <dgm:t>
        <a:bodyPr/>
        <a:lstStyle/>
        <a:p>
          <a:pPr algn="ctr"/>
          <a:endParaRPr lang="ru-RU"/>
        </a:p>
      </dgm:t>
    </dgm:pt>
    <dgm:pt modelId="{C3D58545-36EE-4C13-957A-F6C9C829062E}">
      <dgm:prSet/>
      <dgm:spPr>
        <a:xfrm>
          <a:off x="1917999" y="1117779"/>
          <a:ext cx="1593251" cy="9559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Times New Roman" pitchFamily="18" charset="0"/>
              <a:ea typeface="+mn-ea"/>
              <a:cs typeface="Times New Roman" pitchFamily="18" charset="0"/>
            </a:rPr>
            <a:t>Development of skills in the process of solving future teachers' problems of selection and interpretation of didactic and expedient works art of musical taking into account age categories and peculiarities of pupils</a:t>
          </a:r>
          <a:endParaRPr lang="uk-UA">
            <a:solidFill>
              <a:sysClr val="window" lastClr="FFFFFF"/>
            </a:solidFill>
            <a:latin typeface="Times New Roman" pitchFamily="18" charset="0"/>
            <a:ea typeface="+mn-ea"/>
            <a:cs typeface="Times New Roman" pitchFamily="18" charset="0"/>
          </a:endParaRPr>
        </a:p>
      </dgm:t>
    </dgm:pt>
    <dgm:pt modelId="{F26B842B-B4D2-40AC-AB46-05A8320AD09A}" type="sibTrans" cxnId="{E140A79C-23F2-4334-A209-2F4136896ABD}">
      <dgm:prSet/>
      <dgm:spPr/>
      <dgm:t>
        <a:bodyPr/>
        <a:lstStyle/>
        <a:p>
          <a:pPr algn="ctr"/>
          <a:endParaRPr lang="ru-RU"/>
        </a:p>
      </dgm:t>
    </dgm:pt>
    <dgm:pt modelId="{5342A3C9-2A38-41DE-A6CC-4B23210B0AE3}" type="parTrans" cxnId="{E140A79C-23F2-4334-A209-2F4136896ABD}">
      <dgm:prSet/>
      <dgm:spPr/>
      <dgm:t>
        <a:bodyPr/>
        <a:lstStyle/>
        <a:p>
          <a:pPr algn="ctr"/>
          <a:endParaRPr lang="ru-RU"/>
        </a:p>
      </dgm:t>
    </dgm:pt>
    <dgm:pt modelId="{E9FF4478-2C5E-410B-A1C2-945D7E4643AC}" type="pres">
      <dgm:prSet presAssocID="{486017B2-0326-425B-AB8C-42A23776D45F}" presName="diagram" presStyleCnt="0">
        <dgm:presLayoutVars>
          <dgm:dir/>
          <dgm:resizeHandles val="exact"/>
        </dgm:presLayoutVars>
      </dgm:prSet>
      <dgm:spPr/>
      <dgm:t>
        <a:bodyPr/>
        <a:lstStyle/>
        <a:p>
          <a:endParaRPr lang="ru-RU"/>
        </a:p>
      </dgm:t>
    </dgm:pt>
    <dgm:pt modelId="{35F4C163-C911-4A81-B111-078033F449C2}" type="pres">
      <dgm:prSet presAssocID="{C4E07072-DB46-4D10-8DEE-91D80BA255B8}" presName="node" presStyleLbl="node1" presStyleIdx="0" presStyleCnt="7">
        <dgm:presLayoutVars>
          <dgm:bulletEnabled val="1"/>
        </dgm:presLayoutVars>
      </dgm:prSet>
      <dgm:spPr>
        <a:prstGeom prst="rect">
          <a:avLst/>
        </a:prstGeom>
      </dgm:spPr>
      <dgm:t>
        <a:bodyPr/>
        <a:lstStyle/>
        <a:p>
          <a:endParaRPr lang="ru-RU"/>
        </a:p>
      </dgm:t>
    </dgm:pt>
    <dgm:pt modelId="{D9F80143-712A-4128-ACC6-10D836C4D2CE}" type="pres">
      <dgm:prSet presAssocID="{BCA24F10-A6B4-4E40-8DE1-B6E3D65ED772}" presName="sibTrans" presStyleCnt="0"/>
      <dgm:spPr/>
    </dgm:pt>
    <dgm:pt modelId="{4EE2F931-289A-46B3-9678-945C3514D092}" type="pres">
      <dgm:prSet presAssocID="{543D2009-FF84-401D-9A80-AB8FCDA1C1E0}" presName="node" presStyleLbl="node1" presStyleIdx="1" presStyleCnt="7">
        <dgm:presLayoutVars>
          <dgm:bulletEnabled val="1"/>
        </dgm:presLayoutVars>
      </dgm:prSet>
      <dgm:spPr>
        <a:prstGeom prst="rect">
          <a:avLst/>
        </a:prstGeom>
      </dgm:spPr>
      <dgm:t>
        <a:bodyPr/>
        <a:lstStyle/>
        <a:p>
          <a:endParaRPr lang="ru-RU"/>
        </a:p>
      </dgm:t>
    </dgm:pt>
    <dgm:pt modelId="{8C41D8DD-1A0C-4B48-81BA-B801158CA321}" type="pres">
      <dgm:prSet presAssocID="{133BD44B-F9B1-41C0-A3E0-D3156D421B7F}" presName="sibTrans" presStyleCnt="0"/>
      <dgm:spPr/>
    </dgm:pt>
    <dgm:pt modelId="{FE163521-6C2F-407E-9CC0-D02C33B4FB27}" type="pres">
      <dgm:prSet presAssocID="{BBF43306-D606-4B1A-BD28-CE93FFC135F0}" presName="node" presStyleLbl="node1" presStyleIdx="2" presStyleCnt="7">
        <dgm:presLayoutVars>
          <dgm:bulletEnabled val="1"/>
        </dgm:presLayoutVars>
      </dgm:prSet>
      <dgm:spPr>
        <a:prstGeom prst="rect">
          <a:avLst/>
        </a:prstGeom>
      </dgm:spPr>
      <dgm:t>
        <a:bodyPr/>
        <a:lstStyle/>
        <a:p>
          <a:endParaRPr lang="ru-RU"/>
        </a:p>
      </dgm:t>
    </dgm:pt>
    <dgm:pt modelId="{3B81B829-6527-4ED6-A770-BC2CC199A82C}" type="pres">
      <dgm:prSet presAssocID="{C5DC4B26-6DBA-443F-AE1A-4FAC1EA25D22}" presName="sibTrans" presStyleCnt="0"/>
      <dgm:spPr/>
    </dgm:pt>
    <dgm:pt modelId="{73A9D005-2620-490F-81D0-6A7342424945}" type="pres">
      <dgm:prSet presAssocID="{152C2063-4728-4BA0-91B5-E845B04B7467}" presName="node" presStyleLbl="node1" presStyleIdx="3" presStyleCnt="7">
        <dgm:presLayoutVars>
          <dgm:bulletEnabled val="1"/>
        </dgm:presLayoutVars>
      </dgm:prSet>
      <dgm:spPr>
        <a:prstGeom prst="rect">
          <a:avLst/>
        </a:prstGeom>
      </dgm:spPr>
      <dgm:t>
        <a:bodyPr/>
        <a:lstStyle/>
        <a:p>
          <a:endParaRPr lang="ru-RU"/>
        </a:p>
      </dgm:t>
    </dgm:pt>
    <dgm:pt modelId="{BAE3CBED-4BA7-41C3-9B5F-E9E6BCAA0A34}" type="pres">
      <dgm:prSet presAssocID="{BE5D73A4-6C5D-4E7F-8BF4-390DBAB0C4DD}" presName="sibTrans" presStyleCnt="0"/>
      <dgm:spPr/>
    </dgm:pt>
    <dgm:pt modelId="{D399059F-D7F6-4F7C-AD3D-6FBDFA824429}" type="pres">
      <dgm:prSet presAssocID="{C3D58545-36EE-4C13-957A-F6C9C829062E}" presName="node" presStyleLbl="node1" presStyleIdx="4" presStyleCnt="7">
        <dgm:presLayoutVars>
          <dgm:bulletEnabled val="1"/>
        </dgm:presLayoutVars>
      </dgm:prSet>
      <dgm:spPr>
        <a:prstGeom prst="rect">
          <a:avLst/>
        </a:prstGeom>
      </dgm:spPr>
      <dgm:t>
        <a:bodyPr/>
        <a:lstStyle/>
        <a:p>
          <a:endParaRPr lang="ru-RU"/>
        </a:p>
      </dgm:t>
    </dgm:pt>
    <dgm:pt modelId="{8D73B628-D25D-47E4-B72A-2A226896C567}" type="pres">
      <dgm:prSet presAssocID="{F26B842B-B4D2-40AC-AB46-05A8320AD09A}" presName="sibTrans" presStyleCnt="0"/>
      <dgm:spPr/>
    </dgm:pt>
    <dgm:pt modelId="{C195C3DE-DDDA-4B23-81B8-01DBAD55C8A1}" type="pres">
      <dgm:prSet presAssocID="{C0A40AB4-92F8-4D6E-AB6A-2C014EB1ADEE}" presName="node" presStyleLbl="node1" presStyleIdx="5" presStyleCnt="7">
        <dgm:presLayoutVars>
          <dgm:bulletEnabled val="1"/>
        </dgm:presLayoutVars>
      </dgm:prSet>
      <dgm:spPr>
        <a:prstGeom prst="rect">
          <a:avLst/>
        </a:prstGeom>
      </dgm:spPr>
      <dgm:t>
        <a:bodyPr/>
        <a:lstStyle/>
        <a:p>
          <a:endParaRPr lang="ru-RU"/>
        </a:p>
      </dgm:t>
    </dgm:pt>
    <dgm:pt modelId="{33696ABF-216A-499A-BB26-86E9C0536ADC}" type="pres">
      <dgm:prSet presAssocID="{54D663FA-DB28-4BD3-BDB2-550ED18480AF}" presName="sibTrans" presStyleCnt="0"/>
      <dgm:spPr/>
    </dgm:pt>
    <dgm:pt modelId="{4362E153-A947-4182-AEB7-1E39EB6EED7F}" type="pres">
      <dgm:prSet presAssocID="{CD5FDD4A-B981-420E-8E09-9ED3FB642E5E}" presName="node" presStyleLbl="node1" presStyleIdx="6" presStyleCnt="7">
        <dgm:presLayoutVars>
          <dgm:bulletEnabled val="1"/>
        </dgm:presLayoutVars>
      </dgm:prSet>
      <dgm:spPr>
        <a:prstGeom prst="rect">
          <a:avLst/>
        </a:prstGeom>
      </dgm:spPr>
      <dgm:t>
        <a:bodyPr/>
        <a:lstStyle/>
        <a:p>
          <a:endParaRPr lang="ru-RU"/>
        </a:p>
      </dgm:t>
    </dgm:pt>
  </dgm:ptLst>
  <dgm:cxnLst>
    <dgm:cxn modelId="{66E51D93-CF93-4BB4-96A0-7900FFED64D7}" type="presOf" srcId="{152C2063-4728-4BA0-91B5-E845B04B7467}" destId="{73A9D005-2620-490F-81D0-6A7342424945}" srcOrd="0" destOrd="0" presId="urn:microsoft.com/office/officeart/2005/8/layout/default#1"/>
    <dgm:cxn modelId="{50B88021-F3F6-4C48-8BE4-F8D72A108BD6}" srcId="{486017B2-0326-425B-AB8C-42A23776D45F}" destId="{C4E07072-DB46-4D10-8DEE-91D80BA255B8}" srcOrd="0" destOrd="0" parTransId="{56A2B079-54FE-4FF2-9319-C2454903239F}" sibTransId="{BCA24F10-A6B4-4E40-8DE1-B6E3D65ED772}"/>
    <dgm:cxn modelId="{9841B5CE-DF3C-4CCD-AFA0-9DE7F6E623CC}" type="presOf" srcId="{BBF43306-D606-4B1A-BD28-CE93FFC135F0}" destId="{FE163521-6C2F-407E-9CC0-D02C33B4FB27}" srcOrd="0" destOrd="0" presId="urn:microsoft.com/office/officeart/2005/8/layout/default#1"/>
    <dgm:cxn modelId="{1252BEBF-743E-4D65-ACFB-59EA8D217B44}" srcId="{486017B2-0326-425B-AB8C-42A23776D45F}" destId="{BBF43306-D606-4B1A-BD28-CE93FFC135F0}" srcOrd="2" destOrd="0" parTransId="{F4810FCA-66B9-4378-81C5-8BBDB3AC1F84}" sibTransId="{C5DC4B26-6DBA-443F-AE1A-4FAC1EA25D22}"/>
    <dgm:cxn modelId="{A6448435-9C3C-4EBE-8F63-0393969B64EB}" type="presOf" srcId="{543D2009-FF84-401D-9A80-AB8FCDA1C1E0}" destId="{4EE2F931-289A-46B3-9678-945C3514D092}" srcOrd="0" destOrd="0" presId="urn:microsoft.com/office/officeart/2005/8/layout/default#1"/>
    <dgm:cxn modelId="{2F40C1E8-E2DD-4373-86F9-C28F334B6E9A}" srcId="{486017B2-0326-425B-AB8C-42A23776D45F}" destId="{152C2063-4728-4BA0-91B5-E845B04B7467}" srcOrd="3" destOrd="0" parTransId="{B05AAE74-AE0F-4C6A-A0D5-596A1BA0D6C1}" sibTransId="{BE5D73A4-6C5D-4E7F-8BF4-390DBAB0C4DD}"/>
    <dgm:cxn modelId="{199FF7B3-F99C-41D7-A5F2-FDF269B2D9ED}" type="presOf" srcId="{C3D58545-36EE-4C13-957A-F6C9C829062E}" destId="{D399059F-D7F6-4F7C-AD3D-6FBDFA824429}" srcOrd="0" destOrd="0" presId="urn:microsoft.com/office/officeart/2005/8/layout/default#1"/>
    <dgm:cxn modelId="{C266120C-AFA4-42A0-8B89-CDEC063FE1A2}" type="presOf" srcId="{CD5FDD4A-B981-420E-8E09-9ED3FB642E5E}" destId="{4362E153-A947-4182-AEB7-1E39EB6EED7F}" srcOrd="0" destOrd="0" presId="urn:microsoft.com/office/officeart/2005/8/layout/default#1"/>
    <dgm:cxn modelId="{CEC5CB9E-92ED-42F0-8C02-ADB175F431CE}" srcId="{486017B2-0326-425B-AB8C-42A23776D45F}" destId="{C0A40AB4-92F8-4D6E-AB6A-2C014EB1ADEE}" srcOrd="5" destOrd="0" parTransId="{72295F2E-F1B9-48B4-B2BB-A5120459AF4E}" sibTransId="{54D663FA-DB28-4BD3-BDB2-550ED18480AF}"/>
    <dgm:cxn modelId="{FC8827EF-9C8E-472D-91A8-382F8CFE9F34}" type="presOf" srcId="{486017B2-0326-425B-AB8C-42A23776D45F}" destId="{E9FF4478-2C5E-410B-A1C2-945D7E4643AC}" srcOrd="0" destOrd="0" presId="urn:microsoft.com/office/officeart/2005/8/layout/default#1"/>
    <dgm:cxn modelId="{C2D9CFCB-8213-454E-BADC-84EE9FC0000C}" type="presOf" srcId="{C4E07072-DB46-4D10-8DEE-91D80BA255B8}" destId="{35F4C163-C911-4A81-B111-078033F449C2}" srcOrd="0" destOrd="0" presId="urn:microsoft.com/office/officeart/2005/8/layout/default#1"/>
    <dgm:cxn modelId="{CB2D5309-3F18-4924-B682-24AC1C930626}" srcId="{486017B2-0326-425B-AB8C-42A23776D45F}" destId="{543D2009-FF84-401D-9A80-AB8FCDA1C1E0}" srcOrd="1" destOrd="0" parTransId="{DA9A9DCC-C0FF-4E80-905F-F62F89AE0A29}" sibTransId="{133BD44B-F9B1-41C0-A3E0-D3156D421B7F}"/>
    <dgm:cxn modelId="{E140A79C-23F2-4334-A209-2F4136896ABD}" srcId="{486017B2-0326-425B-AB8C-42A23776D45F}" destId="{C3D58545-36EE-4C13-957A-F6C9C829062E}" srcOrd="4" destOrd="0" parTransId="{5342A3C9-2A38-41DE-A6CC-4B23210B0AE3}" sibTransId="{F26B842B-B4D2-40AC-AB46-05A8320AD09A}"/>
    <dgm:cxn modelId="{40B18DE9-90EE-4513-9192-B8C955FE330F}" type="presOf" srcId="{C0A40AB4-92F8-4D6E-AB6A-2C014EB1ADEE}" destId="{C195C3DE-DDDA-4B23-81B8-01DBAD55C8A1}" srcOrd="0" destOrd="0" presId="urn:microsoft.com/office/officeart/2005/8/layout/default#1"/>
    <dgm:cxn modelId="{C6A016F7-FDBD-4F4D-83DB-9FB349624EF2}" srcId="{486017B2-0326-425B-AB8C-42A23776D45F}" destId="{CD5FDD4A-B981-420E-8E09-9ED3FB642E5E}" srcOrd="6" destOrd="0" parTransId="{9162E64F-6852-43ED-A239-4897C24D996B}" sibTransId="{2E360F98-8BE4-4731-9D2E-F814D36A7CA3}"/>
    <dgm:cxn modelId="{BA0501C7-C140-40D6-B04C-540C3EFB4D0D}" type="presParOf" srcId="{E9FF4478-2C5E-410B-A1C2-945D7E4643AC}" destId="{35F4C163-C911-4A81-B111-078033F449C2}" srcOrd="0" destOrd="0" presId="urn:microsoft.com/office/officeart/2005/8/layout/default#1"/>
    <dgm:cxn modelId="{4C4C4A8C-63F5-4BFA-B9C5-6FF914EF9EBA}" type="presParOf" srcId="{E9FF4478-2C5E-410B-A1C2-945D7E4643AC}" destId="{D9F80143-712A-4128-ACC6-10D836C4D2CE}" srcOrd="1" destOrd="0" presId="urn:microsoft.com/office/officeart/2005/8/layout/default#1"/>
    <dgm:cxn modelId="{EB40E048-91FC-4B98-A962-59016E9A1B84}" type="presParOf" srcId="{E9FF4478-2C5E-410B-A1C2-945D7E4643AC}" destId="{4EE2F931-289A-46B3-9678-945C3514D092}" srcOrd="2" destOrd="0" presId="urn:microsoft.com/office/officeart/2005/8/layout/default#1"/>
    <dgm:cxn modelId="{D70FDCFE-0E8D-4ECA-BCA1-3D42F4DFE110}" type="presParOf" srcId="{E9FF4478-2C5E-410B-A1C2-945D7E4643AC}" destId="{8C41D8DD-1A0C-4B48-81BA-B801158CA321}" srcOrd="3" destOrd="0" presId="urn:microsoft.com/office/officeart/2005/8/layout/default#1"/>
    <dgm:cxn modelId="{8470694D-B8FE-45E1-8084-467C9ED47AF4}" type="presParOf" srcId="{E9FF4478-2C5E-410B-A1C2-945D7E4643AC}" destId="{FE163521-6C2F-407E-9CC0-D02C33B4FB27}" srcOrd="4" destOrd="0" presId="urn:microsoft.com/office/officeart/2005/8/layout/default#1"/>
    <dgm:cxn modelId="{B7B13AFE-8370-463A-BB2F-2F7DAAC9FE35}" type="presParOf" srcId="{E9FF4478-2C5E-410B-A1C2-945D7E4643AC}" destId="{3B81B829-6527-4ED6-A770-BC2CC199A82C}" srcOrd="5" destOrd="0" presId="urn:microsoft.com/office/officeart/2005/8/layout/default#1"/>
    <dgm:cxn modelId="{89FDF5F9-053E-4CE9-ADE4-278BA83DD3DF}" type="presParOf" srcId="{E9FF4478-2C5E-410B-A1C2-945D7E4643AC}" destId="{73A9D005-2620-490F-81D0-6A7342424945}" srcOrd="6" destOrd="0" presId="urn:microsoft.com/office/officeart/2005/8/layout/default#1"/>
    <dgm:cxn modelId="{66276A11-93CC-47B9-82AA-CBF5E35F1E35}" type="presParOf" srcId="{E9FF4478-2C5E-410B-A1C2-945D7E4643AC}" destId="{BAE3CBED-4BA7-41C3-9B5F-E9E6BCAA0A34}" srcOrd="7" destOrd="0" presId="urn:microsoft.com/office/officeart/2005/8/layout/default#1"/>
    <dgm:cxn modelId="{A22248DB-9505-446E-9E75-5CE1F44EDD3B}" type="presParOf" srcId="{E9FF4478-2C5E-410B-A1C2-945D7E4643AC}" destId="{D399059F-D7F6-4F7C-AD3D-6FBDFA824429}" srcOrd="8" destOrd="0" presId="urn:microsoft.com/office/officeart/2005/8/layout/default#1"/>
    <dgm:cxn modelId="{78F8EBB9-2D2C-44CD-AB4C-748FC1D9A725}" type="presParOf" srcId="{E9FF4478-2C5E-410B-A1C2-945D7E4643AC}" destId="{8D73B628-D25D-47E4-B72A-2A226896C567}" srcOrd="9" destOrd="0" presId="urn:microsoft.com/office/officeart/2005/8/layout/default#1"/>
    <dgm:cxn modelId="{40DBE4A1-B4D9-4DBA-B91B-8057A9B3362A}" type="presParOf" srcId="{E9FF4478-2C5E-410B-A1C2-945D7E4643AC}" destId="{C195C3DE-DDDA-4B23-81B8-01DBAD55C8A1}" srcOrd="10" destOrd="0" presId="urn:microsoft.com/office/officeart/2005/8/layout/default#1"/>
    <dgm:cxn modelId="{E5673505-F134-4A20-8AED-A607FA73B8CF}" type="presParOf" srcId="{E9FF4478-2C5E-410B-A1C2-945D7E4643AC}" destId="{33696ABF-216A-499A-BB26-86E9C0536ADC}" srcOrd="11" destOrd="0" presId="urn:microsoft.com/office/officeart/2005/8/layout/default#1"/>
    <dgm:cxn modelId="{A18D918F-4BF7-4DDB-9825-314E16B94431}" type="presParOf" srcId="{E9FF4478-2C5E-410B-A1C2-945D7E4643AC}" destId="{4362E153-A947-4182-AEB7-1E39EB6EED7F}" srcOrd="12" destOrd="0" presId="urn:microsoft.com/office/officeart/2005/8/layout/default#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658F9E-7804-47D2-AA1C-55888EF0AC9A}"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DBE9CAA5-B288-4223-B750-E275E0F32166}">
      <dgm:prSet phldrT="[Текст]"/>
      <dgm:spPr>
        <a:xfrm>
          <a:off x="1787" y="261774"/>
          <a:ext cx="1743223" cy="288761"/>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ctr">
            <a:buNone/>
          </a:pPr>
          <a:r>
            <a:rPr lang="en-GB">
              <a:solidFill>
                <a:sysClr val="window" lastClr="FFFFFF"/>
              </a:solidFill>
              <a:latin typeface="Times New Roman" pitchFamily="18" charset="0"/>
              <a:ea typeface="+mn-ea"/>
              <a:cs typeface="Times New Roman" pitchFamily="18" charset="0"/>
            </a:rPr>
            <a:t>Module 1. Formation of technical and professional skills of playing the piano</a:t>
          </a:r>
          <a:endParaRPr lang="ru-RU">
            <a:solidFill>
              <a:sysClr val="window" lastClr="FFFFFF"/>
            </a:solidFill>
            <a:latin typeface="Times New Roman" pitchFamily="18" charset="0"/>
            <a:ea typeface="+mn-ea"/>
            <a:cs typeface="Times New Roman" pitchFamily="18" charset="0"/>
          </a:endParaRPr>
        </a:p>
      </dgm:t>
    </dgm:pt>
    <dgm:pt modelId="{C16EC31C-8F30-4343-99ED-E1C1D6A2C637}" type="parTrans" cxnId="{9380A753-FA15-4891-B1E3-138D7A584CD2}">
      <dgm:prSet/>
      <dgm:spPr/>
      <dgm:t>
        <a:bodyPr/>
        <a:lstStyle/>
        <a:p>
          <a:pPr algn="ctr"/>
          <a:endParaRPr lang="ru-RU"/>
        </a:p>
      </dgm:t>
    </dgm:pt>
    <dgm:pt modelId="{ACE678E7-F93E-44EC-BAE4-1929D4537BFE}" type="sibTrans" cxnId="{9380A753-FA15-4891-B1E3-138D7A584CD2}">
      <dgm:prSet/>
      <dgm:spPr/>
      <dgm:t>
        <a:bodyPr/>
        <a:lstStyle/>
        <a:p>
          <a:pPr algn="ctr"/>
          <a:endParaRPr lang="ru-RU"/>
        </a:p>
      </dgm:t>
    </dgm:pt>
    <dgm:pt modelId="{71F504FD-5408-43ED-8966-CC3A26CAF6CF}">
      <dgm:prSet phldrT="[Текст]"/>
      <dgm:spPr>
        <a:xfrm>
          <a:off x="1787" y="550535"/>
          <a:ext cx="1743223" cy="206424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buChar char="•"/>
          </a:pPr>
          <a:r>
            <a:rPr lang="en-US">
              <a:solidFill>
                <a:sysClr val="windowText" lastClr="000000">
                  <a:hueOff val="0"/>
                  <a:satOff val="0"/>
                  <a:lumOff val="0"/>
                  <a:alphaOff val="0"/>
                </a:sysClr>
              </a:solidFill>
              <a:latin typeface="Times New Roman" pitchFamily="18" charset="0"/>
              <a:ea typeface="+mn-ea"/>
              <a:cs typeface="Times New Roman" pitchFamily="18" charset="0"/>
            </a:rPr>
            <a:t>Topic 1. Progress of professional skills in musical . Complications of technical tasks for the development of the technical apparatus of pianists.  Work on large genre forms of music: the study of various techniques in sound production, in particular, drama, contrasting paintings, etc.</a:t>
          </a:r>
          <a:endParaRPr lang="ru-RU">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213E2C7-AC6D-4293-BB1C-44CD4BFACB0C}" type="parTrans" cxnId="{EF7012F5-2792-4E78-BAC8-E7729D2546B4}">
      <dgm:prSet/>
      <dgm:spPr/>
      <dgm:t>
        <a:bodyPr/>
        <a:lstStyle/>
        <a:p>
          <a:pPr algn="ctr"/>
          <a:endParaRPr lang="ru-RU"/>
        </a:p>
      </dgm:t>
    </dgm:pt>
    <dgm:pt modelId="{246D4D3C-D0CB-4BB9-BEC5-E1F3A1DA9EC4}" type="sibTrans" cxnId="{EF7012F5-2792-4E78-BAC8-E7729D2546B4}">
      <dgm:prSet/>
      <dgm:spPr/>
      <dgm:t>
        <a:bodyPr/>
        <a:lstStyle/>
        <a:p>
          <a:pPr algn="ctr"/>
          <a:endParaRPr lang="ru-RU"/>
        </a:p>
      </dgm:t>
    </dgm:pt>
    <dgm:pt modelId="{3B2A7AAA-691F-4300-91E6-413637616307}">
      <dgm:prSet phldrT="[Текст]"/>
      <dgm:spPr>
        <a:xfrm>
          <a:off x="1989063" y="261774"/>
          <a:ext cx="1743223" cy="288761"/>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ctr">
            <a:buNone/>
          </a:pPr>
          <a:r>
            <a:rPr lang="en-GB">
              <a:solidFill>
                <a:sysClr val="window" lastClr="FFFFFF"/>
              </a:solidFill>
              <a:latin typeface="Times New Roman" pitchFamily="18" charset="0"/>
              <a:ea typeface="+mn-ea"/>
              <a:cs typeface="Times New Roman" pitchFamily="18" charset="0"/>
            </a:rPr>
            <a:t>Module 2. Development of piano technique</a:t>
          </a:r>
          <a:endParaRPr lang="ru-RU">
            <a:solidFill>
              <a:sysClr val="window" lastClr="FFFFFF"/>
            </a:solidFill>
            <a:latin typeface="Times New Roman" pitchFamily="18" charset="0"/>
            <a:ea typeface="+mn-ea"/>
            <a:cs typeface="Times New Roman" pitchFamily="18" charset="0"/>
          </a:endParaRPr>
        </a:p>
      </dgm:t>
    </dgm:pt>
    <dgm:pt modelId="{5A1E4304-935E-4382-9F43-6864FC751B83}" type="parTrans" cxnId="{F8992D82-7C33-4BDC-A695-E382F51CBA6C}">
      <dgm:prSet/>
      <dgm:spPr/>
      <dgm:t>
        <a:bodyPr/>
        <a:lstStyle/>
        <a:p>
          <a:pPr algn="ctr"/>
          <a:endParaRPr lang="ru-RU"/>
        </a:p>
      </dgm:t>
    </dgm:pt>
    <dgm:pt modelId="{8EFD8866-7B56-4DF0-B0DF-D70B01816CA6}" type="sibTrans" cxnId="{F8992D82-7C33-4BDC-A695-E382F51CBA6C}">
      <dgm:prSet/>
      <dgm:spPr/>
      <dgm:t>
        <a:bodyPr/>
        <a:lstStyle/>
        <a:p>
          <a:pPr algn="ctr"/>
          <a:endParaRPr lang="ru-RU"/>
        </a:p>
      </dgm:t>
    </dgm:pt>
    <dgm:pt modelId="{A3B65D4E-22B5-4DCE-92CC-93F33FDE0698}">
      <dgm:prSet phldrT="[Текст]"/>
      <dgm:spPr>
        <a:xfrm>
          <a:off x="1989063" y="550535"/>
          <a:ext cx="1743223" cy="206424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buChar char="•"/>
          </a:pPr>
          <a:r>
            <a:rPr lang="en-US">
              <a:solidFill>
                <a:sysClr val="windowText" lastClr="000000">
                  <a:hueOff val="0"/>
                  <a:satOff val="0"/>
                  <a:lumOff val="0"/>
                  <a:alphaOff val="0"/>
                </a:sysClr>
              </a:solidFill>
              <a:latin typeface="Times New Roman" pitchFamily="18" charset="0"/>
              <a:ea typeface="+mn-ea"/>
              <a:cs typeface="Times New Roman" pitchFamily="18" charset="0"/>
            </a:rPr>
            <a:t>Topic 3. Intonation, dynamic, timbre and rhythmic functions of articulation. Analysis the characteristic features of the musical as a genre from the school program; determining the necessary requirements for intonation (timbre, articulation, etc.) and rhythmicity of the musical</a:t>
          </a:r>
          <a:endParaRPr lang="ru-RU">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5AA7A7F-41B1-4925-871D-31C5B4E406AC}" type="parTrans" cxnId="{14D48A33-4026-4A71-A8A4-7244985070BE}">
      <dgm:prSet/>
      <dgm:spPr/>
      <dgm:t>
        <a:bodyPr/>
        <a:lstStyle/>
        <a:p>
          <a:pPr algn="ctr"/>
          <a:endParaRPr lang="ru-RU"/>
        </a:p>
      </dgm:t>
    </dgm:pt>
    <dgm:pt modelId="{DD28FD73-E2F0-4BAC-ABF9-03F20196E056}" type="sibTrans" cxnId="{14D48A33-4026-4A71-A8A4-7244985070BE}">
      <dgm:prSet/>
      <dgm:spPr/>
      <dgm:t>
        <a:bodyPr/>
        <a:lstStyle/>
        <a:p>
          <a:pPr algn="ctr"/>
          <a:endParaRPr lang="ru-RU"/>
        </a:p>
      </dgm:t>
    </dgm:pt>
    <dgm:pt modelId="{8E603D4E-55A5-4024-891F-9DC38F308D74}">
      <dgm:prSet phldrT="[Текст]"/>
      <dgm:spPr>
        <a:xfrm>
          <a:off x="3976338" y="261774"/>
          <a:ext cx="1743223" cy="288761"/>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ctr">
            <a:buNone/>
          </a:pPr>
          <a:r>
            <a:rPr lang="en-GB">
              <a:solidFill>
                <a:sysClr val="window" lastClr="FFFFFF"/>
              </a:solidFill>
              <a:latin typeface="Times New Roman" pitchFamily="18" charset="0"/>
              <a:ea typeface="+mn-ea"/>
              <a:cs typeface="Times New Roman" pitchFamily="18" charset="0"/>
            </a:rPr>
            <a:t>Module 3. The structure of polyphonic technology</a:t>
          </a:r>
          <a:endParaRPr lang="ru-RU">
            <a:solidFill>
              <a:sysClr val="window" lastClr="FFFFFF"/>
            </a:solidFill>
            <a:latin typeface="Times New Roman" pitchFamily="18" charset="0"/>
            <a:ea typeface="+mn-ea"/>
            <a:cs typeface="Times New Roman" pitchFamily="18" charset="0"/>
          </a:endParaRPr>
        </a:p>
      </dgm:t>
    </dgm:pt>
    <dgm:pt modelId="{69A3E0A8-5F4A-4011-B7E4-E778874CEC24}" type="parTrans" cxnId="{8375A491-9BD7-4027-82C1-21CF7A36E640}">
      <dgm:prSet/>
      <dgm:spPr/>
      <dgm:t>
        <a:bodyPr/>
        <a:lstStyle/>
        <a:p>
          <a:pPr algn="ctr"/>
          <a:endParaRPr lang="ru-RU"/>
        </a:p>
      </dgm:t>
    </dgm:pt>
    <dgm:pt modelId="{888ED865-C617-41A4-B07A-9DD23CA945E0}" type="sibTrans" cxnId="{8375A491-9BD7-4027-82C1-21CF7A36E640}">
      <dgm:prSet/>
      <dgm:spPr/>
      <dgm:t>
        <a:bodyPr/>
        <a:lstStyle/>
        <a:p>
          <a:pPr algn="ctr"/>
          <a:endParaRPr lang="ru-RU"/>
        </a:p>
      </dgm:t>
    </dgm:pt>
    <dgm:pt modelId="{EBEA140B-301E-4F53-9C21-B1812FE54213}">
      <dgm:prSet phldrT="[Текст]"/>
      <dgm:spPr>
        <a:xfrm>
          <a:off x="3976338" y="550535"/>
          <a:ext cx="1743223" cy="206424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buChar char="•"/>
          </a:pPr>
          <a:r>
            <a:rPr lang="en-US">
              <a:solidFill>
                <a:sysClr val="windowText" lastClr="000000">
                  <a:hueOff val="0"/>
                  <a:satOff val="0"/>
                  <a:lumOff val="0"/>
                  <a:alphaOff val="0"/>
                </a:sysClr>
              </a:solidFill>
              <a:latin typeface="Times New Roman" pitchFamily="18" charset="0"/>
              <a:ea typeface="+mn-ea"/>
              <a:cs typeface="Times New Roman" pitchFamily="18" charset="0"/>
            </a:rPr>
            <a:t>Topic 5. Property of the piano - polyphonic multidimensionality. Formation of naturalness and flexibility of intonation skills. Development of polyphonic hearing: the ability to hear the inner content of sound. Rehearsal work on polyphony, intonation and texture</a:t>
          </a:r>
          <a:endParaRPr lang="ru-RU">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76D76E6-5D69-46ED-A92D-F7DA3912E253}" type="parTrans" cxnId="{589AD046-469C-4161-ABA0-FB80112AD011}">
      <dgm:prSet/>
      <dgm:spPr/>
      <dgm:t>
        <a:bodyPr/>
        <a:lstStyle/>
        <a:p>
          <a:pPr algn="ctr"/>
          <a:endParaRPr lang="ru-RU"/>
        </a:p>
      </dgm:t>
    </dgm:pt>
    <dgm:pt modelId="{C1801FE6-8EAA-4CEE-9269-D4F33B0BE8C7}" type="sibTrans" cxnId="{589AD046-469C-4161-ABA0-FB80112AD011}">
      <dgm:prSet/>
      <dgm:spPr/>
      <dgm:t>
        <a:bodyPr/>
        <a:lstStyle/>
        <a:p>
          <a:pPr algn="ctr"/>
          <a:endParaRPr lang="ru-RU"/>
        </a:p>
      </dgm:t>
    </dgm:pt>
    <dgm:pt modelId="{DCF2CA14-B57A-42BB-A2A3-39D13F653303}">
      <dgm:prSet/>
      <dgm:spPr/>
      <dgm:t>
        <a:bodyPr/>
        <a:lstStyle/>
        <a:p>
          <a:r>
            <a:rPr lang="en-US">
              <a:solidFill>
                <a:sysClr val="windowText" lastClr="000000">
                  <a:hueOff val="0"/>
                  <a:satOff val="0"/>
                  <a:lumOff val="0"/>
                  <a:alphaOff val="0"/>
                </a:sysClr>
              </a:solidFill>
              <a:latin typeface="Times New Roman" pitchFamily="18" charset="0"/>
              <a:ea typeface="+mn-ea"/>
              <a:cs typeface="Times New Roman" pitchFamily="18" charset="0"/>
            </a:rPr>
            <a:t>Topic 2. Mastering the necessary skills for the work of an accompanist (professional related skills), acquaintance with features of solo sheet reading, the textual features of classical romance, ensemble works and works of the school repertoire</a:t>
          </a:r>
          <a:endParaRPr lang="ru-RU">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C8CFAD7-3386-4228-9388-62B21EFF4A79}" type="parTrans" cxnId="{EF012BE8-C2F0-4F5C-BFAF-504110A9D2A7}">
      <dgm:prSet/>
      <dgm:spPr/>
      <dgm:t>
        <a:bodyPr/>
        <a:lstStyle/>
        <a:p>
          <a:endParaRPr lang="ru-RU"/>
        </a:p>
      </dgm:t>
    </dgm:pt>
    <dgm:pt modelId="{8A73BA47-10FA-4061-9674-FD98D9FC9C2C}" type="sibTrans" cxnId="{EF012BE8-C2F0-4F5C-BFAF-504110A9D2A7}">
      <dgm:prSet/>
      <dgm:spPr/>
      <dgm:t>
        <a:bodyPr/>
        <a:lstStyle/>
        <a:p>
          <a:endParaRPr lang="ru-RU"/>
        </a:p>
      </dgm:t>
    </dgm:pt>
    <dgm:pt modelId="{93DA19FF-5624-4124-8D8D-385BF4000366}">
      <dgm:prSet/>
      <dgm:spPr/>
      <dgm:t>
        <a:bodyPr/>
        <a:lstStyle/>
        <a:p>
          <a:r>
            <a:rPr lang="en-US">
              <a:solidFill>
                <a:sysClr val="windowText" lastClr="000000">
                  <a:hueOff val="0"/>
                  <a:satOff val="0"/>
                  <a:lumOff val="0"/>
                  <a:alphaOff val="0"/>
                </a:sysClr>
              </a:solidFill>
              <a:latin typeface="Times New Roman" pitchFamily="18" charset="0"/>
              <a:ea typeface="+mn-ea"/>
              <a:cs typeface="Times New Roman" pitchFamily="18" charset="0"/>
            </a:rPr>
            <a:t>Topic 4. Generalized characteristics of applied musical forms. Technical skill and perfection of the music program, work on types of techniques that require systemic rehearsals. Analysis of musical patterns, their differentiation and application</a:t>
          </a:r>
          <a:endParaRPr lang="ru-RU">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EB59522-2D1C-43F1-86FA-0BD9E9EE1796}" type="parTrans" cxnId="{DCFBC0CD-9A7E-4A94-9BCC-D557BB25F2FB}">
      <dgm:prSet/>
      <dgm:spPr/>
      <dgm:t>
        <a:bodyPr/>
        <a:lstStyle/>
        <a:p>
          <a:endParaRPr lang="ru-RU"/>
        </a:p>
      </dgm:t>
    </dgm:pt>
    <dgm:pt modelId="{3F31121C-D4D1-4715-8B2A-F22591C32FF8}" type="sibTrans" cxnId="{DCFBC0CD-9A7E-4A94-9BCC-D557BB25F2FB}">
      <dgm:prSet/>
      <dgm:spPr/>
      <dgm:t>
        <a:bodyPr/>
        <a:lstStyle/>
        <a:p>
          <a:endParaRPr lang="ru-RU"/>
        </a:p>
      </dgm:t>
    </dgm:pt>
    <dgm:pt modelId="{735D22F3-B6DD-46C3-8DED-24FB56BFDC15}">
      <dgm:prSet/>
      <dgm:spPr/>
      <dgm:t>
        <a:bodyPr/>
        <a:lstStyle/>
        <a:p>
          <a:r>
            <a:rPr lang="en-US">
              <a:solidFill>
                <a:sysClr val="windowText" lastClr="000000">
                  <a:hueOff val="0"/>
                  <a:satOff val="0"/>
                  <a:lumOff val="0"/>
                  <a:alphaOff val="0"/>
                </a:sysClr>
              </a:solidFill>
              <a:latin typeface="Times New Roman" pitchFamily="18" charset="0"/>
              <a:ea typeface="+mn-ea"/>
              <a:cs typeface="Times New Roman" pitchFamily="18" charset="0"/>
            </a:rPr>
            <a:t>Topic 6. Development of polyphonic hearing. The concept of polyphony in the school repertoire. Improving skills as for song performance . Harmonization of a melody with use of elements of improvisation</a:t>
          </a:r>
          <a:endParaRPr lang="ru-RU">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D9A127B-DAEB-4A6E-9606-3E7A97876E01}" type="parTrans" cxnId="{AAEDC814-681E-464D-9919-3B095AFD45EB}">
      <dgm:prSet/>
      <dgm:spPr/>
      <dgm:t>
        <a:bodyPr/>
        <a:lstStyle/>
        <a:p>
          <a:endParaRPr lang="ru-RU"/>
        </a:p>
      </dgm:t>
    </dgm:pt>
    <dgm:pt modelId="{CB3891AC-A079-4C3E-8308-99E3A9080054}" type="sibTrans" cxnId="{AAEDC814-681E-464D-9919-3B095AFD45EB}">
      <dgm:prSet/>
      <dgm:spPr/>
      <dgm:t>
        <a:bodyPr/>
        <a:lstStyle/>
        <a:p>
          <a:endParaRPr lang="ru-RU"/>
        </a:p>
      </dgm:t>
    </dgm:pt>
    <dgm:pt modelId="{E655A689-C5CB-4C7E-872F-1001F063D7CE}" type="pres">
      <dgm:prSet presAssocID="{95658F9E-7804-47D2-AA1C-55888EF0AC9A}" presName="Name0" presStyleCnt="0">
        <dgm:presLayoutVars>
          <dgm:dir/>
          <dgm:animLvl val="lvl"/>
          <dgm:resizeHandles val="exact"/>
        </dgm:presLayoutVars>
      </dgm:prSet>
      <dgm:spPr/>
      <dgm:t>
        <a:bodyPr/>
        <a:lstStyle/>
        <a:p>
          <a:endParaRPr lang="ru-RU"/>
        </a:p>
      </dgm:t>
    </dgm:pt>
    <dgm:pt modelId="{50C3012B-0DEF-4321-B98C-6B4DB21015CD}" type="pres">
      <dgm:prSet presAssocID="{DBE9CAA5-B288-4223-B750-E275E0F32166}" presName="composite" presStyleCnt="0"/>
      <dgm:spPr/>
    </dgm:pt>
    <dgm:pt modelId="{DC5779C9-AAED-4B88-B199-C3A52851B0AE}" type="pres">
      <dgm:prSet presAssocID="{DBE9CAA5-B288-4223-B750-E275E0F32166}" presName="parTx" presStyleLbl="alignNode1" presStyleIdx="0" presStyleCnt="3">
        <dgm:presLayoutVars>
          <dgm:chMax val="0"/>
          <dgm:chPref val="0"/>
          <dgm:bulletEnabled val="1"/>
        </dgm:presLayoutVars>
      </dgm:prSet>
      <dgm:spPr>
        <a:prstGeom prst="rect">
          <a:avLst/>
        </a:prstGeom>
      </dgm:spPr>
      <dgm:t>
        <a:bodyPr/>
        <a:lstStyle/>
        <a:p>
          <a:endParaRPr lang="ru-RU"/>
        </a:p>
      </dgm:t>
    </dgm:pt>
    <dgm:pt modelId="{09886322-8ACE-4752-8CA0-3AA9064DA16C}" type="pres">
      <dgm:prSet presAssocID="{DBE9CAA5-B288-4223-B750-E275E0F32166}" presName="desTx" presStyleLbl="alignAccFollowNode1" presStyleIdx="0" presStyleCnt="3">
        <dgm:presLayoutVars>
          <dgm:bulletEnabled val="1"/>
        </dgm:presLayoutVars>
      </dgm:prSet>
      <dgm:spPr>
        <a:prstGeom prst="rect">
          <a:avLst/>
        </a:prstGeom>
      </dgm:spPr>
      <dgm:t>
        <a:bodyPr/>
        <a:lstStyle/>
        <a:p>
          <a:endParaRPr lang="ru-RU"/>
        </a:p>
      </dgm:t>
    </dgm:pt>
    <dgm:pt modelId="{4B2346FA-3921-460F-9AC5-A353D8D7BFC1}" type="pres">
      <dgm:prSet presAssocID="{ACE678E7-F93E-44EC-BAE4-1929D4537BFE}" presName="space" presStyleCnt="0"/>
      <dgm:spPr/>
    </dgm:pt>
    <dgm:pt modelId="{81BEE013-0D54-46F3-9D17-41605F24B36D}" type="pres">
      <dgm:prSet presAssocID="{3B2A7AAA-691F-4300-91E6-413637616307}" presName="composite" presStyleCnt="0"/>
      <dgm:spPr/>
    </dgm:pt>
    <dgm:pt modelId="{04AFF730-17AB-4D54-823D-8F71539136D4}" type="pres">
      <dgm:prSet presAssocID="{3B2A7AAA-691F-4300-91E6-413637616307}" presName="parTx" presStyleLbl="alignNode1" presStyleIdx="1" presStyleCnt="3">
        <dgm:presLayoutVars>
          <dgm:chMax val="0"/>
          <dgm:chPref val="0"/>
          <dgm:bulletEnabled val="1"/>
        </dgm:presLayoutVars>
      </dgm:prSet>
      <dgm:spPr>
        <a:prstGeom prst="rect">
          <a:avLst/>
        </a:prstGeom>
      </dgm:spPr>
      <dgm:t>
        <a:bodyPr/>
        <a:lstStyle/>
        <a:p>
          <a:endParaRPr lang="ru-RU"/>
        </a:p>
      </dgm:t>
    </dgm:pt>
    <dgm:pt modelId="{8071DA6E-02AB-4EE7-A7E4-09FA0AB4FCC6}" type="pres">
      <dgm:prSet presAssocID="{3B2A7AAA-691F-4300-91E6-413637616307}" presName="desTx" presStyleLbl="alignAccFollowNode1" presStyleIdx="1" presStyleCnt="3">
        <dgm:presLayoutVars>
          <dgm:bulletEnabled val="1"/>
        </dgm:presLayoutVars>
      </dgm:prSet>
      <dgm:spPr>
        <a:prstGeom prst="rect">
          <a:avLst/>
        </a:prstGeom>
      </dgm:spPr>
      <dgm:t>
        <a:bodyPr/>
        <a:lstStyle/>
        <a:p>
          <a:endParaRPr lang="ru-RU"/>
        </a:p>
      </dgm:t>
    </dgm:pt>
    <dgm:pt modelId="{81C45DC6-B333-47E1-8AD3-EEAA50BDF4D5}" type="pres">
      <dgm:prSet presAssocID="{8EFD8866-7B56-4DF0-B0DF-D70B01816CA6}" presName="space" presStyleCnt="0"/>
      <dgm:spPr/>
    </dgm:pt>
    <dgm:pt modelId="{79037BCB-006A-4DCD-BDF2-3F9A2B38C5A7}" type="pres">
      <dgm:prSet presAssocID="{8E603D4E-55A5-4024-891F-9DC38F308D74}" presName="composite" presStyleCnt="0"/>
      <dgm:spPr/>
    </dgm:pt>
    <dgm:pt modelId="{ACD4E280-7E0C-4A06-B322-9EDC21A83583}" type="pres">
      <dgm:prSet presAssocID="{8E603D4E-55A5-4024-891F-9DC38F308D74}" presName="parTx" presStyleLbl="alignNode1" presStyleIdx="2" presStyleCnt="3">
        <dgm:presLayoutVars>
          <dgm:chMax val="0"/>
          <dgm:chPref val="0"/>
          <dgm:bulletEnabled val="1"/>
        </dgm:presLayoutVars>
      </dgm:prSet>
      <dgm:spPr>
        <a:prstGeom prst="rect">
          <a:avLst/>
        </a:prstGeom>
      </dgm:spPr>
      <dgm:t>
        <a:bodyPr/>
        <a:lstStyle/>
        <a:p>
          <a:endParaRPr lang="ru-RU"/>
        </a:p>
      </dgm:t>
    </dgm:pt>
    <dgm:pt modelId="{5753252C-60F1-4F4F-8B69-2548FD1272D1}" type="pres">
      <dgm:prSet presAssocID="{8E603D4E-55A5-4024-891F-9DC38F308D74}" presName="desTx" presStyleLbl="alignAccFollowNode1" presStyleIdx="2" presStyleCnt="3">
        <dgm:presLayoutVars>
          <dgm:bulletEnabled val="1"/>
        </dgm:presLayoutVars>
      </dgm:prSet>
      <dgm:spPr>
        <a:prstGeom prst="rect">
          <a:avLst/>
        </a:prstGeom>
      </dgm:spPr>
      <dgm:t>
        <a:bodyPr/>
        <a:lstStyle/>
        <a:p>
          <a:endParaRPr lang="ru-RU"/>
        </a:p>
      </dgm:t>
    </dgm:pt>
  </dgm:ptLst>
  <dgm:cxnLst>
    <dgm:cxn modelId="{10A1A217-35C4-4122-B529-E1F8C21CC3BD}" type="presOf" srcId="{735D22F3-B6DD-46C3-8DED-24FB56BFDC15}" destId="{5753252C-60F1-4F4F-8B69-2548FD1272D1}" srcOrd="0" destOrd="1" presId="urn:microsoft.com/office/officeart/2005/8/layout/hList1"/>
    <dgm:cxn modelId="{8375A491-9BD7-4027-82C1-21CF7A36E640}" srcId="{95658F9E-7804-47D2-AA1C-55888EF0AC9A}" destId="{8E603D4E-55A5-4024-891F-9DC38F308D74}" srcOrd="2" destOrd="0" parTransId="{69A3E0A8-5F4A-4011-B7E4-E778874CEC24}" sibTransId="{888ED865-C617-41A4-B07A-9DD23CA945E0}"/>
    <dgm:cxn modelId="{F8992D82-7C33-4BDC-A695-E382F51CBA6C}" srcId="{95658F9E-7804-47D2-AA1C-55888EF0AC9A}" destId="{3B2A7AAA-691F-4300-91E6-413637616307}" srcOrd="1" destOrd="0" parTransId="{5A1E4304-935E-4382-9F43-6864FC751B83}" sibTransId="{8EFD8866-7B56-4DF0-B0DF-D70B01816CA6}"/>
    <dgm:cxn modelId="{A87F0289-09E5-4F8E-A260-79096826B3B0}" type="presOf" srcId="{DBE9CAA5-B288-4223-B750-E275E0F32166}" destId="{DC5779C9-AAED-4B88-B199-C3A52851B0AE}" srcOrd="0" destOrd="0" presId="urn:microsoft.com/office/officeart/2005/8/layout/hList1"/>
    <dgm:cxn modelId="{3F708CB0-F2D5-4B2C-9648-E8DD18DA2ACD}" type="presOf" srcId="{8E603D4E-55A5-4024-891F-9DC38F308D74}" destId="{ACD4E280-7E0C-4A06-B322-9EDC21A83583}" srcOrd="0" destOrd="0" presId="urn:microsoft.com/office/officeart/2005/8/layout/hList1"/>
    <dgm:cxn modelId="{EC796D63-46CF-4FD7-BB3A-5FF49ABFA63F}" type="presOf" srcId="{EBEA140B-301E-4F53-9C21-B1812FE54213}" destId="{5753252C-60F1-4F4F-8B69-2548FD1272D1}" srcOrd="0" destOrd="0" presId="urn:microsoft.com/office/officeart/2005/8/layout/hList1"/>
    <dgm:cxn modelId="{9380A753-FA15-4891-B1E3-138D7A584CD2}" srcId="{95658F9E-7804-47D2-AA1C-55888EF0AC9A}" destId="{DBE9CAA5-B288-4223-B750-E275E0F32166}" srcOrd="0" destOrd="0" parTransId="{C16EC31C-8F30-4343-99ED-E1C1D6A2C637}" sibTransId="{ACE678E7-F93E-44EC-BAE4-1929D4537BFE}"/>
    <dgm:cxn modelId="{836A1118-8109-4FD9-A595-0D48FDC2E582}" type="presOf" srcId="{93DA19FF-5624-4124-8D8D-385BF4000366}" destId="{8071DA6E-02AB-4EE7-A7E4-09FA0AB4FCC6}" srcOrd="0" destOrd="1" presId="urn:microsoft.com/office/officeart/2005/8/layout/hList1"/>
    <dgm:cxn modelId="{589AD046-469C-4161-ABA0-FB80112AD011}" srcId="{8E603D4E-55A5-4024-891F-9DC38F308D74}" destId="{EBEA140B-301E-4F53-9C21-B1812FE54213}" srcOrd="0" destOrd="0" parTransId="{F76D76E6-5D69-46ED-A92D-F7DA3912E253}" sibTransId="{C1801FE6-8EAA-4CEE-9269-D4F33B0BE8C7}"/>
    <dgm:cxn modelId="{737FEBE0-E4DD-4022-9438-3A3915FB82F5}" type="presOf" srcId="{71F504FD-5408-43ED-8966-CC3A26CAF6CF}" destId="{09886322-8ACE-4752-8CA0-3AA9064DA16C}" srcOrd="0" destOrd="0" presId="urn:microsoft.com/office/officeart/2005/8/layout/hList1"/>
    <dgm:cxn modelId="{97CDA605-D866-47C6-95C9-90935BA0AB93}" type="presOf" srcId="{3B2A7AAA-691F-4300-91E6-413637616307}" destId="{04AFF730-17AB-4D54-823D-8F71539136D4}" srcOrd="0" destOrd="0" presId="urn:microsoft.com/office/officeart/2005/8/layout/hList1"/>
    <dgm:cxn modelId="{5CF4C591-3877-43A5-8AF8-C7F68D1C5A05}" type="presOf" srcId="{DCF2CA14-B57A-42BB-A2A3-39D13F653303}" destId="{09886322-8ACE-4752-8CA0-3AA9064DA16C}" srcOrd="0" destOrd="1" presId="urn:microsoft.com/office/officeart/2005/8/layout/hList1"/>
    <dgm:cxn modelId="{AAEDC814-681E-464D-9919-3B095AFD45EB}" srcId="{8E603D4E-55A5-4024-891F-9DC38F308D74}" destId="{735D22F3-B6DD-46C3-8DED-24FB56BFDC15}" srcOrd="1" destOrd="0" parTransId="{DD9A127B-DAEB-4A6E-9606-3E7A97876E01}" sibTransId="{CB3891AC-A079-4C3E-8308-99E3A9080054}"/>
    <dgm:cxn modelId="{14D48A33-4026-4A71-A8A4-7244985070BE}" srcId="{3B2A7AAA-691F-4300-91E6-413637616307}" destId="{A3B65D4E-22B5-4DCE-92CC-93F33FDE0698}" srcOrd="0" destOrd="0" parTransId="{85AA7A7F-41B1-4925-871D-31C5B4E406AC}" sibTransId="{DD28FD73-E2F0-4BAC-ABF9-03F20196E056}"/>
    <dgm:cxn modelId="{EF7012F5-2792-4E78-BAC8-E7729D2546B4}" srcId="{DBE9CAA5-B288-4223-B750-E275E0F32166}" destId="{71F504FD-5408-43ED-8966-CC3A26CAF6CF}" srcOrd="0" destOrd="0" parTransId="{7213E2C7-AC6D-4293-BB1C-44CD4BFACB0C}" sibTransId="{246D4D3C-D0CB-4BB9-BEC5-E1F3A1DA9EC4}"/>
    <dgm:cxn modelId="{591D6F86-793E-4727-A8EA-8A9B491F77F9}" type="presOf" srcId="{95658F9E-7804-47D2-AA1C-55888EF0AC9A}" destId="{E655A689-C5CB-4C7E-872F-1001F063D7CE}" srcOrd="0" destOrd="0" presId="urn:microsoft.com/office/officeart/2005/8/layout/hList1"/>
    <dgm:cxn modelId="{F4A11B0E-AD31-411B-9C31-9E0015A6F675}" type="presOf" srcId="{A3B65D4E-22B5-4DCE-92CC-93F33FDE0698}" destId="{8071DA6E-02AB-4EE7-A7E4-09FA0AB4FCC6}" srcOrd="0" destOrd="0" presId="urn:microsoft.com/office/officeart/2005/8/layout/hList1"/>
    <dgm:cxn modelId="{EF012BE8-C2F0-4F5C-BFAF-504110A9D2A7}" srcId="{DBE9CAA5-B288-4223-B750-E275E0F32166}" destId="{DCF2CA14-B57A-42BB-A2A3-39D13F653303}" srcOrd="1" destOrd="0" parTransId="{AC8CFAD7-3386-4228-9388-62B21EFF4A79}" sibTransId="{8A73BA47-10FA-4061-9674-FD98D9FC9C2C}"/>
    <dgm:cxn modelId="{DCFBC0CD-9A7E-4A94-9BCC-D557BB25F2FB}" srcId="{3B2A7AAA-691F-4300-91E6-413637616307}" destId="{93DA19FF-5624-4124-8D8D-385BF4000366}" srcOrd="1" destOrd="0" parTransId="{8EB59522-2D1C-43F1-86FA-0BD9E9EE1796}" sibTransId="{3F31121C-D4D1-4715-8B2A-F22591C32FF8}"/>
    <dgm:cxn modelId="{891D6D3F-8278-4236-BB82-2EE40E637A4A}" type="presParOf" srcId="{E655A689-C5CB-4C7E-872F-1001F063D7CE}" destId="{50C3012B-0DEF-4321-B98C-6B4DB21015CD}" srcOrd="0" destOrd="0" presId="urn:microsoft.com/office/officeart/2005/8/layout/hList1"/>
    <dgm:cxn modelId="{4C988F7A-3B14-4664-AB07-294EA5F2221B}" type="presParOf" srcId="{50C3012B-0DEF-4321-B98C-6B4DB21015CD}" destId="{DC5779C9-AAED-4B88-B199-C3A52851B0AE}" srcOrd="0" destOrd="0" presId="urn:microsoft.com/office/officeart/2005/8/layout/hList1"/>
    <dgm:cxn modelId="{AF41F408-4AD4-4421-9887-1D02D8823709}" type="presParOf" srcId="{50C3012B-0DEF-4321-B98C-6B4DB21015CD}" destId="{09886322-8ACE-4752-8CA0-3AA9064DA16C}" srcOrd="1" destOrd="0" presId="urn:microsoft.com/office/officeart/2005/8/layout/hList1"/>
    <dgm:cxn modelId="{3870D2FD-1396-40FE-AE0F-987203284F45}" type="presParOf" srcId="{E655A689-C5CB-4C7E-872F-1001F063D7CE}" destId="{4B2346FA-3921-460F-9AC5-A353D8D7BFC1}" srcOrd="1" destOrd="0" presId="urn:microsoft.com/office/officeart/2005/8/layout/hList1"/>
    <dgm:cxn modelId="{31DE6CF7-D462-4CF0-9BFE-27345F274667}" type="presParOf" srcId="{E655A689-C5CB-4C7E-872F-1001F063D7CE}" destId="{81BEE013-0D54-46F3-9D17-41605F24B36D}" srcOrd="2" destOrd="0" presId="urn:microsoft.com/office/officeart/2005/8/layout/hList1"/>
    <dgm:cxn modelId="{0153D2D0-6FBA-4EBD-BB7A-B96E2F39EA82}" type="presParOf" srcId="{81BEE013-0D54-46F3-9D17-41605F24B36D}" destId="{04AFF730-17AB-4D54-823D-8F71539136D4}" srcOrd="0" destOrd="0" presId="urn:microsoft.com/office/officeart/2005/8/layout/hList1"/>
    <dgm:cxn modelId="{F8051325-5951-4A7C-B11D-D4B561E35C8C}" type="presParOf" srcId="{81BEE013-0D54-46F3-9D17-41605F24B36D}" destId="{8071DA6E-02AB-4EE7-A7E4-09FA0AB4FCC6}" srcOrd="1" destOrd="0" presId="urn:microsoft.com/office/officeart/2005/8/layout/hList1"/>
    <dgm:cxn modelId="{1DB7591C-3056-4F20-913C-E268A41D6A31}" type="presParOf" srcId="{E655A689-C5CB-4C7E-872F-1001F063D7CE}" destId="{81C45DC6-B333-47E1-8AD3-EEAA50BDF4D5}" srcOrd="3" destOrd="0" presId="urn:microsoft.com/office/officeart/2005/8/layout/hList1"/>
    <dgm:cxn modelId="{C835EED8-7048-4981-BB35-E7BACEC3B32A}" type="presParOf" srcId="{E655A689-C5CB-4C7E-872F-1001F063D7CE}" destId="{79037BCB-006A-4DCD-BDF2-3F9A2B38C5A7}" srcOrd="4" destOrd="0" presId="urn:microsoft.com/office/officeart/2005/8/layout/hList1"/>
    <dgm:cxn modelId="{8E4F1330-B042-4EB3-8F87-5665837ACDAA}" type="presParOf" srcId="{79037BCB-006A-4DCD-BDF2-3F9A2B38C5A7}" destId="{ACD4E280-7E0C-4A06-B322-9EDC21A83583}" srcOrd="0" destOrd="0" presId="urn:microsoft.com/office/officeart/2005/8/layout/hList1"/>
    <dgm:cxn modelId="{33F624F3-D294-44EB-B246-A8054102B91E}" type="presParOf" srcId="{79037BCB-006A-4DCD-BDF2-3F9A2B38C5A7}" destId="{5753252C-60F1-4F4F-8B69-2548FD1272D1}" srcOrd="1" destOrd="0" presId="urn:microsoft.com/office/officeart/2005/8/layout/hLis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5F4C163-C911-4A81-B111-078033F449C2}">
      <dsp:nvSpPr>
        <dsp:cNvPr id="0" name=""/>
        <dsp:cNvSpPr/>
      </dsp:nvSpPr>
      <dsp:spPr>
        <a:xfrm>
          <a:off x="228910" y="193"/>
          <a:ext cx="1552560" cy="93153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Let's evok interest in pedagogical action and self work in pedagogical and instrumental training of future teachers</a:t>
          </a:r>
          <a:endParaRPr lang="ru-RU" sz="800" kern="1200">
            <a:solidFill>
              <a:sysClr val="window" lastClr="FFFFFF"/>
            </a:solidFill>
            <a:latin typeface="Times New Roman" pitchFamily="18" charset="0"/>
            <a:ea typeface="+mn-ea"/>
            <a:cs typeface="Times New Roman" pitchFamily="18" charset="0"/>
          </a:endParaRPr>
        </a:p>
      </dsp:txBody>
      <dsp:txXfrm>
        <a:off x="228910" y="193"/>
        <a:ext cx="1552560" cy="931536"/>
      </dsp:txXfrm>
    </dsp:sp>
    <dsp:sp modelId="{4EE2F931-289A-46B3-9678-945C3514D092}">
      <dsp:nvSpPr>
        <dsp:cNvPr id="0" name=""/>
        <dsp:cNvSpPr/>
      </dsp:nvSpPr>
      <dsp:spPr>
        <a:xfrm>
          <a:off x="1936727" y="193"/>
          <a:ext cx="1552560" cy="93153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Making a professional background for further self work of future teachers of music during playing a musical instrument</a:t>
          </a:r>
          <a:endParaRPr lang="uk-UA" sz="800" kern="1200">
            <a:solidFill>
              <a:sysClr val="window" lastClr="FFFFFF"/>
            </a:solidFill>
            <a:latin typeface="Times New Roman" pitchFamily="18" charset="0"/>
            <a:ea typeface="+mn-ea"/>
            <a:cs typeface="Times New Roman" pitchFamily="18" charset="0"/>
          </a:endParaRPr>
        </a:p>
      </dsp:txBody>
      <dsp:txXfrm>
        <a:off x="1936727" y="193"/>
        <a:ext cx="1552560" cy="931536"/>
      </dsp:txXfrm>
    </dsp:sp>
    <dsp:sp modelId="{FE163521-6C2F-407E-9CC0-D02C33B4FB27}">
      <dsp:nvSpPr>
        <dsp:cNvPr id="0" name=""/>
        <dsp:cNvSpPr/>
      </dsp:nvSpPr>
      <dsp:spPr>
        <a:xfrm>
          <a:off x="3644544" y="193"/>
          <a:ext cx="1552560" cy="93153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Optimization of professional training teachers of music  in the aspect of integration of music-performing and pedagogical components</a:t>
          </a:r>
          <a:endParaRPr lang="uk-UA" sz="800" kern="1200">
            <a:solidFill>
              <a:sysClr val="window" lastClr="FFFFFF"/>
            </a:solidFill>
            <a:latin typeface="Times New Roman" pitchFamily="18" charset="0"/>
            <a:ea typeface="+mn-ea"/>
            <a:cs typeface="Times New Roman" pitchFamily="18" charset="0"/>
          </a:endParaRPr>
        </a:p>
      </dsp:txBody>
      <dsp:txXfrm>
        <a:off x="3644544" y="193"/>
        <a:ext cx="1552560" cy="931536"/>
      </dsp:txXfrm>
    </dsp:sp>
    <dsp:sp modelId="{73A9D005-2620-490F-81D0-6A7342424945}">
      <dsp:nvSpPr>
        <dsp:cNvPr id="0" name=""/>
        <dsp:cNvSpPr/>
      </dsp:nvSpPr>
      <dsp:spPr>
        <a:xfrm>
          <a:off x="228910" y="1086986"/>
          <a:ext cx="1552560" cy="93153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Accumulation repertoire of musical for various forms of education and extracurricular activities in schools as well as cultural and educational institutions</a:t>
          </a:r>
          <a:endParaRPr lang="uk-UA" sz="800" kern="1200">
            <a:solidFill>
              <a:sysClr val="window" lastClr="FFFFFF"/>
            </a:solidFill>
            <a:latin typeface="Times New Roman" pitchFamily="18" charset="0"/>
            <a:ea typeface="+mn-ea"/>
            <a:cs typeface="Times New Roman" pitchFamily="18" charset="0"/>
          </a:endParaRPr>
        </a:p>
      </dsp:txBody>
      <dsp:txXfrm>
        <a:off x="228910" y="1086986"/>
        <a:ext cx="1552560" cy="931536"/>
      </dsp:txXfrm>
    </dsp:sp>
    <dsp:sp modelId="{D399059F-D7F6-4F7C-AD3D-6FBDFA824429}">
      <dsp:nvSpPr>
        <dsp:cNvPr id="0" name=""/>
        <dsp:cNvSpPr/>
      </dsp:nvSpPr>
      <dsp:spPr>
        <a:xfrm>
          <a:off x="1936727" y="1086986"/>
          <a:ext cx="1552560" cy="93153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Development of skills in the process of solving future teachers' problems of selection and interpretation of didactic and expedient works art of musical taking into account age categories and peculiarities of pupils</a:t>
          </a:r>
          <a:endParaRPr lang="uk-UA" sz="800" kern="1200">
            <a:solidFill>
              <a:sysClr val="window" lastClr="FFFFFF"/>
            </a:solidFill>
            <a:latin typeface="Times New Roman" pitchFamily="18" charset="0"/>
            <a:ea typeface="+mn-ea"/>
            <a:cs typeface="Times New Roman" pitchFamily="18" charset="0"/>
          </a:endParaRPr>
        </a:p>
      </dsp:txBody>
      <dsp:txXfrm>
        <a:off x="1936727" y="1086986"/>
        <a:ext cx="1552560" cy="931536"/>
      </dsp:txXfrm>
    </dsp:sp>
    <dsp:sp modelId="{C195C3DE-DDDA-4B23-81B8-01DBAD55C8A1}">
      <dsp:nvSpPr>
        <dsp:cNvPr id="0" name=""/>
        <dsp:cNvSpPr/>
      </dsp:nvSpPr>
      <dsp:spPr>
        <a:xfrm>
          <a:off x="3644544" y="1086986"/>
          <a:ext cx="1552560" cy="93153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imes New Roman" pitchFamily="18" charset="0"/>
              <a:ea typeface="+mn-ea"/>
              <a:cs typeface="Times New Roman" pitchFamily="18" charset="0"/>
            </a:rPr>
            <a:t>Acquisition of aesthetic tastes and values</a:t>
          </a:r>
          <a:endParaRPr lang="uk-UA" sz="800" kern="1200">
            <a:solidFill>
              <a:sysClr val="window" lastClr="FFFFFF"/>
            </a:solidFill>
            <a:latin typeface="Times New Roman" pitchFamily="18" charset="0"/>
            <a:ea typeface="+mn-ea"/>
            <a:cs typeface="Times New Roman" pitchFamily="18" charset="0"/>
          </a:endParaRPr>
        </a:p>
      </dsp:txBody>
      <dsp:txXfrm>
        <a:off x="3644544" y="1086986"/>
        <a:ext cx="1552560" cy="931536"/>
      </dsp:txXfrm>
    </dsp:sp>
    <dsp:sp modelId="{4362E153-A947-4182-AEB7-1E39EB6EED7F}">
      <dsp:nvSpPr>
        <dsp:cNvPr id="0" name=""/>
        <dsp:cNvSpPr/>
      </dsp:nvSpPr>
      <dsp:spPr>
        <a:xfrm>
          <a:off x="1936727" y="2173778"/>
          <a:ext cx="1552560" cy="93153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imes New Roman" pitchFamily="18" charset="0"/>
              <a:ea typeface="+mn-ea"/>
              <a:cs typeface="Times New Roman" pitchFamily="18" charset="0"/>
            </a:rPr>
            <a:t>Formation of individual performance style</a:t>
          </a:r>
          <a:endParaRPr lang="uk-UA" sz="800" kern="1200">
            <a:solidFill>
              <a:sysClr val="window" lastClr="FFFFFF"/>
            </a:solidFill>
            <a:latin typeface="Times New Roman" pitchFamily="18" charset="0"/>
            <a:ea typeface="+mn-ea"/>
            <a:cs typeface="Times New Roman" pitchFamily="18" charset="0"/>
          </a:endParaRPr>
        </a:p>
      </dsp:txBody>
      <dsp:txXfrm>
        <a:off x="1936727" y="2173778"/>
        <a:ext cx="1552560" cy="93153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C5779C9-AAED-4B88-B199-C3A52851B0AE}">
      <dsp:nvSpPr>
        <dsp:cNvPr id="0" name=""/>
        <dsp:cNvSpPr/>
      </dsp:nvSpPr>
      <dsp:spPr>
        <a:xfrm>
          <a:off x="1741" y="240746"/>
          <a:ext cx="1697906" cy="286495"/>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imes New Roman" pitchFamily="18" charset="0"/>
              <a:ea typeface="+mn-ea"/>
              <a:cs typeface="Times New Roman" pitchFamily="18" charset="0"/>
            </a:rPr>
            <a:t>Module 1. Formation of technical and professional skills of playing the piano</a:t>
          </a:r>
          <a:endParaRPr lang="ru-RU" sz="800" kern="1200">
            <a:solidFill>
              <a:sysClr val="window" lastClr="FFFFFF"/>
            </a:solidFill>
            <a:latin typeface="Times New Roman" pitchFamily="18" charset="0"/>
            <a:ea typeface="+mn-ea"/>
            <a:cs typeface="Times New Roman" pitchFamily="18" charset="0"/>
          </a:endParaRPr>
        </a:p>
      </dsp:txBody>
      <dsp:txXfrm>
        <a:off x="1741" y="240746"/>
        <a:ext cx="1697906" cy="286495"/>
      </dsp:txXfrm>
    </dsp:sp>
    <dsp:sp modelId="{09886322-8ACE-4752-8CA0-3AA9064DA16C}">
      <dsp:nvSpPr>
        <dsp:cNvPr id="0" name=""/>
        <dsp:cNvSpPr/>
      </dsp:nvSpPr>
      <dsp:spPr>
        <a:xfrm>
          <a:off x="1741" y="527242"/>
          <a:ext cx="1697906" cy="1819935"/>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ctr"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Times New Roman" pitchFamily="18" charset="0"/>
              <a:ea typeface="+mn-ea"/>
              <a:cs typeface="Times New Roman" pitchFamily="18" charset="0"/>
            </a:rPr>
            <a:t>Topic 1. Progress of professional skills in musical . Complications of technical tasks for the development of the technical apparatus of pianists.  Work on large genre forms of music: the study of various techniques in sound production, in particular, drama, contrasting paintings, etc.</a:t>
          </a:r>
          <a:endParaRPr lang="ru-RU" sz="8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Times New Roman" pitchFamily="18" charset="0"/>
              <a:ea typeface="+mn-ea"/>
              <a:cs typeface="Times New Roman" pitchFamily="18" charset="0"/>
            </a:rPr>
            <a:t>Topic 2. Mastering the necessary skills for the work of an accompanist (professional related skills), acquaintance with features of solo sheet reading, the textual features of classical romance, ensemble works and works of the school repertoire</a:t>
          </a:r>
          <a:endParaRPr lang="ru-RU" sz="8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741" y="527242"/>
        <a:ext cx="1697906" cy="1819935"/>
      </dsp:txXfrm>
    </dsp:sp>
    <dsp:sp modelId="{04AFF730-17AB-4D54-823D-8F71539136D4}">
      <dsp:nvSpPr>
        <dsp:cNvPr id="0" name=""/>
        <dsp:cNvSpPr/>
      </dsp:nvSpPr>
      <dsp:spPr>
        <a:xfrm>
          <a:off x="1937354" y="240746"/>
          <a:ext cx="1697906" cy="286495"/>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imes New Roman" pitchFamily="18" charset="0"/>
              <a:ea typeface="+mn-ea"/>
              <a:cs typeface="Times New Roman" pitchFamily="18" charset="0"/>
            </a:rPr>
            <a:t>Module 2. Development of piano technique</a:t>
          </a:r>
          <a:endParaRPr lang="ru-RU" sz="800" kern="1200">
            <a:solidFill>
              <a:sysClr val="window" lastClr="FFFFFF"/>
            </a:solidFill>
            <a:latin typeface="Times New Roman" pitchFamily="18" charset="0"/>
            <a:ea typeface="+mn-ea"/>
            <a:cs typeface="Times New Roman" pitchFamily="18" charset="0"/>
          </a:endParaRPr>
        </a:p>
      </dsp:txBody>
      <dsp:txXfrm>
        <a:off x="1937354" y="240746"/>
        <a:ext cx="1697906" cy="286495"/>
      </dsp:txXfrm>
    </dsp:sp>
    <dsp:sp modelId="{8071DA6E-02AB-4EE7-A7E4-09FA0AB4FCC6}">
      <dsp:nvSpPr>
        <dsp:cNvPr id="0" name=""/>
        <dsp:cNvSpPr/>
      </dsp:nvSpPr>
      <dsp:spPr>
        <a:xfrm>
          <a:off x="1937354" y="527242"/>
          <a:ext cx="1697906" cy="1819935"/>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ctr"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Times New Roman" pitchFamily="18" charset="0"/>
              <a:ea typeface="+mn-ea"/>
              <a:cs typeface="Times New Roman" pitchFamily="18" charset="0"/>
            </a:rPr>
            <a:t>Topic 3. Intonation, dynamic, timbre and rhythmic functions of articulation. Analysis the characteristic features of the musical as a genre from the school program; determining the necessary requirements for intonation (timbre, articulation, etc.) and rhythmicity of the musical</a:t>
          </a:r>
          <a:endParaRPr lang="ru-RU" sz="8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Times New Roman" pitchFamily="18" charset="0"/>
              <a:ea typeface="+mn-ea"/>
              <a:cs typeface="Times New Roman" pitchFamily="18" charset="0"/>
            </a:rPr>
            <a:t>Topic 4. Generalized characteristics of applied musical forms. Technical skill and perfection of the music program, work on types of techniques that require systemic rehearsals. Analysis of musical patterns, their differentiation and application</a:t>
          </a:r>
          <a:endParaRPr lang="ru-RU" sz="8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937354" y="527242"/>
        <a:ext cx="1697906" cy="1819935"/>
      </dsp:txXfrm>
    </dsp:sp>
    <dsp:sp modelId="{ACD4E280-7E0C-4A06-B322-9EDC21A83583}">
      <dsp:nvSpPr>
        <dsp:cNvPr id="0" name=""/>
        <dsp:cNvSpPr/>
      </dsp:nvSpPr>
      <dsp:spPr>
        <a:xfrm>
          <a:off x="3872968" y="240746"/>
          <a:ext cx="1697906" cy="286495"/>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imes New Roman" pitchFamily="18" charset="0"/>
              <a:ea typeface="+mn-ea"/>
              <a:cs typeface="Times New Roman" pitchFamily="18" charset="0"/>
            </a:rPr>
            <a:t>Module 3. The structure of polyphonic technology</a:t>
          </a:r>
          <a:endParaRPr lang="ru-RU" sz="800" kern="1200">
            <a:solidFill>
              <a:sysClr val="window" lastClr="FFFFFF"/>
            </a:solidFill>
            <a:latin typeface="Times New Roman" pitchFamily="18" charset="0"/>
            <a:ea typeface="+mn-ea"/>
            <a:cs typeface="Times New Roman" pitchFamily="18" charset="0"/>
          </a:endParaRPr>
        </a:p>
      </dsp:txBody>
      <dsp:txXfrm>
        <a:off x="3872968" y="240746"/>
        <a:ext cx="1697906" cy="286495"/>
      </dsp:txXfrm>
    </dsp:sp>
    <dsp:sp modelId="{5753252C-60F1-4F4F-8B69-2548FD1272D1}">
      <dsp:nvSpPr>
        <dsp:cNvPr id="0" name=""/>
        <dsp:cNvSpPr/>
      </dsp:nvSpPr>
      <dsp:spPr>
        <a:xfrm>
          <a:off x="3872968" y="527242"/>
          <a:ext cx="1697906" cy="1819935"/>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ctr"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Times New Roman" pitchFamily="18" charset="0"/>
              <a:ea typeface="+mn-ea"/>
              <a:cs typeface="Times New Roman" pitchFamily="18" charset="0"/>
            </a:rPr>
            <a:t>Topic 5. Property of the piano - polyphonic multidimensionality. Formation of naturalness and flexibility of intonation skills. Development of polyphonic hearing: the ability to hear the inner content of sound. Rehearsal work on polyphony, intonation and texture</a:t>
          </a:r>
          <a:endParaRPr lang="ru-RU" sz="8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Times New Roman" pitchFamily="18" charset="0"/>
              <a:ea typeface="+mn-ea"/>
              <a:cs typeface="Times New Roman" pitchFamily="18" charset="0"/>
            </a:rPr>
            <a:t>Topic 6. Development of polyphonic hearing. The concept of polyphony in the school repertoire. Improving skills as for song performance . Harmonization of a melody with use of elements of improvisation</a:t>
          </a:r>
          <a:endParaRPr lang="ru-RU" sz="8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872968" y="527242"/>
        <a:ext cx="1697906" cy="181993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902</TotalTime>
  <Pages>12</Pages>
  <Words>6976</Words>
  <Characters>39765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c:creator>
  <cp:lastModifiedBy>You</cp:lastModifiedBy>
  <cp:revision>2</cp:revision>
  <dcterms:created xsi:type="dcterms:W3CDTF">2021-07-28T20:29:00Z</dcterms:created>
  <dcterms:modified xsi:type="dcterms:W3CDTF">2021-07-29T11:34:00Z</dcterms:modified>
</cp:coreProperties>
</file>